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6AE6650" w14:textId="54BAB264" w:rsidR="007F6603" w:rsidRDefault="007F6603">
      <w:pPr>
        <w:rPr>
          <w:rFonts w:ascii="Calibri" w:eastAsia="MS Mincho" w:hAnsi="Calibri"/>
          <w:lang w:eastAsia="ja-JP"/>
        </w:rPr>
      </w:pPr>
    </w:p>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7F6603" w:rsidRPr="00115D07" w14:paraId="7F0A53B7" w14:textId="77777777" w:rsidTr="00AF7FB3">
        <w:trPr>
          <w:trHeight w:hRule="exact" w:val="2948"/>
        </w:trPr>
        <w:tc>
          <w:tcPr>
            <w:tcW w:w="11185" w:type="dxa"/>
            <w:vAlign w:val="center"/>
          </w:tcPr>
          <w:p w14:paraId="009569D9" w14:textId="77777777" w:rsidR="007F6603" w:rsidRPr="00115D07" w:rsidRDefault="007F6603" w:rsidP="00AF7FB3">
            <w:pPr>
              <w:pStyle w:val="Documenttype"/>
            </w:pPr>
            <w:r w:rsidRPr="00115D07">
              <w:t>Guideline</w:t>
            </w:r>
          </w:p>
        </w:tc>
      </w:tr>
    </w:tbl>
    <w:p w14:paraId="4A3A81ED" w14:textId="77777777" w:rsidR="007F6603" w:rsidRPr="00115D07" w:rsidRDefault="007F6603" w:rsidP="007F6603"/>
    <w:p w14:paraId="41973C6F" w14:textId="77777777" w:rsidR="007F6603" w:rsidRPr="00115D07" w:rsidRDefault="007F6603" w:rsidP="007F6603"/>
    <w:p w14:paraId="61F65845" w14:textId="77777777" w:rsidR="007F6603" w:rsidRPr="00115D07" w:rsidRDefault="007F6603" w:rsidP="007F6603">
      <w:pPr>
        <w:pStyle w:val="Documentnumber"/>
      </w:pPr>
      <w:r>
        <w:t>G</w:t>
      </w:r>
      <w:r w:rsidRPr="00115D07">
        <w:t>1</w:t>
      </w:r>
      <w:r w:rsidRPr="00E051FD">
        <w:t>128</w:t>
      </w:r>
    </w:p>
    <w:p w14:paraId="42A54920" w14:textId="77777777" w:rsidR="007F6603" w:rsidRPr="00115D07" w:rsidRDefault="007F6603" w:rsidP="007F6603"/>
    <w:p w14:paraId="59F32657" w14:textId="77777777" w:rsidR="007F6603" w:rsidRPr="00115D07" w:rsidRDefault="007F6603" w:rsidP="007F6603">
      <w:pPr>
        <w:pStyle w:val="Documentname"/>
      </w:pPr>
      <w:r w:rsidRPr="00115D07">
        <w:t xml:space="preserve">The Specification of </w:t>
      </w:r>
      <w:r w:rsidRPr="00115D07">
        <w:rPr>
          <w:caps w:val="0"/>
        </w:rPr>
        <w:t>e</w:t>
      </w:r>
      <w:r w:rsidRPr="00115D07">
        <w:t>-Navigation Technical Services</w:t>
      </w:r>
    </w:p>
    <w:p w14:paraId="6012D003" w14:textId="77777777" w:rsidR="007F6603" w:rsidRPr="00115D07" w:rsidRDefault="007F6603" w:rsidP="007F6603"/>
    <w:p w14:paraId="4CC2FF52" w14:textId="77777777" w:rsidR="007F6603" w:rsidRPr="00115D07" w:rsidRDefault="007F6603" w:rsidP="007F6603"/>
    <w:p w14:paraId="6FC9CCC5" w14:textId="77777777" w:rsidR="007F6603" w:rsidRPr="00115D07" w:rsidRDefault="007F6603" w:rsidP="007F6603"/>
    <w:p w14:paraId="2BC1958F" w14:textId="77777777" w:rsidR="007F6603" w:rsidRPr="00115D07" w:rsidRDefault="007F6603" w:rsidP="007F6603"/>
    <w:p w14:paraId="3C934952" w14:textId="77777777" w:rsidR="007F6603" w:rsidRPr="00115D07" w:rsidRDefault="007F6603" w:rsidP="007F6603"/>
    <w:p w14:paraId="7970955E" w14:textId="77777777" w:rsidR="007F6603" w:rsidRPr="00115D07" w:rsidRDefault="007F6603" w:rsidP="007F6603"/>
    <w:p w14:paraId="6F1F3B65" w14:textId="77777777" w:rsidR="007F6603" w:rsidRPr="00115D07" w:rsidRDefault="007F6603" w:rsidP="007F6603"/>
    <w:p w14:paraId="1C368276" w14:textId="77777777" w:rsidR="007F6603" w:rsidRPr="00115D07" w:rsidRDefault="007F6603" w:rsidP="007F6603"/>
    <w:p w14:paraId="7237AA94" w14:textId="77777777" w:rsidR="007F6603" w:rsidRPr="00115D07" w:rsidRDefault="007F6603" w:rsidP="007F6603"/>
    <w:p w14:paraId="5C97D511" w14:textId="77777777" w:rsidR="007F6603" w:rsidRPr="00115D07" w:rsidRDefault="007F6603" w:rsidP="007F6603"/>
    <w:p w14:paraId="47D5DD32" w14:textId="77777777" w:rsidR="007F6603" w:rsidRPr="00115D07" w:rsidRDefault="007F6603" w:rsidP="007F6603"/>
    <w:p w14:paraId="72938FD7" w14:textId="77777777" w:rsidR="007F6603" w:rsidRPr="00115D07" w:rsidRDefault="007F6603" w:rsidP="007F6603"/>
    <w:p w14:paraId="220232A7" w14:textId="77777777" w:rsidR="007F6603" w:rsidRPr="00115D07" w:rsidRDefault="007F6603" w:rsidP="007F6603"/>
    <w:p w14:paraId="495DFAC6" w14:textId="77777777" w:rsidR="007F6603" w:rsidRPr="00115D07" w:rsidRDefault="007F6603" w:rsidP="007F6603"/>
    <w:p w14:paraId="356A4A0F" w14:textId="77777777" w:rsidR="007F6603" w:rsidRPr="00115D07" w:rsidRDefault="007F6603" w:rsidP="007F6603"/>
    <w:p w14:paraId="49A7E9E8" w14:textId="77777777" w:rsidR="007F6603" w:rsidRPr="00115D07" w:rsidRDefault="007F6603" w:rsidP="007F6603"/>
    <w:p w14:paraId="49C5358F" w14:textId="77777777" w:rsidR="007F6603" w:rsidRPr="00115D07" w:rsidRDefault="007F6603" w:rsidP="007F6603"/>
    <w:p w14:paraId="2DA48558" w14:textId="77777777" w:rsidR="007F6603" w:rsidRPr="00115D07" w:rsidRDefault="007F6603" w:rsidP="007F6603"/>
    <w:p w14:paraId="1B9C4502" w14:textId="77777777" w:rsidR="007F6603" w:rsidRPr="00E051FD" w:rsidRDefault="007F6603" w:rsidP="007F6603">
      <w:pPr>
        <w:pStyle w:val="Editionnumber"/>
      </w:pPr>
      <w:r>
        <w:t>Edition 1.1</w:t>
      </w:r>
    </w:p>
    <w:p w14:paraId="55100E81" w14:textId="77777777" w:rsidR="007F6603" w:rsidRPr="00115D07" w:rsidRDefault="007F6603" w:rsidP="007F6603">
      <w:pPr>
        <w:pStyle w:val="Documentdate"/>
      </w:pPr>
      <w:r>
        <w:t>October 2018</w:t>
      </w:r>
    </w:p>
    <w:p w14:paraId="64094E37" w14:textId="77777777" w:rsidR="007F6603" w:rsidRPr="00115D07" w:rsidRDefault="007F6603" w:rsidP="007F6603">
      <w:pPr>
        <w:sectPr w:rsidR="007F6603" w:rsidRPr="00115D07" w:rsidSect="007F6603">
          <w:headerReference w:type="even" r:id="rId9"/>
          <w:headerReference w:type="default" r:id="rId10"/>
          <w:footerReference w:type="even" r:id="rId11"/>
          <w:footerReference w:type="default" r:id="rId12"/>
          <w:headerReference w:type="first" r:id="rId13"/>
          <w:footerReference w:type="first" r:id="rId14"/>
          <w:pgSz w:w="11906" w:h="16838" w:code="9"/>
          <w:pgMar w:top="567" w:right="1276" w:bottom="2495" w:left="1276" w:header="567" w:footer="567" w:gutter="0"/>
          <w:cols w:space="708"/>
          <w:docGrid w:linePitch="360"/>
        </w:sectPr>
      </w:pPr>
    </w:p>
    <w:p w14:paraId="540A8EA3" w14:textId="77777777" w:rsidR="007F6603" w:rsidRPr="00115D07" w:rsidRDefault="007F6603" w:rsidP="007F6603">
      <w:pPr>
        <w:pStyle w:val="BodyText"/>
      </w:pPr>
      <w:r>
        <w:lastRenderedPageBreak/>
        <w:t>Revisions to this IALA d</w:t>
      </w:r>
      <w:r w:rsidRPr="003B4F5E">
        <w:t>ocument are to be noted in the table prior to the issue of a revised document.</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22"/>
        <w:gridCol w:w="5953"/>
        <w:gridCol w:w="2126"/>
      </w:tblGrid>
      <w:tr w:rsidR="007F6603" w:rsidRPr="00115D07" w14:paraId="1977F0C4" w14:textId="77777777" w:rsidTr="00AF7FB3">
        <w:tc>
          <w:tcPr>
            <w:tcW w:w="2122" w:type="dxa"/>
          </w:tcPr>
          <w:p w14:paraId="340EEA51" w14:textId="77777777" w:rsidR="007F6603" w:rsidRPr="00115D07" w:rsidRDefault="007F6603" w:rsidP="00AF7FB3">
            <w:pPr>
              <w:pStyle w:val="Tableheading"/>
            </w:pPr>
            <w:r w:rsidRPr="00115D07">
              <w:t>Date</w:t>
            </w:r>
          </w:p>
        </w:tc>
        <w:tc>
          <w:tcPr>
            <w:tcW w:w="5953" w:type="dxa"/>
          </w:tcPr>
          <w:p w14:paraId="3B3FFCDE" w14:textId="77777777" w:rsidR="007F6603" w:rsidRPr="00115D07" w:rsidRDefault="007F6603" w:rsidP="00AF7FB3">
            <w:pPr>
              <w:pStyle w:val="Tableheading"/>
            </w:pPr>
            <w:r>
              <w:t>Details</w:t>
            </w:r>
          </w:p>
        </w:tc>
        <w:tc>
          <w:tcPr>
            <w:tcW w:w="2126" w:type="dxa"/>
          </w:tcPr>
          <w:p w14:paraId="20D4A984" w14:textId="77777777" w:rsidR="007F6603" w:rsidRPr="00115D07" w:rsidRDefault="007F6603" w:rsidP="00AF7FB3">
            <w:pPr>
              <w:pStyle w:val="Tableheading"/>
            </w:pPr>
            <w:r>
              <w:t>Approval</w:t>
            </w:r>
          </w:p>
        </w:tc>
      </w:tr>
      <w:tr w:rsidR="007F6603" w:rsidRPr="00115D07" w14:paraId="1A007C86" w14:textId="77777777" w:rsidTr="00AF7FB3">
        <w:trPr>
          <w:trHeight w:val="851"/>
        </w:trPr>
        <w:tc>
          <w:tcPr>
            <w:tcW w:w="2122" w:type="dxa"/>
            <w:vAlign w:val="center"/>
          </w:tcPr>
          <w:p w14:paraId="295C5171" w14:textId="77777777" w:rsidR="007F6603" w:rsidRDefault="007F6603" w:rsidP="00AF7FB3">
            <w:pPr>
              <w:pStyle w:val="Tabletext"/>
            </w:pPr>
            <w:r>
              <w:t>December 2017</w:t>
            </w:r>
          </w:p>
          <w:p w14:paraId="55AD2568" w14:textId="77777777" w:rsidR="007F6603" w:rsidRPr="00115D07" w:rsidRDefault="007F6603" w:rsidP="00AF7FB3">
            <w:pPr>
              <w:pStyle w:val="Tabletext"/>
            </w:pPr>
            <w:r>
              <w:t>Edition 1.0</w:t>
            </w:r>
          </w:p>
        </w:tc>
        <w:tc>
          <w:tcPr>
            <w:tcW w:w="5953" w:type="dxa"/>
            <w:vAlign w:val="center"/>
          </w:tcPr>
          <w:p w14:paraId="6E80D9F3" w14:textId="77777777" w:rsidR="007F6603" w:rsidRPr="00115D07" w:rsidRDefault="007F6603" w:rsidP="00AF7FB3">
            <w:pPr>
              <w:pStyle w:val="Tabletext"/>
            </w:pPr>
            <w:r>
              <w:t>1</w:t>
            </w:r>
            <w:r w:rsidRPr="009254E4">
              <w:rPr>
                <w:vertAlign w:val="superscript"/>
              </w:rPr>
              <w:t>st</w:t>
            </w:r>
            <w:r>
              <w:t xml:space="preserve"> issue</w:t>
            </w:r>
          </w:p>
        </w:tc>
        <w:tc>
          <w:tcPr>
            <w:tcW w:w="2126" w:type="dxa"/>
            <w:vAlign w:val="center"/>
          </w:tcPr>
          <w:p w14:paraId="603630F1" w14:textId="77777777" w:rsidR="007F6603" w:rsidRPr="00115D07" w:rsidRDefault="007F6603" w:rsidP="00AF7FB3">
            <w:pPr>
              <w:pStyle w:val="Tabletext"/>
            </w:pPr>
            <w:r>
              <w:t>Council 65</w:t>
            </w:r>
          </w:p>
        </w:tc>
      </w:tr>
      <w:tr w:rsidR="007F6603" w:rsidRPr="00115D07" w14:paraId="46A88123" w14:textId="77777777" w:rsidTr="00AF7FB3">
        <w:trPr>
          <w:trHeight w:val="851"/>
        </w:trPr>
        <w:tc>
          <w:tcPr>
            <w:tcW w:w="2122" w:type="dxa"/>
            <w:vAlign w:val="center"/>
          </w:tcPr>
          <w:p w14:paraId="1FB5D488" w14:textId="77777777" w:rsidR="007F6603" w:rsidRDefault="007F6603" w:rsidP="00AF7FB3">
            <w:pPr>
              <w:pStyle w:val="Tabletext"/>
            </w:pPr>
            <w:r>
              <w:t>October 2018</w:t>
            </w:r>
          </w:p>
          <w:p w14:paraId="1DA7338F" w14:textId="77777777" w:rsidR="007F6603" w:rsidRDefault="007F6603" w:rsidP="00AF7FB3">
            <w:pPr>
              <w:pStyle w:val="Tabletext"/>
            </w:pPr>
            <w:r>
              <w:t>Edition 1.1</w:t>
            </w:r>
          </w:p>
        </w:tc>
        <w:tc>
          <w:tcPr>
            <w:tcW w:w="5953" w:type="dxa"/>
            <w:vAlign w:val="center"/>
          </w:tcPr>
          <w:p w14:paraId="3271B9BC" w14:textId="77777777" w:rsidR="007F6603" w:rsidRDefault="007F6603" w:rsidP="00AF7FB3">
            <w:pPr>
              <w:pStyle w:val="Tabletext"/>
            </w:pPr>
            <w:r>
              <w:t>Update of minor issues, redrawing of figures:</w:t>
            </w:r>
          </w:p>
          <w:p w14:paraId="4FEF3165" w14:textId="77777777" w:rsidR="007F6603" w:rsidRDefault="007F6603" w:rsidP="008C3779">
            <w:pPr>
              <w:pStyle w:val="Tabletext"/>
              <w:numPr>
                <w:ilvl w:val="0"/>
                <w:numId w:val="17"/>
              </w:numPr>
            </w:pPr>
            <w:r>
              <w:t>All drawings are remade using Enterprice Architect</w:t>
            </w:r>
          </w:p>
          <w:p w14:paraId="2646D033" w14:textId="77777777" w:rsidR="007F6603" w:rsidRDefault="007F6603" w:rsidP="008C3779">
            <w:pPr>
              <w:pStyle w:val="Tabletext"/>
              <w:numPr>
                <w:ilvl w:val="0"/>
                <w:numId w:val="17"/>
              </w:numPr>
              <w:rPr>
                <w:lang w:val="en-US"/>
              </w:rPr>
            </w:pPr>
            <w:r w:rsidRPr="00293D7E">
              <w:rPr>
                <w:lang w:val="en-US"/>
              </w:rPr>
              <w:t>Figure 6: Added [0..1] to CoverageArea =&gt; geometryAsWKT</w:t>
            </w:r>
          </w:p>
          <w:p w14:paraId="05AE0C92" w14:textId="77777777" w:rsidR="007F6603" w:rsidRDefault="007F6603" w:rsidP="008C3779">
            <w:pPr>
              <w:pStyle w:val="Tabletext"/>
              <w:numPr>
                <w:ilvl w:val="1"/>
                <w:numId w:val="17"/>
              </w:numPr>
              <w:rPr>
                <w:lang w:val="en-US"/>
              </w:rPr>
            </w:pPr>
            <w:r>
              <w:rPr>
                <w:lang w:val="en-US"/>
              </w:rPr>
              <w:t>This corrects an error in the previous version</w:t>
            </w:r>
          </w:p>
          <w:p w14:paraId="012500EE" w14:textId="77777777" w:rsidR="007F6603" w:rsidRDefault="007F6603" w:rsidP="008C3779">
            <w:pPr>
              <w:pStyle w:val="Tabletext"/>
              <w:numPr>
                <w:ilvl w:val="0"/>
                <w:numId w:val="17"/>
              </w:numPr>
              <w:rPr>
                <w:lang w:val="en-US"/>
              </w:rPr>
            </w:pPr>
            <w:r w:rsidRPr="00293D7E">
              <w:rPr>
                <w:lang w:val="en-US"/>
              </w:rPr>
              <w:t>Figure 6: Changed URL to Endpoint</w:t>
            </w:r>
          </w:p>
          <w:p w14:paraId="03A14D4E" w14:textId="77777777" w:rsidR="007F6603" w:rsidRPr="00293D7E" w:rsidRDefault="007F6603" w:rsidP="008C3779">
            <w:pPr>
              <w:pStyle w:val="Tabletext"/>
              <w:numPr>
                <w:ilvl w:val="1"/>
                <w:numId w:val="17"/>
              </w:numPr>
              <w:rPr>
                <w:lang w:val="en-US"/>
              </w:rPr>
            </w:pPr>
            <w:r>
              <w:rPr>
                <w:lang w:val="en-US"/>
              </w:rPr>
              <w:t>This change is in order to embrace services that are not web-services</w:t>
            </w:r>
          </w:p>
          <w:p w14:paraId="5E1F6E92" w14:textId="77777777" w:rsidR="007F6603" w:rsidRDefault="007F6603" w:rsidP="008C3779">
            <w:pPr>
              <w:pStyle w:val="Tabletext"/>
              <w:numPr>
                <w:ilvl w:val="0"/>
                <w:numId w:val="17"/>
              </w:numPr>
              <w:rPr>
                <w:lang w:val="en-US"/>
              </w:rPr>
            </w:pPr>
            <w:r w:rsidRPr="00293D7E">
              <w:rPr>
                <w:lang w:val="en-US"/>
              </w:rPr>
              <w:t>Table 3: Changed Row "URL" to "Endpoint", slightly adjustment of the description text</w:t>
            </w:r>
          </w:p>
          <w:p w14:paraId="76E1B614" w14:textId="77777777" w:rsidR="007F6603" w:rsidRPr="00293D7E" w:rsidRDefault="007F6603" w:rsidP="008C3779">
            <w:pPr>
              <w:pStyle w:val="Tabletext"/>
              <w:numPr>
                <w:ilvl w:val="1"/>
                <w:numId w:val="17"/>
              </w:numPr>
              <w:rPr>
                <w:lang w:val="en-US"/>
              </w:rPr>
            </w:pPr>
            <w:r>
              <w:rPr>
                <w:lang w:val="en-US"/>
              </w:rPr>
              <w:t>Same as above</w:t>
            </w:r>
          </w:p>
          <w:p w14:paraId="4C131274" w14:textId="77777777" w:rsidR="007F6603" w:rsidRPr="00293D7E" w:rsidRDefault="007F6603" w:rsidP="008C3779">
            <w:pPr>
              <w:pStyle w:val="Tabletext"/>
              <w:numPr>
                <w:ilvl w:val="0"/>
                <w:numId w:val="17"/>
              </w:numPr>
              <w:rPr>
                <w:lang w:val="en-US"/>
              </w:rPr>
            </w:pPr>
            <w:r w:rsidRPr="00293D7E">
              <w:rPr>
                <w:lang w:val="en-US"/>
              </w:rPr>
              <w:t>Annex C (ServiceInstanceSchema.xsd): Changed 2x URL to Endpoint, changed multiplicities of coversAreas, coversArea, unLoCode, geometryAsWKT</w:t>
            </w:r>
          </w:p>
          <w:p w14:paraId="5930292B" w14:textId="77777777" w:rsidR="007F6603" w:rsidRDefault="007F6603" w:rsidP="008C3779">
            <w:pPr>
              <w:pStyle w:val="Tabletext"/>
              <w:numPr>
                <w:ilvl w:val="1"/>
                <w:numId w:val="17"/>
              </w:numPr>
              <w:rPr>
                <w:lang w:val="en-US"/>
              </w:rPr>
            </w:pPr>
            <w:r>
              <w:rPr>
                <w:lang w:val="en-US"/>
              </w:rPr>
              <w:t>This reflects the above changes in the xsd</w:t>
            </w:r>
          </w:p>
          <w:p w14:paraId="12B7C948" w14:textId="66D40782" w:rsidR="007F6603" w:rsidRPr="00293D7E" w:rsidRDefault="007F6603" w:rsidP="008C3779">
            <w:pPr>
              <w:pStyle w:val="Tabletext"/>
              <w:numPr>
                <w:ilvl w:val="0"/>
                <w:numId w:val="17"/>
              </w:numPr>
              <w:rPr>
                <w:lang w:val="en-US"/>
              </w:rPr>
            </w:pPr>
            <w:r>
              <w:rPr>
                <w:lang w:val="en-US"/>
              </w:rPr>
              <w:t xml:space="preserve">Introduction: A note on </w:t>
            </w:r>
            <w:r w:rsidRPr="007F6603">
              <w:t xml:space="preserve">EU </w:t>
            </w:r>
            <w:r w:rsidRPr="007F6603">
              <w:rPr>
                <w:lang w:val="en-US"/>
              </w:rPr>
              <w:t>General Data Protection Regulation (GDPR)</w:t>
            </w:r>
          </w:p>
        </w:tc>
        <w:tc>
          <w:tcPr>
            <w:tcW w:w="2126" w:type="dxa"/>
            <w:vAlign w:val="center"/>
          </w:tcPr>
          <w:p w14:paraId="2FB17A2B" w14:textId="77777777" w:rsidR="007F6603" w:rsidRPr="00115D07" w:rsidRDefault="007F6603" w:rsidP="00AF7FB3">
            <w:pPr>
              <w:pStyle w:val="Tabletext"/>
            </w:pPr>
            <w:r>
              <w:t>ENAV22</w:t>
            </w:r>
          </w:p>
        </w:tc>
      </w:tr>
      <w:tr w:rsidR="007F6603" w:rsidRPr="00115D07" w14:paraId="5799548D" w14:textId="77777777" w:rsidTr="00AF7FB3">
        <w:trPr>
          <w:trHeight w:val="851"/>
        </w:trPr>
        <w:tc>
          <w:tcPr>
            <w:tcW w:w="2122" w:type="dxa"/>
            <w:vAlign w:val="center"/>
          </w:tcPr>
          <w:p w14:paraId="496EFA6D" w14:textId="77777777" w:rsidR="007F6603" w:rsidRDefault="007F6603" w:rsidP="00AF7FB3">
            <w:pPr>
              <w:pStyle w:val="Tabletext"/>
            </w:pPr>
          </w:p>
        </w:tc>
        <w:tc>
          <w:tcPr>
            <w:tcW w:w="5953" w:type="dxa"/>
            <w:vAlign w:val="center"/>
          </w:tcPr>
          <w:p w14:paraId="4189F1DA" w14:textId="77777777" w:rsidR="007F6603" w:rsidRDefault="007F6603" w:rsidP="00AF7FB3">
            <w:pPr>
              <w:pStyle w:val="Tabletext"/>
            </w:pPr>
          </w:p>
        </w:tc>
        <w:tc>
          <w:tcPr>
            <w:tcW w:w="2126" w:type="dxa"/>
            <w:vAlign w:val="center"/>
          </w:tcPr>
          <w:p w14:paraId="64101242" w14:textId="77777777" w:rsidR="007F6603" w:rsidRPr="00115D07" w:rsidRDefault="007F6603" w:rsidP="00AF7FB3">
            <w:pPr>
              <w:pStyle w:val="Tabletext"/>
            </w:pPr>
          </w:p>
        </w:tc>
      </w:tr>
    </w:tbl>
    <w:p w14:paraId="304D989D" w14:textId="77777777" w:rsidR="007F6603" w:rsidRPr="00115D07" w:rsidRDefault="007F6603" w:rsidP="007F6603"/>
    <w:p w14:paraId="2BE48E63" w14:textId="77777777" w:rsidR="007F6603" w:rsidRPr="00115D07" w:rsidRDefault="007F6603" w:rsidP="007F6603">
      <w:pPr>
        <w:spacing w:after="200" w:line="276" w:lineRule="auto"/>
        <w:sectPr w:rsidR="007F6603" w:rsidRPr="00115D07" w:rsidSect="00AF7FB3">
          <w:headerReference w:type="even" r:id="rId15"/>
          <w:headerReference w:type="default" r:id="rId16"/>
          <w:footerReference w:type="default" r:id="rId17"/>
          <w:headerReference w:type="first" r:id="rId18"/>
          <w:pgSz w:w="11906" w:h="16838" w:code="9"/>
          <w:pgMar w:top="567" w:right="794" w:bottom="567" w:left="907" w:header="567" w:footer="850" w:gutter="0"/>
          <w:cols w:space="708"/>
          <w:docGrid w:linePitch="360"/>
        </w:sectPr>
      </w:pPr>
    </w:p>
    <w:p w14:paraId="7A372D26" w14:textId="77777777" w:rsidR="007F6603" w:rsidRPr="007203EA" w:rsidRDefault="007F6603" w:rsidP="007F6603">
      <w:pPr>
        <w:pStyle w:val="TOC1"/>
        <w:rPr>
          <w:rFonts w:eastAsiaTheme="minorEastAsia"/>
          <w:b/>
          <w:noProof/>
          <w:lang w:val="en-US" w:eastAsia="de-DE"/>
        </w:rPr>
      </w:pPr>
      <w:r w:rsidRPr="00115D07">
        <w:rPr>
          <w:rFonts w:asciiTheme="minorHAnsi" w:hAnsiTheme="minorHAnsi" w:cs="Times New Roman"/>
          <w:b/>
          <w:color w:val="4F81BD" w:themeColor="accent1"/>
          <w:szCs w:val="20"/>
        </w:rPr>
        <w:lastRenderedPageBreak/>
        <w:fldChar w:fldCharType="begin"/>
      </w:r>
      <w:r w:rsidRPr="00115D07">
        <w:rPr>
          <w:rFonts w:cs="Times New Roman"/>
          <w:szCs w:val="20"/>
        </w:rPr>
        <w:instrText xml:space="preserve"> TOC \o "1-3" \t "Annex,4,Appendix,5" </w:instrText>
      </w:r>
      <w:r w:rsidRPr="00115D07">
        <w:rPr>
          <w:rFonts w:asciiTheme="minorHAnsi" w:hAnsiTheme="minorHAnsi" w:cs="Times New Roman"/>
          <w:b/>
          <w:color w:val="4F81BD" w:themeColor="accent1"/>
          <w:szCs w:val="20"/>
        </w:rPr>
        <w:fldChar w:fldCharType="separate"/>
      </w:r>
      <w:r>
        <w:rPr>
          <w:noProof/>
        </w:rPr>
        <w:t>1</w:t>
      </w:r>
      <w:r w:rsidRPr="007203EA">
        <w:rPr>
          <w:rFonts w:eastAsiaTheme="minorEastAsia"/>
          <w:noProof/>
          <w:lang w:val="en-US" w:eastAsia="de-DE"/>
        </w:rPr>
        <w:tab/>
      </w:r>
      <w:r>
        <w:rPr>
          <w:noProof/>
        </w:rPr>
        <w:t>INTRODUCTION</w:t>
      </w:r>
      <w:r>
        <w:rPr>
          <w:noProof/>
        </w:rPr>
        <w:tab/>
      </w:r>
      <w:r>
        <w:rPr>
          <w:noProof/>
        </w:rPr>
        <w:fldChar w:fldCharType="begin"/>
      </w:r>
      <w:r>
        <w:rPr>
          <w:noProof/>
        </w:rPr>
        <w:instrText xml:space="preserve"> PAGEREF _Toc522702867 \h </w:instrText>
      </w:r>
      <w:r>
        <w:rPr>
          <w:noProof/>
        </w:rPr>
      </w:r>
      <w:r>
        <w:rPr>
          <w:noProof/>
        </w:rPr>
        <w:fldChar w:fldCharType="separate"/>
      </w:r>
      <w:r w:rsidR="00263BC4">
        <w:rPr>
          <w:noProof/>
        </w:rPr>
        <w:t>8</w:t>
      </w:r>
      <w:r>
        <w:rPr>
          <w:noProof/>
        </w:rPr>
        <w:fldChar w:fldCharType="end"/>
      </w:r>
    </w:p>
    <w:p w14:paraId="31CC0C0F" w14:textId="77777777" w:rsidR="007F6603" w:rsidRPr="007203EA" w:rsidRDefault="007F6603" w:rsidP="007F6603">
      <w:pPr>
        <w:pStyle w:val="TOC2"/>
        <w:rPr>
          <w:rFonts w:eastAsiaTheme="minorEastAsia"/>
          <w:noProof/>
          <w:lang w:val="en-US" w:eastAsia="de-DE"/>
        </w:rPr>
      </w:pPr>
      <w:r>
        <w:rPr>
          <w:noProof/>
        </w:rPr>
        <w:t>1.1</w:t>
      </w:r>
      <w:r w:rsidRPr="007203EA">
        <w:rPr>
          <w:rFonts w:eastAsiaTheme="minorEastAsia"/>
          <w:noProof/>
          <w:lang w:val="en-US" w:eastAsia="de-DE"/>
        </w:rPr>
        <w:tab/>
      </w:r>
      <w:r>
        <w:rPr>
          <w:noProof/>
        </w:rPr>
        <w:t>Purpose of the Document</w:t>
      </w:r>
      <w:r>
        <w:rPr>
          <w:noProof/>
        </w:rPr>
        <w:tab/>
      </w:r>
      <w:r>
        <w:rPr>
          <w:noProof/>
        </w:rPr>
        <w:fldChar w:fldCharType="begin"/>
      </w:r>
      <w:r>
        <w:rPr>
          <w:noProof/>
        </w:rPr>
        <w:instrText xml:space="preserve"> PAGEREF _Toc522702868 \h </w:instrText>
      </w:r>
      <w:r>
        <w:rPr>
          <w:noProof/>
        </w:rPr>
      </w:r>
      <w:r>
        <w:rPr>
          <w:noProof/>
        </w:rPr>
        <w:fldChar w:fldCharType="separate"/>
      </w:r>
      <w:r w:rsidR="00263BC4">
        <w:rPr>
          <w:noProof/>
        </w:rPr>
        <w:t>8</w:t>
      </w:r>
      <w:r>
        <w:rPr>
          <w:noProof/>
        </w:rPr>
        <w:fldChar w:fldCharType="end"/>
      </w:r>
    </w:p>
    <w:p w14:paraId="7BF75BA9" w14:textId="77777777" w:rsidR="007F6603" w:rsidRPr="007203EA" w:rsidRDefault="007F6603" w:rsidP="007F6603">
      <w:pPr>
        <w:pStyle w:val="TOC2"/>
        <w:rPr>
          <w:rFonts w:eastAsiaTheme="minorEastAsia"/>
          <w:noProof/>
          <w:lang w:val="en-US" w:eastAsia="de-DE"/>
        </w:rPr>
      </w:pPr>
      <w:r>
        <w:rPr>
          <w:noProof/>
        </w:rPr>
        <w:t>1.2</w:t>
      </w:r>
      <w:r w:rsidRPr="007203EA">
        <w:rPr>
          <w:rFonts w:eastAsiaTheme="minorEastAsia"/>
          <w:noProof/>
          <w:lang w:val="en-US" w:eastAsia="de-DE"/>
        </w:rPr>
        <w:tab/>
      </w:r>
      <w:r>
        <w:rPr>
          <w:noProof/>
        </w:rPr>
        <w:t>Link to S-100 and Product Specifications</w:t>
      </w:r>
      <w:r>
        <w:rPr>
          <w:noProof/>
        </w:rPr>
        <w:tab/>
      </w:r>
      <w:r>
        <w:rPr>
          <w:noProof/>
        </w:rPr>
        <w:fldChar w:fldCharType="begin"/>
      </w:r>
      <w:r>
        <w:rPr>
          <w:noProof/>
        </w:rPr>
        <w:instrText xml:space="preserve"> PAGEREF _Toc522702869 \h </w:instrText>
      </w:r>
      <w:r>
        <w:rPr>
          <w:noProof/>
        </w:rPr>
      </w:r>
      <w:r>
        <w:rPr>
          <w:noProof/>
        </w:rPr>
        <w:fldChar w:fldCharType="separate"/>
      </w:r>
      <w:r w:rsidR="00263BC4">
        <w:rPr>
          <w:noProof/>
        </w:rPr>
        <w:t>8</w:t>
      </w:r>
      <w:r>
        <w:rPr>
          <w:noProof/>
        </w:rPr>
        <w:fldChar w:fldCharType="end"/>
      </w:r>
    </w:p>
    <w:p w14:paraId="5B8455C8" w14:textId="77777777" w:rsidR="007F6603" w:rsidRPr="007203EA" w:rsidRDefault="007F6603" w:rsidP="007F6603">
      <w:pPr>
        <w:pStyle w:val="TOC1"/>
        <w:rPr>
          <w:rFonts w:eastAsiaTheme="minorEastAsia"/>
          <w:b/>
          <w:noProof/>
          <w:lang w:val="en-US" w:eastAsia="de-DE"/>
        </w:rPr>
      </w:pPr>
      <w:r>
        <w:rPr>
          <w:noProof/>
        </w:rPr>
        <w:t>2</w:t>
      </w:r>
      <w:r w:rsidRPr="007203EA">
        <w:rPr>
          <w:rFonts w:eastAsiaTheme="minorEastAsia"/>
          <w:noProof/>
          <w:lang w:val="en-US" w:eastAsia="de-DE"/>
        </w:rPr>
        <w:tab/>
      </w:r>
      <w:r w:rsidRPr="002771E2">
        <w:rPr>
          <w:noProof/>
        </w:rPr>
        <w:t>OVERVIEW</w:t>
      </w:r>
      <w:r>
        <w:rPr>
          <w:noProof/>
        </w:rPr>
        <w:tab/>
      </w:r>
      <w:r>
        <w:rPr>
          <w:noProof/>
        </w:rPr>
        <w:fldChar w:fldCharType="begin"/>
      </w:r>
      <w:r>
        <w:rPr>
          <w:noProof/>
        </w:rPr>
        <w:instrText xml:space="preserve"> PAGEREF _Toc522702870 \h </w:instrText>
      </w:r>
      <w:r>
        <w:rPr>
          <w:noProof/>
        </w:rPr>
      </w:r>
      <w:r>
        <w:rPr>
          <w:noProof/>
        </w:rPr>
        <w:fldChar w:fldCharType="separate"/>
      </w:r>
      <w:r w:rsidR="00263BC4">
        <w:rPr>
          <w:noProof/>
        </w:rPr>
        <w:t>9</w:t>
      </w:r>
      <w:r>
        <w:rPr>
          <w:noProof/>
        </w:rPr>
        <w:fldChar w:fldCharType="end"/>
      </w:r>
    </w:p>
    <w:p w14:paraId="7EDBCF5D" w14:textId="77777777" w:rsidR="007F6603" w:rsidRPr="007203EA" w:rsidRDefault="007F6603" w:rsidP="007F6603">
      <w:pPr>
        <w:pStyle w:val="TOC2"/>
        <w:rPr>
          <w:rFonts w:eastAsiaTheme="minorEastAsia"/>
          <w:noProof/>
          <w:lang w:val="en-US" w:eastAsia="de-DE"/>
        </w:rPr>
      </w:pPr>
      <w:r>
        <w:rPr>
          <w:noProof/>
        </w:rPr>
        <w:t>2.1</w:t>
      </w:r>
      <w:r w:rsidRPr="007203EA">
        <w:rPr>
          <w:rFonts w:eastAsiaTheme="minorEastAsia"/>
          <w:noProof/>
          <w:lang w:val="en-US" w:eastAsia="de-DE"/>
        </w:rPr>
        <w:tab/>
      </w:r>
      <w:r>
        <w:rPr>
          <w:noProof/>
        </w:rPr>
        <w:t>Service Management Overview</w:t>
      </w:r>
      <w:r>
        <w:rPr>
          <w:noProof/>
        </w:rPr>
        <w:tab/>
      </w:r>
      <w:r>
        <w:rPr>
          <w:noProof/>
        </w:rPr>
        <w:fldChar w:fldCharType="begin"/>
      </w:r>
      <w:r>
        <w:rPr>
          <w:noProof/>
        </w:rPr>
        <w:instrText xml:space="preserve"> PAGEREF _Toc522702871 \h </w:instrText>
      </w:r>
      <w:r>
        <w:rPr>
          <w:noProof/>
        </w:rPr>
      </w:r>
      <w:r>
        <w:rPr>
          <w:noProof/>
        </w:rPr>
        <w:fldChar w:fldCharType="separate"/>
      </w:r>
      <w:r w:rsidR="00263BC4">
        <w:rPr>
          <w:noProof/>
        </w:rPr>
        <w:t>9</w:t>
      </w:r>
      <w:r>
        <w:rPr>
          <w:noProof/>
        </w:rPr>
        <w:fldChar w:fldCharType="end"/>
      </w:r>
    </w:p>
    <w:p w14:paraId="51AF30B3" w14:textId="77777777" w:rsidR="007F6603" w:rsidRPr="007203EA" w:rsidRDefault="007F6603" w:rsidP="007F6603">
      <w:pPr>
        <w:pStyle w:val="TOC2"/>
        <w:rPr>
          <w:rFonts w:eastAsiaTheme="minorEastAsia"/>
          <w:noProof/>
          <w:lang w:val="en-US" w:eastAsia="de-DE"/>
        </w:rPr>
      </w:pPr>
      <w:r>
        <w:rPr>
          <w:noProof/>
        </w:rPr>
        <w:t>2.2</w:t>
      </w:r>
      <w:r w:rsidRPr="007203EA">
        <w:rPr>
          <w:rFonts w:eastAsiaTheme="minorEastAsia"/>
          <w:noProof/>
          <w:lang w:val="en-US" w:eastAsia="de-DE"/>
        </w:rPr>
        <w:tab/>
      </w:r>
      <w:r>
        <w:rPr>
          <w:noProof/>
        </w:rPr>
        <w:t>Process Considerations</w:t>
      </w:r>
      <w:r>
        <w:rPr>
          <w:noProof/>
        </w:rPr>
        <w:tab/>
      </w:r>
      <w:r>
        <w:rPr>
          <w:noProof/>
        </w:rPr>
        <w:fldChar w:fldCharType="begin"/>
      </w:r>
      <w:r>
        <w:rPr>
          <w:noProof/>
        </w:rPr>
        <w:instrText xml:space="preserve"> PAGEREF _Toc522702872 \h </w:instrText>
      </w:r>
      <w:r>
        <w:rPr>
          <w:noProof/>
        </w:rPr>
      </w:r>
      <w:r>
        <w:rPr>
          <w:noProof/>
        </w:rPr>
        <w:fldChar w:fldCharType="separate"/>
      </w:r>
      <w:r w:rsidR="00263BC4">
        <w:rPr>
          <w:noProof/>
        </w:rPr>
        <w:t>13</w:t>
      </w:r>
      <w:r>
        <w:rPr>
          <w:noProof/>
        </w:rPr>
        <w:fldChar w:fldCharType="end"/>
      </w:r>
    </w:p>
    <w:p w14:paraId="48EC1E11" w14:textId="77777777" w:rsidR="007F6603" w:rsidRPr="007203EA" w:rsidRDefault="007F6603" w:rsidP="007F6603">
      <w:pPr>
        <w:pStyle w:val="TOC3"/>
        <w:tabs>
          <w:tab w:val="left" w:pos="1134"/>
          <w:tab w:val="right" w:leader="dot" w:pos="10195"/>
        </w:tabs>
        <w:rPr>
          <w:rFonts w:eastAsiaTheme="minorEastAsia"/>
          <w:lang w:val="en-US" w:eastAsia="de-DE"/>
        </w:rPr>
      </w:pPr>
      <w:r>
        <w:t>2.2.1</w:t>
      </w:r>
      <w:r w:rsidRPr="007203EA">
        <w:rPr>
          <w:rFonts w:eastAsiaTheme="minorEastAsia"/>
          <w:lang w:val="en-US" w:eastAsia="de-DE"/>
        </w:rPr>
        <w:tab/>
      </w:r>
      <w:r>
        <w:t>Top-Down Service Development</w:t>
      </w:r>
      <w:r>
        <w:tab/>
      </w:r>
      <w:r>
        <w:fldChar w:fldCharType="begin"/>
      </w:r>
      <w:r>
        <w:instrText xml:space="preserve"> PAGEREF _Toc522702873 \h </w:instrText>
      </w:r>
      <w:r>
        <w:fldChar w:fldCharType="separate"/>
      </w:r>
      <w:r w:rsidR="00263BC4">
        <w:t>13</w:t>
      </w:r>
      <w:r>
        <w:fldChar w:fldCharType="end"/>
      </w:r>
    </w:p>
    <w:p w14:paraId="254A4041" w14:textId="77777777" w:rsidR="007F6603" w:rsidRPr="007203EA" w:rsidRDefault="007F6603" w:rsidP="007F6603">
      <w:pPr>
        <w:pStyle w:val="TOC3"/>
        <w:tabs>
          <w:tab w:val="left" w:pos="1134"/>
          <w:tab w:val="right" w:leader="dot" w:pos="10195"/>
        </w:tabs>
        <w:rPr>
          <w:rFonts w:eastAsiaTheme="minorEastAsia"/>
          <w:lang w:val="en-US" w:eastAsia="de-DE"/>
        </w:rPr>
      </w:pPr>
      <w:r>
        <w:t>2.2.2</w:t>
      </w:r>
      <w:r w:rsidRPr="007203EA">
        <w:rPr>
          <w:rFonts w:eastAsiaTheme="minorEastAsia"/>
          <w:lang w:val="en-US" w:eastAsia="de-DE"/>
        </w:rPr>
        <w:tab/>
      </w:r>
      <w:r>
        <w:t>Bottom-Up Service Documentation</w:t>
      </w:r>
      <w:r>
        <w:tab/>
      </w:r>
      <w:r>
        <w:fldChar w:fldCharType="begin"/>
      </w:r>
      <w:r>
        <w:instrText xml:space="preserve"> PAGEREF _Toc522702874 \h </w:instrText>
      </w:r>
      <w:r>
        <w:fldChar w:fldCharType="separate"/>
      </w:r>
      <w:r w:rsidR="00263BC4">
        <w:t>13</w:t>
      </w:r>
      <w:r>
        <w:fldChar w:fldCharType="end"/>
      </w:r>
    </w:p>
    <w:p w14:paraId="2C8FBB6E" w14:textId="77777777" w:rsidR="007F6603" w:rsidRPr="007203EA" w:rsidRDefault="007F6603" w:rsidP="007F6603">
      <w:pPr>
        <w:pStyle w:val="TOC1"/>
        <w:rPr>
          <w:rFonts w:eastAsiaTheme="minorEastAsia"/>
          <w:b/>
          <w:noProof/>
          <w:lang w:val="en-US" w:eastAsia="de-DE"/>
        </w:rPr>
      </w:pPr>
      <w:r>
        <w:rPr>
          <w:noProof/>
        </w:rPr>
        <w:t>3</w:t>
      </w:r>
      <w:r w:rsidRPr="007203EA">
        <w:rPr>
          <w:rFonts w:eastAsiaTheme="minorEastAsia"/>
          <w:noProof/>
          <w:lang w:val="en-US" w:eastAsia="de-DE"/>
        </w:rPr>
        <w:tab/>
      </w:r>
      <w:r w:rsidRPr="002771E2">
        <w:rPr>
          <w:noProof/>
        </w:rPr>
        <w:t>SERVICE SPECIFICATION</w:t>
      </w:r>
      <w:r>
        <w:rPr>
          <w:noProof/>
        </w:rPr>
        <w:tab/>
      </w:r>
      <w:r>
        <w:rPr>
          <w:noProof/>
        </w:rPr>
        <w:fldChar w:fldCharType="begin"/>
      </w:r>
      <w:r>
        <w:rPr>
          <w:noProof/>
        </w:rPr>
        <w:instrText xml:space="preserve"> PAGEREF _Toc522702875 \h </w:instrText>
      </w:r>
      <w:r>
        <w:rPr>
          <w:noProof/>
        </w:rPr>
      </w:r>
      <w:r>
        <w:rPr>
          <w:noProof/>
        </w:rPr>
        <w:fldChar w:fldCharType="separate"/>
      </w:r>
      <w:r w:rsidR="00263BC4">
        <w:rPr>
          <w:noProof/>
        </w:rPr>
        <w:t>14</w:t>
      </w:r>
      <w:r>
        <w:rPr>
          <w:noProof/>
        </w:rPr>
        <w:fldChar w:fldCharType="end"/>
      </w:r>
    </w:p>
    <w:p w14:paraId="21163F2F" w14:textId="77777777" w:rsidR="007F6603" w:rsidRPr="007203EA" w:rsidRDefault="007F6603" w:rsidP="007F6603">
      <w:pPr>
        <w:pStyle w:val="TOC2"/>
        <w:rPr>
          <w:rFonts w:eastAsiaTheme="minorEastAsia"/>
          <w:noProof/>
          <w:lang w:val="en-US" w:eastAsia="de-DE"/>
        </w:rPr>
      </w:pPr>
      <w:r>
        <w:rPr>
          <w:noProof/>
        </w:rPr>
        <w:t>3.1</w:t>
      </w:r>
      <w:r w:rsidRPr="007203EA">
        <w:rPr>
          <w:rFonts w:eastAsiaTheme="minorEastAsia"/>
          <w:noProof/>
          <w:lang w:val="en-US" w:eastAsia="de-DE"/>
        </w:rPr>
        <w:tab/>
      </w:r>
      <w:r>
        <w:rPr>
          <w:noProof/>
        </w:rPr>
        <w:t>Service Specification Document</w:t>
      </w:r>
      <w:r>
        <w:rPr>
          <w:noProof/>
        </w:rPr>
        <w:tab/>
      </w:r>
      <w:r>
        <w:rPr>
          <w:noProof/>
        </w:rPr>
        <w:fldChar w:fldCharType="begin"/>
      </w:r>
      <w:r>
        <w:rPr>
          <w:noProof/>
        </w:rPr>
        <w:instrText xml:space="preserve"> PAGEREF _Toc522702876 \h </w:instrText>
      </w:r>
      <w:r>
        <w:rPr>
          <w:noProof/>
        </w:rPr>
      </w:r>
      <w:r>
        <w:rPr>
          <w:noProof/>
        </w:rPr>
        <w:fldChar w:fldCharType="separate"/>
      </w:r>
      <w:r w:rsidR="00263BC4">
        <w:rPr>
          <w:noProof/>
        </w:rPr>
        <w:t>14</w:t>
      </w:r>
      <w:r>
        <w:rPr>
          <w:noProof/>
        </w:rPr>
        <w:fldChar w:fldCharType="end"/>
      </w:r>
    </w:p>
    <w:p w14:paraId="6D82A7D7" w14:textId="77777777" w:rsidR="007F6603" w:rsidRPr="007203EA" w:rsidRDefault="007F6603" w:rsidP="007F6603">
      <w:pPr>
        <w:pStyle w:val="TOC2"/>
        <w:rPr>
          <w:rFonts w:eastAsiaTheme="minorEastAsia"/>
          <w:noProof/>
          <w:lang w:val="en-US" w:eastAsia="de-DE"/>
        </w:rPr>
      </w:pPr>
      <w:r>
        <w:rPr>
          <w:noProof/>
        </w:rPr>
        <w:t>3.2</w:t>
      </w:r>
      <w:r w:rsidRPr="007203EA">
        <w:rPr>
          <w:rFonts w:eastAsiaTheme="minorEastAsia"/>
          <w:noProof/>
          <w:lang w:val="en-US" w:eastAsia="de-DE"/>
        </w:rPr>
        <w:tab/>
      </w:r>
      <w:r>
        <w:rPr>
          <w:noProof/>
        </w:rPr>
        <w:t>Service Specification Template</w:t>
      </w:r>
      <w:r>
        <w:rPr>
          <w:noProof/>
        </w:rPr>
        <w:tab/>
      </w:r>
      <w:r>
        <w:rPr>
          <w:noProof/>
        </w:rPr>
        <w:fldChar w:fldCharType="begin"/>
      </w:r>
      <w:r>
        <w:rPr>
          <w:noProof/>
        </w:rPr>
        <w:instrText xml:space="preserve"> PAGEREF _Toc522702877 \h </w:instrText>
      </w:r>
      <w:r>
        <w:rPr>
          <w:noProof/>
        </w:rPr>
      </w:r>
      <w:r>
        <w:rPr>
          <w:noProof/>
        </w:rPr>
        <w:fldChar w:fldCharType="separate"/>
      </w:r>
      <w:r w:rsidR="00263BC4">
        <w:rPr>
          <w:noProof/>
        </w:rPr>
        <w:t>14</w:t>
      </w:r>
      <w:r>
        <w:rPr>
          <w:noProof/>
        </w:rPr>
        <w:fldChar w:fldCharType="end"/>
      </w:r>
    </w:p>
    <w:p w14:paraId="486DE508" w14:textId="77777777" w:rsidR="007F6603" w:rsidRPr="007203EA" w:rsidRDefault="007F6603" w:rsidP="007F6603">
      <w:pPr>
        <w:pStyle w:val="TOC3"/>
        <w:tabs>
          <w:tab w:val="left" w:pos="1134"/>
          <w:tab w:val="right" w:leader="dot" w:pos="10195"/>
        </w:tabs>
        <w:rPr>
          <w:rFonts w:eastAsiaTheme="minorEastAsia"/>
          <w:lang w:val="en-US" w:eastAsia="de-DE"/>
        </w:rPr>
      </w:pPr>
      <w:r>
        <w:t>3.2.1</w:t>
      </w:r>
      <w:r w:rsidRPr="007203EA">
        <w:rPr>
          <w:rFonts w:eastAsiaTheme="minorEastAsia"/>
          <w:lang w:val="en-US" w:eastAsia="de-DE"/>
        </w:rPr>
        <w:tab/>
      </w:r>
      <w:r>
        <w:t>Introduction</w:t>
      </w:r>
      <w:r>
        <w:tab/>
      </w:r>
      <w:r>
        <w:fldChar w:fldCharType="begin"/>
      </w:r>
      <w:r>
        <w:instrText xml:space="preserve"> PAGEREF _Toc522702878 \h </w:instrText>
      </w:r>
      <w:r>
        <w:fldChar w:fldCharType="separate"/>
      </w:r>
      <w:r w:rsidR="00263BC4">
        <w:t>15</w:t>
      </w:r>
      <w:r>
        <w:fldChar w:fldCharType="end"/>
      </w:r>
    </w:p>
    <w:p w14:paraId="3AF83C8C" w14:textId="77777777" w:rsidR="007F6603" w:rsidRPr="007203EA" w:rsidRDefault="007F6603" w:rsidP="007F6603">
      <w:pPr>
        <w:pStyle w:val="TOC3"/>
        <w:tabs>
          <w:tab w:val="left" w:pos="1134"/>
          <w:tab w:val="right" w:leader="dot" w:pos="10195"/>
        </w:tabs>
        <w:rPr>
          <w:rFonts w:eastAsiaTheme="minorEastAsia"/>
          <w:lang w:val="en-US" w:eastAsia="de-DE"/>
        </w:rPr>
      </w:pPr>
      <w:r>
        <w:t>3.2.2</w:t>
      </w:r>
      <w:r w:rsidRPr="007203EA">
        <w:rPr>
          <w:rFonts w:eastAsiaTheme="minorEastAsia"/>
          <w:lang w:val="en-US" w:eastAsia="de-DE"/>
        </w:rPr>
        <w:tab/>
      </w:r>
      <w:r>
        <w:t>Service Identification</w:t>
      </w:r>
      <w:r>
        <w:tab/>
      </w:r>
      <w:r>
        <w:fldChar w:fldCharType="begin"/>
      </w:r>
      <w:r>
        <w:instrText xml:space="preserve"> PAGEREF _Toc522702879 \h </w:instrText>
      </w:r>
      <w:r>
        <w:fldChar w:fldCharType="separate"/>
      </w:r>
      <w:r w:rsidR="00263BC4">
        <w:t>15</w:t>
      </w:r>
      <w:r>
        <w:fldChar w:fldCharType="end"/>
      </w:r>
    </w:p>
    <w:p w14:paraId="60379C20" w14:textId="77777777" w:rsidR="007F6603" w:rsidRPr="007203EA" w:rsidRDefault="007F6603" w:rsidP="007F6603">
      <w:pPr>
        <w:pStyle w:val="TOC3"/>
        <w:tabs>
          <w:tab w:val="left" w:pos="1134"/>
          <w:tab w:val="right" w:leader="dot" w:pos="10195"/>
        </w:tabs>
        <w:rPr>
          <w:rFonts w:eastAsiaTheme="minorEastAsia"/>
          <w:lang w:val="en-US" w:eastAsia="de-DE"/>
        </w:rPr>
      </w:pPr>
      <w:r>
        <w:t>3.2.3</w:t>
      </w:r>
      <w:r w:rsidRPr="007203EA">
        <w:rPr>
          <w:rFonts w:eastAsiaTheme="minorEastAsia"/>
          <w:lang w:val="en-US" w:eastAsia="de-DE"/>
        </w:rPr>
        <w:tab/>
      </w:r>
      <w:r>
        <w:t>Operational Context</w:t>
      </w:r>
      <w:r>
        <w:tab/>
      </w:r>
      <w:r>
        <w:fldChar w:fldCharType="begin"/>
      </w:r>
      <w:r>
        <w:instrText xml:space="preserve"> PAGEREF _Toc522702880 \h </w:instrText>
      </w:r>
      <w:r>
        <w:fldChar w:fldCharType="separate"/>
      </w:r>
      <w:r w:rsidR="00263BC4">
        <w:t>15</w:t>
      </w:r>
      <w:r>
        <w:fldChar w:fldCharType="end"/>
      </w:r>
    </w:p>
    <w:p w14:paraId="506D6C96" w14:textId="77777777" w:rsidR="007F6603" w:rsidRPr="007203EA" w:rsidRDefault="007F6603" w:rsidP="007F6603">
      <w:pPr>
        <w:pStyle w:val="TOC3"/>
        <w:tabs>
          <w:tab w:val="left" w:pos="1134"/>
          <w:tab w:val="right" w:leader="dot" w:pos="10195"/>
        </w:tabs>
        <w:rPr>
          <w:rFonts w:eastAsiaTheme="minorEastAsia"/>
          <w:lang w:val="en-US" w:eastAsia="de-DE"/>
        </w:rPr>
      </w:pPr>
      <w:r>
        <w:t>3.2.4</w:t>
      </w:r>
      <w:r w:rsidRPr="007203EA">
        <w:rPr>
          <w:rFonts w:eastAsiaTheme="minorEastAsia"/>
          <w:lang w:val="en-US" w:eastAsia="de-DE"/>
        </w:rPr>
        <w:tab/>
      </w:r>
      <w:r>
        <w:t>Service Overview</w:t>
      </w:r>
      <w:r>
        <w:tab/>
      </w:r>
      <w:r>
        <w:fldChar w:fldCharType="begin"/>
      </w:r>
      <w:r>
        <w:instrText xml:space="preserve"> PAGEREF _Toc522702881 \h </w:instrText>
      </w:r>
      <w:r>
        <w:fldChar w:fldCharType="separate"/>
      </w:r>
      <w:r w:rsidR="00263BC4">
        <w:t>15</w:t>
      </w:r>
      <w:r>
        <w:fldChar w:fldCharType="end"/>
      </w:r>
    </w:p>
    <w:p w14:paraId="10EBA517" w14:textId="77777777" w:rsidR="007F6603" w:rsidRPr="007203EA" w:rsidRDefault="007F6603" w:rsidP="007F6603">
      <w:pPr>
        <w:pStyle w:val="TOC3"/>
        <w:tabs>
          <w:tab w:val="left" w:pos="1134"/>
          <w:tab w:val="right" w:leader="dot" w:pos="10195"/>
        </w:tabs>
        <w:rPr>
          <w:rFonts w:eastAsiaTheme="minorEastAsia"/>
          <w:lang w:val="en-US" w:eastAsia="de-DE"/>
        </w:rPr>
      </w:pPr>
      <w:r>
        <w:t>3.2.5</w:t>
      </w:r>
      <w:r w:rsidRPr="007203EA">
        <w:rPr>
          <w:rFonts w:eastAsiaTheme="minorEastAsia"/>
          <w:lang w:val="en-US" w:eastAsia="de-DE"/>
        </w:rPr>
        <w:tab/>
      </w:r>
      <w:r>
        <w:t>Service Data Model</w:t>
      </w:r>
      <w:r>
        <w:tab/>
      </w:r>
      <w:r>
        <w:fldChar w:fldCharType="begin"/>
      </w:r>
      <w:r>
        <w:instrText xml:space="preserve"> PAGEREF _Toc522702882 \h </w:instrText>
      </w:r>
      <w:r>
        <w:fldChar w:fldCharType="separate"/>
      </w:r>
      <w:r w:rsidR="00263BC4">
        <w:t>16</w:t>
      </w:r>
      <w:r>
        <w:fldChar w:fldCharType="end"/>
      </w:r>
    </w:p>
    <w:p w14:paraId="3B291ABA" w14:textId="77777777" w:rsidR="007F6603" w:rsidRPr="007203EA" w:rsidRDefault="007F6603" w:rsidP="007F6603">
      <w:pPr>
        <w:pStyle w:val="TOC3"/>
        <w:tabs>
          <w:tab w:val="left" w:pos="1134"/>
          <w:tab w:val="right" w:leader="dot" w:pos="10195"/>
        </w:tabs>
        <w:rPr>
          <w:rFonts w:eastAsiaTheme="minorEastAsia"/>
          <w:lang w:val="en-US" w:eastAsia="de-DE"/>
        </w:rPr>
      </w:pPr>
      <w:r>
        <w:t>3.2.6</w:t>
      </w:r>
      <w:r w:rsidRPr="007203EA">
        <w:rPr>
          <w:rFonts w:eastAsiaTheme="minorEastAsia"/>
          <w:lang w:val="en-US" w:eastAsia="de-DE"/>
        </w:rPr>
        <w:tab/>
      </w:r>
      <w:r>
        <w:t>Service Interface Specification</w:t>
      </w:r>
      <w:r>
        <w:tab/>
      </w:r>
      <w:r>
        <w:fldChar w:fldCharType="begin"/>
      </w:r>
      <w:r>
        <w:instrText xml:space="preserve"> PAGEREF _Toc522702883 \h </w:instrText>
      </w:r>
      <w:r>
        <w:fldChar w:fldCharType="separate"/>
      </w:r>
      <w:r w:rsidR="00263BC4">
        <w:t>17</w:t>
      </w:r>
      <w:r>
        <w:fldChar w:fldCharType="end"/>
      </w:r>
    </w:p>
    <w:p w14:paraId="32F33454" w14:textId="77777777" w:rsidR="007F6603" w:rsidRPr="007203EA" w:rsidRDefault="007F6603" w:rsidP="007F6603">
      <w:pPr>
        <w:pStyle w:val="TOC3"/>
        <w:tabs>
          <w:tab w:val="left" w:pos="1134"/>
          <w:tab w:val="right" w:leader="dot" w:pos="10195"/>
        </w:tabs>
        <w:rPr>
          <w:rFonts w:eastAsiaTheme="minorEastAsia"/>
          <w:lang w:val="en-US" w:eastAsia="de-DE"/>
        </w:rPr>
      </w:pPr>
      <w:r>
        <w:t>3.2.7</w:t>
      </w:r>
      <w:r w:rsidRPr="007203EA">
        <w:rPr>
          <w:rFonts w:eastAsiaTheme="minorEastAsia"/>
          <w:lang w:val="en-US" w:eastAsia="de-DE"/>
        </w:rPr>
        <w:tab/>
      </w:r>
      <w:r>
        <w:t>Service Dynamic Behaviour</w:t>
      </w:r>
      <w:r>
        <w:tab/>
      </w:r>
      <w:r>
        <w:fldChar w:fldCharType="begin"/>
      </w:r>
      <w:r>
        <w:instrText xml:space="preserve"> PAGEREF _Toc522702884 \h </w:instrText>
      </w:r>
      <w:r>
        <w:fldChar w:fldCharType="separate"/>
      </w:r>
      <w:r w:rsidR="00263BC4">
        <w:t>17</w:t>
      </w:r>
      <w:r>
        <w:fldChar w:fldCharType="end"/>
      </w:r>
    </w:p>
    <w:p w14:paraId="372B3D6D" w14:textId="77777777" w:rsidR="007F6603" w:rsidRPr="007203EA" w:rsidRDefault="007F6603" w:rsidP="007F6603">
      <w:pPr>
        <w:pStyle w:val="TOC3"/>
        <w:tabs>
          <w:tab w:val="left" w:pos="1134"/>
          <w:tab w:val="right" w:leader="dot" w:pos="10195"/>
        </w:tabs>
        <w:rPr>
          <w:rFonts w:eastAsiaTheme="minorEastAsia"/>
          <w:lang w:val="en-US" w:eastAsia="de-DE"/>
        </w:rPr>
      </w:pPr>
      <w:r>
        <w:t>3.2.8</w:t>
      </w:r>
      <w:r w:rsidRPr="007203EA">
        <w:rPr>
          <w:rFonts w:eastAsiaTheme="minorEastAsia"/>
          <w:lang w:val="en-US" w:eastAsia="de-DE"/>
        </w:rPr>
        <w:tab/>
      </w:r>
      <w:r>
        <w:t>Service Provisioning (optional)</w:t>
      </w:r>
      <w:r>
        <w:tab/>
      </w:r>
      <w:r>
        <w:fldChar w:fldCharType="begin"/>
      </w:r>
      <w:r>
        <w:instrText xml:space="preserve"> PAGEREF _Toc522702885 \h </w:instrText>
      </w:r>
      <w:r>
        <w:fldChar w:fldCharType="separate"/>
      </w:r>
      <w:r w:rsidR="00263BC4">
        <w:t>18</w:t>
      </w:r>
      <w:r>
        <w:fldChar w:fldCharType="end"/>
      </w:r>
    </w:p>
    <w:p w14:paraId="10E0604F" w14:textId="77777777" w:rsidR="007F6603" w:rsidRPr="007203EA" w:rsidRDefault="007F6603" w:rsidP="007F6603">
      <w:pPr>
        <w:pStyle w:val="TOC3"/>
        <w:tabs>
          <w:tab w:val="left" w:pos="1134"/>
          <w:tab w:val="right" w:leader="dot" w:pos="10195"/>
        </w:tabs>
        <w:rPr>
          <w:rFonts w:eastAsiaTheme="minorEastAsia"/>
          <w:lang w:val="en-US" w:eastAsia="de-DE"/>
        </w:rPr>
      </w:pPr>
      <w:r>
        <w:t>3.2.9</w:t>
      </w:r>
      <w:r w:rsidRPr="007203EA">
        <w:rPr>
          <w:rFonts w:eastAsiaTheme="minorEastAsia"/>
          <w:lang w:val="en-US" w:eastAsia="de-DE"/>
        </w:rPr>
        <w:tab/>
      </w:r>
      <w:r>
        <w:t>References</w:t>
      </w:r>
      <w:r>
        <w:tab/>
      </w:r>
      <w:r>
        <w:fldChar w:fldCharType="begin"/>
      </w:r>
      <w:r>
        <w:instrText xml:space="preserve"> PAGEREF _Toc522702886 \h </w:instrText>
      </w:r>
      <w:r>
        <w:fldChar w:fldCharType="separate"/>
      </w:r>
      <w:r w:rsidR="00263BC4">
        <w:t>18</w:t>
      </w:r>
      <w:r>
        <w:fldChar w:fldCharType="end"/>
      </w:r>
    </w:p>
    <w:p w14:paraId="0ADB64C9" w14:textId="77777777" w:rsidR="007F6603" w:rsidRPr="007203EA" w:rsidRDefault="007F6603" w:rsidP="007F6603">
      <w:pPr>
        <w:pStyle w:val="TOC2"/>
        <w:rPr>
          <w:rFonts w:eastAsiaTheme="minorEastAsia"/>
          <w:noProof/>
          <w:lang w:val="en-US" w:eastAsia="de-DE"/>
        </w:rPr>
      </w:pPr>
      <w:r>
        <w:rPr>
          <w:noProof/>
        </w:rPr>
        <w:t>3.3</w:t>
      </w:r>
      <w:r w:rsidRPr="007203EA">
        <w:rPr>
          <w:rFonts w:eastAsiaTheme="minorEastAsia"/>
          <w:noProof/>
          <w:lang w:val="en-US" w:eastAsia="de-DE"/>
        </w:rPr>
        <w:tab/>
      </w:r>
      <w:r>
        <w:rPr>
          <w:noProof/>
        </w:rPr>
        <w:t>Service Specification XSD Structure</w:t>
      </w:r>
      <w:r>
        <w:rPr>
          <w:noProof/>
        </w:rPr>
        <w:tab/>
      </w:r>
      <w:r>
        <w:rPr>
          <w:noProof/>
        </w:rPr>
        <w:fldChar w:fldCharType="begin"/>
      </w:r>
      <w:r>
        <w:rPr>
          <w:noProof/>
        </w:rPr>
        <w:instrText xml:space="preserve"> PAGEREF _Toc522702887 \h </w:instrText>
      </w:r>
      <w:r>
        <w:rPr>
          <w:noProof/>
        </w:rPr>
      </w:r>
      <w:r>
        <w:rPr>
          <w:noProof/>
        </w:rPr>
        <w:fldChar w:fldCharType="separate"/>
      </w:r>
      <w:r w:rsidR="00263BC4">
        <w:rPr>
          <w:noProof/>
        </w:rPr>
        <w:t>18</w:t>
      </w:r>
      <w:r>
        <w:rPr>
          <w:noProof/>
        </w:rPr>
        <w:fldChar w:fldCharType="end"/>
      </w:r>
    </w:p>
    <w:p w14:paraId="1DB61B55" w14:textId="77777777" w:rsidR="007F6603" w:rsidRPr="007203EA" w:rsidRDefault="007F6603" w:rsidP="007F6603">
      <w:pPr>
        <w:pStyle w:val="TOC1"/>
        <w:rPr>
          <w:rFonts w:eastAsiaTheme="minorEastAsia"/>
          <w:b/>
          <w:noProof/>
          <w:lang w:val="en-US" w:eastAsia="de-DE"/>
        </w:rPr>
      </w:pPr>
      <w:r>
        <w:rPr>
          <w:noProof/>
        </w:rPr>
        <w:t>4</w:t>
      </w:r>
      <w:r w:rsidRPr="007203EA">
        <w:rPr>
          <w:rFonts w:eastAsiaTheme="minorEastAsia"/>
          <w:noProof/>
          <w:lang w:val="en-US" w:eastAsia="de-DE"/>
        </w:rPr>
        <w:tab/>
      </w:r>
      <w:r w:rsidRPr="002771E2">
        <w:rPr>
          <w:noProof/>
        </w:rPr>
        <w:t>SERVICE TECHNICAL DESIGN</w:t>
      </w:r>
      <w:r>
        <w:rPr>
          <w:noProof/>
        </w:rPr>
        <w:tab/>
      </w:r>
      <w:r>
        <w:rPr>
          <w:noProof/>
        </w:rPr>
        <w:fldChar w:fldCharType="begin"/>
      </w:r>
      <w:r>
        <w:rPr>
          <w:noProof/>
        </w:rPr>
        <w:instrText xml:space="preserve"> PAGEREF _Toc522702888 \h </w:instrText>
      </w:r>
      <w:r>
        <w:rPr>
          <w:noProof/>
        </w:rPr>
      </w:r>
      <w:r>
        <w:rPr>
          <w:noProof/>
        </w:rPr>
        <w:fldChar w:fldCharType="separate"/>
      </w:r>
      <w:r w:rsidR="00263BC4">
        <w:rPr>
          <w:noProof/>
        </w:rPr>
        <w:t>23</w:t>
      </w:r>
      <w:r>
        <w:rPr>
          <w:noProof/>
        </w:rPr>
        <w:fldChar w:fldCharType="end"/>
      </w:r>
    </w:p>
    <w:p w14:paraId="6E435B13" w14:textId="77777777" w:rsidR="007F6603" w:rsidRPr="007203EA" w:rsidRDefault="007F6603" w:rsidP="007F6603">
      <w:pPr>
        <w:pStyle w:val="TOC2"/>
        <w:rPr>
          <w:rFonts w:eastAsiaTheme="minorEastAsia"/>
          <w:noProof/>
          <w:lang w:val="en-US" w:eastAsia="de-DE"/>
        </w:rPr>
      </w:pPr>
      <w:r>
        <w:rPr>
          <w:noProof/>
        </w:rPr>
        <w:t>4.1</w:t>
      </w:r>
      <w:r w:rsidRPr="007203EA">
        <w:rPr>
          <w:rFonts w:eastAsiaTheme="minorEastAsia"/>
          <w:noProof/>
          <w:lang w:val="en-US" w:eastAsia="de-DE"/>
        </w:rPr>
        <w:tab/>
      </w:r>
      <w:r>
        <w:rPr>
          <w:noProof/>
        </w:rPr>
        <w:t>Service Design Description Document</w:t>
      </w:r>
      <w:r>
        <w:rPr>
          <w:noProof/>
        </w:rPr>
        <w:tab/>
      </w:r>
      <w:r>
        <w:rPr>
          <w:noProof/>
        </w:rPr>
        <w:fldChar w:fldCharType="begin"/>
      </w:r>
      <w:r>
        <w:rPr>
          <w:noProof/>
        </w:rPr>
        <w:instrText xml:space="preserve"> PAGEREF _Toc522702889 \h </w:instrText>
      </w:r>
      <w:r>
        <w:rPr>
          <w:noProof/>
        </w:rPr>
      </w:r>
      <w:r>
        <w:rPr>
          <w:noProof/>
        </w:rPr>
        <w:fldChar w:fldCharType="separate"/>
      </w:r>
      <w:r w:rsidR="00263BC4">
        <w:rPr>
          <w:noProof/>
        </w:rPr>
        <w:t>23</w:t>
      </w:r>
      <w:r>
        <w:rPr>
          <w:noProof/>
        </w:rPr>
        <w:fldChar w:fldCharType="end"/>
      </w:r>
    </w:p>
    <w:p w14:paraId="2909E7E2" w14:textId="77777777" w:rsidR="007F6603" w:rsidRPr="007203EA" w:rsidRDefault="007F6603" w:rsidP="007F6603">
      <w:pPr>
        <w:pStyle w:val="TOC2"/>
        <w:rPr>
          <w:rFonts w:eastAsiaTheme="minorEastAsia"/>
          <w:noProof/>
          <w:lang w:val="en-US" w:eastAsia="de-DE"/>
        </w:rPr>
      </w:pPr>
      <w:r>
        <w:rPr>
          <w:noProof/>
        </w:rPr>
        <w:t>4.2</w:t>
      </w:r>
      <w:r w:rsidRPr="007203EA">
        <w:rPr>
          <w:rFonts w:eastAsiaTheme="minorEastAsia"/>
          <w:noProof/>
          <w:lang w:val="en-US" w:eastAsia="de-DE"/>
        </w:rPr>
        <w:tab/>
      </w:r>
      <w:r>
        <w:rPr>
          <w:noProof/>
        </w:rPr>
        <w:t>Service Design Description Template</w:t>
      </w:r>
      <w:r>
        <w:rPr>
          <w:noProof/>
        </w:rPr>
        <w:tab/>
      </w:r>
      <w:r>
        <w:rPr>
          <w:noProof/>
        </w:rPr>
        <w:fldChar w:fldCharType="begin"/>
      </w:r>
      <w:r>
        <w:rPr>
          <w:noProof/>
        </w:rPr>
        <w:instrText xml:space="preserve"> PAGEREF _Toc522702890 \h </w:instrText>
      </w:r>
      <w:r>
        <w:rPr>
          <w:noProof/>
        </w:rPr>
      </w:r>
      <w:r>
        <w:rPr>
          <w:noProof/>
        </w:rPr>
        <w:fldChar w:fldCharType="separate"/>
      </w:r>
      <w:r w:rsidR="00263BC4">
        <w:rPr>
          <w:noProof/>
        </w:rPr>
        <w:t>23</w:t>
      </w:r>
      <w:r>
        <w:rPr>
          <w:noProof/>
        </w:rPr>
        <w:fldChar w:fldCharType="end"/>
      </w:r>
    </w:p>
    <w:p w14:paraId="7C1185DD" w14:textId="77777777" w:rsidR="007F6603" w:rsidRPr="007203EA" w:rsidRDefault="007F6603" w:rsidP="007F6603">
      <w:pPr>
        <w:pStyle w:val="TOC3"/>
        <w:tabs>
          <w:tab w:val="left" w:pos="1134"/>
          <w:tab w:val="right" w:leader="dot" w:pos="10195"/>
        </w:tabs>
        <w:rPr>
          <w:rFonts w:eastAsiaTheme="minorEastAsia"/>
          <w:lang w:val="en-US" w:eastAsia="de-DE"/>
        </w:rPr>
      </w:pPr>
      <w:r>
        <w:t>4.2.1</w:t>
      </w:r>
      <w:r w:rsidRPr="007203EA">
        <w:rPr>
          <w:rFonts w:eastAsiaTheme="minorEastAsia"/>
          <w:lang w:val="en-US" w:eastAsia="de-DE"/>
        </w:rPr>
        <w:tab/>
      </w:r>
      <w:r>
        <w:t>Introduction</w:t>
      </w:r>
      <w:r>
        <w:tab/>
      </w:r>
      <w:r>
        <w:fldChar w:fldCharType="begin"/>
      </w:r>
      <w:r>
        <w:instrText xml:space="preserve"> PAGEREF _Toc522702891 \h </w:instrText>
      </w:r>
      <w:r>
        <w:fldChar w:fldCharType="separate"/>
      </w:r>
      <w:r w:rsidR="00263BC4">
        <w:t>23</w:t>
      </w:r>
      <w:r>
        <w:fldChar w:fldCharType="end"/>
      </w:r>
    </w:p>
    <w:p w14:paraId="47497B67" w14:textId="77777777" w:rsidR="007F6603" w:rsidRPr="007203EA" w:rsidRDefault="007F6603" w:rsidP="007F6603">
      <w:pPr>
        <w:pStyle w:val="TOC3"/>
        <w:tabs>
          <w:tab w:val="left" w:pos="1134"/>
          <w:tab w:val="right" w:leader="dot" w:pos="10195"/>
        </w:tabs>
        <w:rPr>
          <w:rFonts w:eastAsiaTheme="minorEastAsia"/>
          <w:lang w:val="en-US" w:eastAsia="de-DE"/>
        </w:rPr>
      </w:pPr>
      <w:r>
        <w:t>4.2.2</w:t>
      </w:r>
      <w:r w:rsidRPr="007203EA">
        <w:rPr>
          <w:rFonts w:eastAsiaTheme="minorEastAsia"/>
          <w:lang w:val="en-US" w:eastAsia="de-DE"/>
        </w:rPr>
        <w:tab/>
      </w:r>
      <w:r>
        <w:t>Service Design Identification</w:t>
      </w:r>
      <w:r>
        <w:tab/>
      </w:r>
      <w:r>
        <w:fldChar w:fldCharType="begin"/>
      </w:r>
      <w:r>
        <w:instrText xml:space="preserve"> PAGEREF _Toc522702892 \h </w:instrText>
      </w:r>
      <w:r>
        <w:fldChar w:fldCharType="separate"/>
      </w:r>
      <w:r w:rsidR="00263BC4">
        <w:t>23</w:t>
      </w:r>
      <w:r>
        <w:fldChar w:fldCharType="end"/>
      </w:r>
    </w:p>
    <w:p w14:paraId="690FEBAB" w14:textId="77777777" w:rsidR="007F6603" w:rsidRPr="007203EA" w:rsidRDefault="007F6603" w:rsidP="007F6603">
      <w:pPr>
        <w:pStyle w:val="TOC3"/>
        <w:tabs>
          <w:tab w:val="left" w:pos="1134"/>
          <w:tab w:val="right" w:leader="dot" w:pos="10195"/>
        </w:tabs>
        <w:rPr>
          <w:rFonts w:eastAsiaTheme="minorEastAsia"/>
          <w:lang w:val="en-US" w:eastAsia="de-DE"/>
        </w:rPr>
      </w:pPr>
      <w:r>
        <w:t>4.2.3</w:t>
      </w:r>
      <w:r w:rsidRPr="007203EA">
        <w:rPr>
          <w:rFonts w:eastAsiaTheme="minorEastAsia"/>
          <w:lang w:val="en-US" w:eastAsia="de-DE"/>
        </w:rPr>
        <w:tab/>
      </w:r>
      <w:r>
        <w:t>Technology Introduction</w:t>
      </w:r>
      <w:r>
        <w:tab/>
      </w:r>
      <w:r>
        <w:fldChar w:fldCharType="begin"/>
      </w:r>
      <w:r>
        <w:instrText xml:space="preserve"> PAGEREF _Toc522702893 \h </w:instrText>
      </w:r>
      <w:r>
        <w:fldChar w:fldCharType="separate"/>
      </w:r>
      <w:r w:rsidR="00263BC4">
        <w:t>23</w:t>
      </w:r>
      <w:r>
        <w:fldChar w:fldCharType="end"/>
      </w:r>
    </w:p>
    <w:p w14:paraId="22D0E361" w14:textId="77777777" w:rsidR="007F6603" w:rsidRPr="007203EA" w:rsidRDefault="007F6603" w:rsidP="007F6603">
      <w:pPr>
        <w:pStyle w:val="TOC3"/>
        <w:tabs>
          <w:tab w:val="left" w:pos="1134"/>
          <w:tab w:val="right" w:leader="dot" w:pos="10195"/>
        </w:tabs>
        <w:rPr>
          <w:rFonts w:eastAsiaTheme="minorEastAsia"/>
          <w:lang w:val="en-US" w:eastAsia="de-DE"/>
        </w:rPr>
      </w:pPr>
      <w:r>
        <w:t>4.2.4</w:t>
      </w:r>
      <w:r w:rsidRPr="007203EA">
        <w:rPr>
          <w:rFonts w:eastAsiaTheme="minorEastAsia"/>
          <w:lang w:val="en-US" w:eastAsia="de-DE"/>
        </w:rPr>
        <w:tab/>
      </w:r>
      <w:r>
        <w:t>Service Design Overview</w:t>
      </w:r>
      <w:r>
        <w:tab/>
      </w:r>
      <w:r>
        <w:fldChar w:fldCharType="begin"/>
      </w:r>
      <w:r>
        <w:instrText xml:space="preserve"> PAGEREF _Toc522702894 \h </w:instrText>
      </w:r>
      <w:r>
        <w:fldChar w:fldCharType="separate"/>
      </w:r>
      <w:r w:rsidR="00263BC4">
        <w:t>23</w:t>
      </w:r>
      <w:r>
        <w:fldChar w:fldCharType="end"/>
      </w:r>
    </w:p>
    <w:p w14:paraId="42AFB510" w14:textId="77777777" w:rsidR="007F6603" w:rsidRPr="007203EA" w:rsidRDefault="007F6603" w:rsidP="007F6603">
      <w:pPr>
        <w:pStyle w:val="TOC3"/>
        <w:tabs>
          <w:tab w:val="left" w:pos="1134"/>
          <w:tab w:val="right" w:leader="dot" w:pos="10195"/>
        </w:tabs>
        <w:rPr>
          <w:rFonts w:eastAsiaTheme="minorEastAsia"/>
          <w:lang w:val="en-US" w:eastAsia="de-DE"/>
        </w:rPr>
      </w:pPr>
      <w:r>
        <w:t>4.2.5</w:t>
      </w:r>
      <w:r w:rsidRPr="007203EA">
        <w:rPr>
          <w:rFonts w:eastAsiaTheme="minorEastAsia"/>
          <w:lang w:val="en-US" w:eastAsia="de-DE"/>
        </w:rPr>
        <w:tab/>
      </w:r>
      <w:r>
        <w:t>Physical Data Model</w:t>
      </w:r>
      <w:r>
        <w:tab/>
      </w:r>
      <w:r>
        <w:fldChar w:fldCharType="begin"/>
      </w:r>
      <w:r>
        <w:instrText xml:space="preserve"> PAGEREF _Toc522702895 \h </w:instrText>
      </w:r>
      <w:r>
        <w:fldChar w:fldCharType="separate"/>
      </w:r>
      <w:r w:rsidR="00263BC4">
        <w:t>24</w:t>
      </w:r>
      <w:r>
        <w:fldChar w:fldCharType="end"/>
      </w:r>
    </w:p>
    <w:p w14:paraId="69C202D2" w14:textId="77777777" w:rsidR="007F6603" w:rsidRPr="007203EA" w:rsidRDefault="007F6603" w:rsidP="007F6603">
      <w:pPr>
        <w:pStyle w:val="TOC3"/>
        <w:tabs>
          <w:tab w:val="left" w:pos="1134"/>
          <w:tab w:val="right" w:leader="dot" w:pos="10195"/>
        </w:tabs>
        <w:rPr>
          <w:rFonts w:eastAsiaTheme="minorEastAsia"/>
          <w:lang w:val="en-US" w:eastAsia="de-DE"/>
        </w:rPr>
      </w:pPr>
      <w:r>
        <w:t>4.2.6</w:t>
      </w:r>
      <w:r w:rsidRPr="007203EA">
        <w:rPr>
          <w:rFonts w:eastAsiaTheme="minorEastAsia"/>
          <w:lang w:val="en-US" w:eastAsia="de-DE"/>
        </w:rPr>
        <w:tab/>
      </w:r>
      <w:r>
        <w:t>Service Interface Design</w:t>
      </w:r>
      <w:r>
        <w:tab/>
      </w:r>
      <w:r>
        <w:fldChar w:fldCharType="begin"/>
      </w:r>
      <w:r>
        <w:instrText xml:space="preserve"> PAGEREF _Toc522702896 \h </w:instrText>
      </w:r>
      <w:r>
        <w:fldChar w:fldCharType="separate"/>
      </w:r>
      <w:r w:rsidR="00263BC4">
        <w:t>24</w:t>
      </w:r>
      <w:r>
        <w:fldChar w:fldCharType="end"/>
      </w:r>
    </w:p>
    <w:p w14:paraId="52F33497" w14:textId="77777777" w:rsidR="007F6603" w:rsidRPr="007203EA" w:rsidRDefault="007F6603" w:rsidP="007F6603">
      <w:pPr>
        <w:pStyle w:val="TOC3"/>
        <w:tabs>
          <w:tab w:val="left" w:pos="1134"/>
          <w:tab w:val="right" w:leader="dot" w:pos="10195"/>
        </w:tabs>
        <w:rPr>
          <w:rFonts w:eastAsiaTheme="minorEastAsia"/>
          <w:lang w:val="en-US" w:eastAsia="de-DE"/>
        </w:rPr>
      </w:pPr>
      <w:r>
        <w:t>4.2.7</w:t>
      </w:r>
      <w:r w:rsidRPr="007203EA">
        <w:rPr>
          <w:rFonts w:eastAsiaTheme="minorEastAsia"/>
          <w:lang w:val="en-US" w:eastAsia="de-DE"/>
        </w:rPr>
        <w:tab/>
      </w:r>
      <w:r>
        <w:t>Service Dynamic Behaviour</w:t>
      </w:r>
      <w:r>
        <w:tab/>
      </w:r>
      <w:r>
        <w:fldChar w:fldCharType="begin"/>
      </w:r>
      <w:r>
        <w:instrText xml:space="preserve"> PAGEREF _Toc522702897 \h </w:instrText>
      </w:r>
      <w:r>
        <w:fldChar w:fldCharType="separate"/>
      </w:r>
      <w:r w:rsidR="00263BC4">
        <w:t>25</w:t>
      </w:r>
      <w:r>
        <w:fldChar w:fldCharType="end"/>
      </w:r>
    </w:p>
    <w:p w14:paraId="573559D3" w14:textId="77777777" w:rsidR="007F6603" w:rsidRPr="007203EA" w:rsidRDefault="007F6603" w:rsidP="007F6603">
      <w:pPr>
        <w:pStyle w:val="TOC3"/>
        <w:tabs>
          <w:tab w:val="left" w:pos="1134"/>
          <w:tab w:val="right" w:leader="dot" w:pos="10195"/>
        </w:tabs>
        <w:rPr>
          <w:rFonts w:eastAsiaTheme="minorEastAsia"/>
          <w:lang w:val="en-US" w:eastAsia="de-DE"/>
        </w:rPr>
      </w:pPr>
      <w:r>
        <w:t>4.2.8</w:t>
      </w:r>
      <w:r w:rsidRPr="007203EA">
        <w:rPr>
          <w:rFonts w:eastAsiaTheme="minorEastAsia"/>
          <w:lang w:val="en-US" w:eastAsia="de-DE"/>
        </w:rPr>
        <w:tab/>
      </w:r>
      <w:r>
        <w:t>References</w:t>
      </w:r>
      <w:r>
        <w:tab/>
      </w:r>
      <w:r>
        <w:fldChar w:fldCharType="begin"/>
      </w:r>
      <w:r>
        <w:instrText xml:space="preserve"> PAGEREF _Toc522702898 \h </w:instrText>
      </w:r>
      <w:r>
        <w:fldChar w:fldCharType="separate"/>
      </w:r>
      <w:r w:rsidR="00263BC4">
        <w:t>25</w:t>
      </w:r>
      <w:r>
        <w:fldChar w:fldCharType="end"/>
      </w:r>
    </w:p>
    <w:p w14:paraId="34C3CCBE" w14:textId="77777777" w:rsidR="007F6603" w:rsidRPr="007203EA" w:rsidRDefault="007F6603" w:rsidP="007F6603">
      <w:pPr>
        <w:pStyle w:val="TOC2"/>
        <w:rPr>
          <w:rFonts w:eastAsiaTheme="minorEastAsia"/>
          <w:noProof/>
          <w:lang w:val="en-US" w:eastAsia="de-DE"/>
        </w:rPr>
      </w:pPr>
      <w:r>
        <w:rPr>
          <w:noProof/>
        </w:rPr>
        <w:t>4.3</w:t>
      </w:r>
      <w:r w:rsidRPr="007203EA">
        <w:rPr>
          <w:rFonts w:eastAsiaTheme="minorEastAsia"/>
          <w:noProof/>
          <w:lang w:val="en-US" w:eastAsia="de-DE"/>
        </w:rPr>
        <w:tab/>
      </w:r>
      <w:r>
        <w:rPr>
          <w:noProof/>
        </w:rPr>
        <w:t>Service Design Description XSD Structure</w:t>
      </w:r>
      <w:r>
        <w:rPr>
          <w:noProof/>
        </w:rPr>
        <w:tab/>
      </w:r>
      <w:r>
        <w:rPr>
          <w:noProof/>
        </w:rPr>
        <w:fldChar w:fldCharType="begin"/>
      </w:r>
      <w:r>
        <w:rPr>
          <w:noProof/>
        </w:rPr>
        <w:instrText xml:space="preserve"> PAGEREF _Toc522702899 \h </w:instrText>
      </w:r>
      <w:r>
        <w:rPr>
          <w:noProof/>
        </w:rPr>
      </w:r>
      <w:r>
        <w:rPr>
          <w:noProof/>
        </w:rPr>
        <w:fldChar w:fldCharType="separate"/>
      </w:r>
      <w:r w:rsidR="00263BC4">
        <w:rPr>
          <w:noProof/>
        </w:rPr>
        <w:t>25</w:t>
      </w:r>
      <w:r>
        <w:rPr>
          <w:noProof/>
        </w:rPr>
        <w:fldChar w:fldCharType="end"/>
      </w:r>
    </w:p>
    <w:p w14:paraId="56926DBD" w14:textId="77777777" w:rsidR="007F6603" w:rsidRPr="00926BF2" w:rsidRDefault="007F6603" w:rsidP="007F6603">
      <w:pPr>
        <w:pStyle w:val="TOC1"/>
        <w:rPr>
          <w:rFonts w:eastAsiaTheme="minorEastAsia"/>
          <w:b/>
          <w:noProof/>
          <w:lang w:val="fr-FR" w:eastAsia="de-DE"/>
        </w:rPr>
      </w:pPr>
      <w:r w:rsidRPr="00926BF2">
        <w:rPr>
          <w:noProof/>
          <w:lang w:val="fr-FR"/>
        </w:rPr>
        <w:t>5</w:t>
      </w:r>
      <w:r w:rsidRPr="00926BF2">
        <w:rPr>
          <w:rFonts w:eastAsiaTheme="minorEastAsia"/>
          <w:noProof/>
          <w:lang w:val="fr-FR" w:eastAsia="de-DE"/>
        </w:rPr>
        <w:tab/>
      </w:r>
      <w:r w:rsidRPr="00926BF2">
        <w:rPr>
          <w:noProof/>
          <w:lang w:val="fr-FR"/>
        </w:rPr>
        <w:t>SERVICE INSTANCE</w:t>
      </w:r>
      <w:r w:rsidRPr="00926BF2">
        <w:rPr>
          <w:noProof/>
          <w:lang w:val="fr-FR"/>
        </w:rPr>
        <w:tab/>
      </w:r>
      <w:r>
        <w:rPr>
          <w:noProof/>
        </w:rPr>
        <w:fldChar w:fldCharType="begin"/>
      </w:r>
      <w:r w:rsidRPr="00926BF2">
        <w:rPr>
          <w:noProof/>
          <w:lang w:val="fr-FR"/>
        </w:rPr>
        <w:instrText xml:space="preserve"> PAGEREF _Toc522702900 \h </w:instrText>
      </w:r>
      <w:r>
        <w:rPr>
          <w:noProof/>
        </w:rPr>
      </w:r>
      <w:r>
        <w:rPr>
          <w:noProof/>
        </w:rPr>
        <w:fldChar w:fldCharType="separate"/>
      </w:r>
      <w:r w:rsidR="00263BC4" w:rsidRPr="00926BF2">
        <w:rPr>
          <w:noProof/>
          <w:lang w:val="fr-FR"/>
        </w:rPr>
        <w:t>28</w:t>
      </w:r>
      <w:r>
        <w:rPr>
          <w:noProof/>
        </w:rPr>
        <w:fldChar w:fldCharType="end"/>
      </w:r>
    </w:p>
    <w:p w14:paraId="4A88C7E6" w14:textId="77777777" w:rsidR="007F6603" w:rsidRPr="00926BF2" w:rsidRDefault="007F6603" w:rsidP="007F6603">
      <w:pPr>
        <w:pStyle w:val="TOC2"/>
        <w:rPr>
          <w:rFonts w:eastAsiaTheme="minorEastAsia"/>
          <w:noProof/>
          <w:lang w:val="fr-FR" w:eastAsia="de-DE"/>
        </w:rPr>
      </w:pPr>
      <w:r w:rsidRPr="00926BF2">
        <w:rPr>
          <w:noProof/>
          <w:lang w:val="fr-FR"/>
        </w:rPr>
        <w:t>5.1</w:t>
      </w:r>
      <w:r w:rsidRPr="00926BF2">
        <w:rPr>
          <w:rFonts w:eastAsiaTheme="minorEastAsia"/>
          <w:noProof/>
          <w:lang w:val="fr-FR" w:eastAsia="de-DE"/>
        </w:rPr>
        <w:tab/>
      </w:r>
      <w:r w:rsidRPr="00926BF2">
        <w:rPr>
          <w:noProof/>
          <w:lang w:val="fr-FR"/>
        </w:rPr>
        <w:t>Service Instance Description Document</w:t>
      </w:r>
      <w:r w:rsidRPr="00926BF2">
        <w:rPr>
          <w:noProof/>
          <w:lang w:val="fr-FR"/>
        </w:rPr>
        <w:tab/>
      </w:r>
      <w:r>
        <w:rPr>
          <w:noProof/>
        </w:rPr>
        <w:fldChar w:fldCharType="begin"/>
      </w:r>
      <w:r w:rsidRPr="00926BF2">
        <w:rPr>
          <w:noProof/>
          <w:lang w:val="fr-FR"/>
        </w:rPr>
        <w:instrText xml:space="preserve"> PAGEREF _Toc522702901 \h </w:instrText>
      </w:r>
      <w:r>
        <w:rPr>
          <w:noProof/>
        </w:rPr>
      </w:r>
      <w:r>
        <w:rPr>
          <w:noProof/>
        </w:rPr>
        <w:fldChar w:fldCharType="separate"/>
      </w:r>
      <w:r w:rsidR="00263BC4" w:rsidRPr="00926BF2">
        <w:rPr>
          <w:noProof/>
          <w:lang w:val="fr-FR"/>
        </w:rPr>
        <w:t>28</w:t>
      </w:r>
      <w:r>
        <w:rPr>
          <w:noProof/>
        </w:rPr>
        <w:fldChar w:fldCharType="end"/>
      </w:r>
    </w:p>
    <w:p w14:paraId="7C698D08" w14:textId="77777777" w:rsidR="007F6603" w:rsidRPr="00926BF2" w:rsidRDefault="007F6603" w:rsidP="007F6603">
      <w:pPr>
        <w:pStyle w:val="TOC2"/>
        <w:rPr>
          <w:rFonts w:eastAsiaTheme="minorEastAsia"/>
          <w:noProof/>
          <w:lang w:val="fr-FR" w:eastAsia="de-DE"/>
        </w:rPr>
      </w:pPr>
      <w:r w:rsidRPr="00926BF2">
        <w:rPr>
          <w:noProof/>
          <w:lang w:val="fr-FR"/>
        </w:rPr>
        <w:t>5.2</w:t>
      </w:r>
      <w:r w:rsidRPr="00926BF2">
        <w:rPr>
          <w:rFonts w:eastAsiaTheme="minorEastAsia"/>
          <w:noProof/>
          <w:lang w:val="fr-FR" w:eastAsia="de-DE"/>
        </w:rPr>
        <w:tab/>
      </w:r>
      <w:r w:rsidRPr="00926BF2">
        <w:rPr>
          <w:noProof/>
          <w:lang w:val="fr-FR"/>
        </w:rPr>
        <w:t>Service Instance Description Template</w:t>
      </w:r>
      <w:r w:rsidRPr="00926BF2">
        <w:rPr>
          <w:noProof/>
          <w:lang w:val="fr-FR"/>
        </w:rPr>
        <w:tab/>
      </w:r>
      <w:r>
        <w:rPr>
          <w:noProof/>
        </w:rPr>
        <w:fldChar w:fldCharType="begin"/>
      </w:r>
      <w:r w:rsidRPr="00926BF2">
        <w:rPr>
          <w:noProof/>
          <w:lang w:val="fr-FR"/>
        </w:rPr>
        <w:instrText xml:space="preserve"> PAGEREF _Toc522702902 \h </w:instrText>
      </w:r>
      <w:r>
        <w:rPr>
          <w:noProof/>
        </w:rPr>
      </w:r>
      <w:r>
        <w:rPr>
          <w:noProof/>
        </w:rPr>
        <w:fldChar w:fldCharType="separate"/>
      </w:r>
      <w:r w:rsidR="00263BC4" w:rsidRPr="00926BF2">
        <w:rPr>
          <w:noProof/>
          <w:lang w:val="fr-FR"/>
        </w:rPr>
        <w:t>28</w:t>
      </w:r>
      <w:r>
        <w:rPr>
          <w:noProof/>
        </w:rPr>
        <w:fldChar w:fldCharType="end"/>
      </w:r>
    </w:p>
    <w:p w14:paraId="78545ADF" w14:textId="77777777" w:rsidR="007F6603" w:rsidRPr="00926BF2" w:rsidRDefault="007F6603" w:rsidP="007F6603">
      <w:pPr>
        <w:pStyle w:val="TOC3"/>
        <w:tabs>
          <w:tab w:val="left" w:pos="1134"/>
          <w:tab w:val="right" w:leader="dot" w:pos="10195"/>
        </w:tabs>
        <w:rPr>
          <w:rFonts w:eastAsiaTheme="minorEastAsia"/>
          <w:lang w:val="fr-FR" w:eastAsia="de-DE"/>
        </w:rPr>
      </w:pPr>
      <w:r w:rsidRPr="00926BF2">
        <w:rPr>
          <w:lang w:val="fr-FR"/>
        </w:rPr>
        <w:t>5.2.1</w:t>
      </w:r>
      <w:r w:rsidRPr="00926BF2">
        <w:rPr>
          <w:rFonts w:eastAsiaTheme="minorEastAsia"/>
          <w:lang w:val="fr-FR" w:eastAsia="de-DE"/>
        </w:rPr>
        <w:tab/>
      </w:r>
      <w:r w:rsidRPr="00926BF2">
        <w:rPr>
          <w:lang w:val="fr-FR"/>
        </w:rPr>
        <w:t>Introduction</w:t>
      </w:r>
      <w:r w:rsidRPr="00926BF2">
        <w:rPr>
          <w:lang w:val="fr-FR"/>
        </w:rPr>
        <w:tab/>
      </w:r>
      <w:r>
        <w:fldChar w:fldCharType="begin"/>
      </w:r>
      <w:r w:rsidRPr="00926BF2">
        <w:rPr>
          <w:lang w:val="fr-FR"/>
        </w:rPr>
        <w:instrText xml:space="preserve"> PAGEREF _Toc522702903 \h </w:instrText>
      </w:r>
      <w:r>
        <w:fldChar w:fldCharType="separate"/>
      </w:r>
      <w:r w:rsidR="00263BC4" w:rsidRPr="00926BF2">
        <w:rPr>
          <w:lang w:val="fr-FR"/>
        </w:rPr>
        <w:t>28</w:t>
      </w:r>
      <w:r>
        <w:fldChar w:fldCharType="end"/>
      </w:r>
    </w:p>
    <w:p w14:paraId="572F1DAA" w14:textId="77777777" w:rsidR="007F6603" w:rsidRPr="00926BF2" w:rsidRDefault="007F6603" w:rsidP="007F6603">
      <w:pPr>
        <w:pStyle w:val="TOC3"/>
        <w:tabs>
          <w:tab w:val="left" w:pos="1134"/>
          <w:tab w:val="right" w:leader="dot" w:pos="10195"/>
        </w:tabs>
        <w:rPr>
          <w:rFonts w:eastAsiaTheme="minorEastAsia"/>
          <w:lang w:val="fr-FR" w:eastAsia="de-DE"/>
        </w:rPr>
      </w:pPr>
      <w:r w:rsidRPr="00926BF2">
        <w:rPr>
          <w:lang w:val="fr-FR"/>
        </w:rPr>
        <w:lastRenderedPageBreak/>
        <w:t>5.2.2</w:t>
      </w:r>
      <w:r w:rsidRPr="00926BF2">
        <w:rPr>
          <w:rFonts w:eastAsiaTheme="minorEastAsia"/>
          <w:lang w:val="fr-FR" w:eastAsia="de-DE"/>
        </w:rPr>
        <w:tab/>
      </w:r>
      <w:r w:rsidRPr="00926BF2">
        <w:rPr>
          <w:lang w:val="fr-FR"/>
        </w:rPr>
        <w:t>Service Instance Identification</w:t>
      </w:r>
      <w:r w:rsidRPr="00926BF2">
        <w:rPr>
          <w:lang w:val="fr-FR"/>
        </w:rPr>
        <w:tab/>
      </w:r>
      <w:r>
        <w:fldChar w:fldCharType="begin"/>
      </w:r>
      <w:r w:rsidRPr="00926BF2">
        <w:rPr>
          <w:lang w:val="fr-FR"/>
        </w:rPr>
        <w:instrText xml:space="preserve"> PAGEREF _Toc522702904 \h </w:instrText>
      </w:r>
      <w:r>
        <w:fldChar w:fldCharType="separate"/>
      </w:r>
      <w:r w:rsidR="00263BC4" w:rsidRPr="00926BF2">
        <w:rPr>
          <w:lang w:val="fr-FR"/>
        </w:rPr>
        <w:t>28</w:t>
      </w:r>
      <w:r>
        <w:fldChar w:fldCharType="end"/>
      </w:r>
    </w:p>
    <w:p w14:paraId="4591D7F4" w14:textId="77777777" w:rsidR="007F6603" w:rsidRPr="00926BF2" w:rsidRDefault="007F6603" w:rsidP="007F6603">
      <w:pPr>
        <w:pStyle w:val="TOC3"/>
        <w:tabs>
          <w:tab w:val="left" w:pos="1134"/>
          <w:tab w:val="right" w:leader="dot" w:pos="10195"/>
        </w:tabs>
        <w:rPr>
          <w:rFonts w:eastAsiaTheme="minorEastAsia"/>
          <w:lang w:val="fr-FR" w:eastAsia="de-DE"/>
        </w:rPr>
      </w:pPr>
      <w:r w:rsidRPr="00926BF2">
        <w:rPr>
          <w:lang w:val="fr-FR"/>
        </w:rPr>
        <w:t>5.2.3</w:t>
      </w:r>
      <w:r w:rsidRPr="00926BF2">
        <w:rPr>
          <w:rFonts w:eastAsiaTheme="minorEastAsia"/>
          <w:lang w:val="fr-FR" w:eastAsia="de-DE"/>
        </w:rPr>
        <w:tab/>
      </w:r>
      <w:r w:rsidRPr="00926BF2">
        <w:rPr>
          <w:lang w:val="fr-FR"/>
        </w:rPr>
        <w:t>Service Implementation and Instance Details</w:t>
      </w:r>
      <w:r w:rsidRPr="00926BF2">
        <w:rPr>
          <w:lang w:val="fr-FR"/>
        </w:rPr>
        <w:tab/>
      </w:r>
      <w:r>
        <w:fldChar w:fldCharType="begin"/>
      </w:r>
      <w:r w:rsidRPr="00926BF2">
        <w:rPr>
          <w:lang w:val="fr-FR"/>
        </w:rPr>
        <w:instrText xml:space="preserve"> PAGEREF _Toc522702905 \h </w:instrText>
      </w:r>
      <w:r>
        <w:fldChar w:fldCharType="separate"/>
      </w:r>
      <w:r w:rsidR="00263BC4" w:rsidRPr="00926BF2">
        <w:rPr>
          <w:lang w:val="fr-FR"/>
        </w:rPr>
        <w:t>28</w:t>
      </w:r>
      <w:r>
        <w:fldChar w:fldCharType="end"/>
      </w:r>
    </w:p>
    <w:p w14:paraId="07167347" w14:textId="77777777" w:rsidR="007F6603" w:rsidRPr="00926BF2" w:rsidRDefault="007F6603" w:rsidP="007F6603">
      <w:pPr>
        <w:pStyle w:val="TOC3"/>
        <w:tabs>
          <w:tab w:val="left" w:pos="1134"/>
          <w:tab w:val="right" w:leader="dot" w:pos="10195"/>
        </w:tabs>
        <w:rPr>
          <w:rFonts w:eastAsiaTheme="minorEastAsia"/>
          <w:lang w:val="fr-FR" w:eastAsia="de-DE"/>
        </w:rPr>
      </w:pPr>
      <w:r w:rsidRPr="00926BF2">
        <w:rPr>
          <w:lang w:val="fr-FR"/>
        </w:rPr>
        <w:t>5.2.4</w:t>
      </w:r>
      <w:r w:rsidRPr="00926BF2">
        <w:rPr>
          <w:rFonts w:eastAsiaTheme="minorEastAsia"/>
          <w:lang w:val="fr-FR" w:eastAsia="de-DE"/>
        </w:rPr>
        <w:tab/>
      </w:r>
      <w:r w:rsidRPr="00926BF2">
        <w:rPr>
          <w:lang w:val="fr-FR"/>
        </w:rPr>
        <w:t>Release Notes</w:t>
      </w:r>
      <w:r w:rsidRPr="00926BF2">
        <w:rPr>
          <w:lang w:val="fr-FR"/>
        </w:rPr>
        <w:tab/>
      </w:r>
      <w:r>
        <w:fldChar w:fldCharType="begin"/>
      </w:r>
      <w:r w:rsidRPr="00926BF2">
        <w:rPr>
          <w:lang w:val="fr-FR"/>
        </w:rPr>
        <w:instrText xml:space="preserve"> PAGEREF _Toc522702906 \h </w:instrText>
      </w:r>
      <w:r>
        <w:fldChar w:fldCharType="separate"/>
      </w:r>
      <w:r w:rsidR="00263BC4" w:rsidRPr="00926BF2">
        <w:rPr>
          <w:lang w:val="fr-FR"/>
        </w:rPr>
        <w:t>28</w:t>
      </w:r>
      <w:r>
        <w:fldChar w:fldCharType="end"/>
      </w:r>
    </w:p>
    <w:p w14:paraId="035110C9" w14:textId="77777777" w:rsidR="007F6603" w:rsidRPr="00926BF2" w:rsidRDefault="007F6603" w:rsidP="007F6603">
      <w:pPr>
        <w:pStyle w:val="TOC3"/>
        <w:tabs>
          <w:tab w:val="left" w:pos="1134"/>
          <w:tab w:val="right" w:leader="dot" w:pos="10195"/>
        </w:tabs>
        <w:rPr>
          <w:rFonts w:eastAsiaTheme="minorEastAsia"/>
          <w:lang w:val="fr-FR" w:eastAsia="de-DE"/>
        </w:rPr>
      </w:pPr>
      <w:r w:rsidRPr="00926BF2">
        <w:rPr>
          <w:lang w:val="fr-FR"/>
        </w:rPr>
        <w:t>5.2.5</w:t>
      </w:r>
      <w:r w:rsidRPr="00926BF2">
        <w:rPr>
          <w:rFonts w:eastAsiaTheme="minorEastAsia"/>
          <w:lang w:val="fr-FR" w:eastAsia="de-DE"/>
        </w:rPr>
        <w:tab/>
      </w:r>
      <w:r w:rsidRPr="00926BF2">
        <w:rPr>
          <w:lang w:val="fr-FR"/>
        </w:rPr>
        <w:t>References</w:t>
      </w:r>
      <w:r w:rsidRPr="00926BF2">
        <w:rPr>
          <w:lang w:val="fr-FR"/>
        </w:rPr>
        <w:tab/>
      </w:r>
      <w:r>
        <w:fldChar w:fldCharType="begin"/>
      </w:r>
      <w:r w:rsidRPr="00926BF2">
        <w:rPr>
          <w:lang w:val="fr-FR"/>
        </w:rPr>
        <w:instrText xml:space="preserve"> PAGEREF _Toc522702907 \h </w:instrText>
      </w:r>
      <w:r>
        <w:fldChar w:fldCharType="separate"/>
      </w:r>
      <w:r w:rsidR="00263BC4" w:rsidRPr="00926BF2">
        <w:rPr>
          <w:lang w:val="fr-FR"/>
        </w:rPr>
        <w:t>29</w:t>
      </w:r>
      <w:r>
        <w:fldChar w:fldCharType="end"/>
      </w:r>
    </w:p>
    <w:p w14:paraId="57FDA604" w14:textId="77777777" w:rsidR="007F6603" w:rsidRPr="00926BF2" w:rsidRDefault="007F6603" w:rsidP="007F6603">
      <w:pPr>
        <w:pStyle w:val="TOC2"/>
        <w:rPr>
          <w:rFonts w:eastAsiaTheme="minorEastAsia"/>
          <w:noProof/>
          <w:lang w:val="fr-FR" w:eastAsia="de-DE"/>
        </w:rPr>
      </w:pPr>
      <w:r w:rsidRPr="00926BF2">
        <w:rPr>
          <w:noProof/>
          <w:lang w:val="fr-FR"/>
        </w:rPr>
        <w:t>5.3</w:t>
      </w:r>
      <w:r w:rsidRPr="00926BF2">
        <w:rPr>
          <w:rFonts w:eastAsiaTheme="minorEastAsia"/>
          <w:noProof/>
          <w:lang w:val="fr-FR" w:eastAsia="de-DE"/>
        </w:rPr>
        <w:tab/>
      </w:r>
      <w:r w:rsidRPr="00926BF2">
        <w:rPr>
          <w:noProof/>
          <w:lang w:val="fr-FR"/>
        </w:rPr>
        <w:t>Service Instance Description XSD Structure</w:t>
      </w:r>
      <w:r w:rsidRPr="00926BF2">
        <w:rPr>
          <w:noProof/>
          <w:lang w:val="fr-FR"/>
        </w:rPr>
        <w:tab/>
      </w:r>
      <w:r>
        <w:rPr>
          <w:noProof/>
        </w:rPr>
        <w:fldChar w:fldCharType="begin"/>
      </w:r>
      <w:r w:rsidRPr="00926BF2">
        <w:rPr>
          <w:noProof/>
          <w:lang w:val="fr-FR"/>
        </w:rPr>
        <w:instrText xml:space="preserve"> PAGEREF _Toc522702908 \h </w:instrText>
      </w:r>
      <w:r>
        <w:rPr>
          <w:noProof/>
        </w:rPr>
      </w:r>
      <w:r>
        <w:rPr>
          <w:noProof/>
        </w:rPr>
        <w:fldChar w:fldCharType="separate"/>
      </w:r>
      <w:r w:rsidR="00263BC4" w:rsidRPr="00926BF2">
        <w:rPr>
          <w:noProof/>
          <w:lang w:val="fr-FR"/>
        </w:rPr>
        <w:t>29</w:t>
      </w:r>
      <w:r>
        <w:rPr>
          <w:noProof/>
        </w:rPr>
        <w:fldChar w:fldCharType="end"/>
      </w:r>
    </w:p>
    <w:p w14:paraId="38D6CDBC" w14:textId="77777777" w:rsidR="007F6603" w:rsidRPr="00926BF2" w:rsidRDefault="007F6603" w:rsidP="007F6603">
      <w:pPr>
        <w:pStyle w:val="TOC1"/>
        <w:rPr>
          <w:rFonts w:eastAsiaTheme="minorEastAsia"/>
          <w:b/>
          <w:noProof/>
          <w:lang w:val="fr-FR" w:eastAsia="de-DE"/>
        </w:rPr>
      </w:pPr>
      <w:r w:rsidRPr="00926BF2">
        <w:rPr>
          <w:noProof/>
          <w:lang w:val="fr-FR"/>
        </w:rPr>
        <w:t>6</w:t>
      </w:r>
      <w:r w:rsidRPr="00926BF2">
        <w:rPr>
          <w:rFonts w:eastAsiaTheme="minorEastAsia"/>
          <w:noProof/>
          <w:lang w:val="fr-FR" w:eastAsia="de-DE"/>
        </w:rPr>
        <w:tab/>
      </w:r>
      <w:r w:rsidRPr="00926BF2">
        <w:rPr>
          <w:noProof/>
          <w:lang w:val="fr-FR"/>
        </w:rPr>
        <w:t>GOVERNANCE</w:t>
      </w:r>
      <w:r w:rsidRPr="00926BF2">
        <w:rPr>
          <w:noProof/>
          <w:lang w:val="fr-FR"/>
        </w:rPr>
        <w:tab/>
      </w:r>
      <w:r>
        <w:rPr>
          <w:noProof/>
        </w:rPr>
        <w:fldChar w:fldCharType="begin"/>
      </w:r>
      <w:r w:rsidRPr="00926BF2">
        <w:rPr>
          <w:noProof/>
          <w:lang w:val="fr-FR"/>
        </w:rPr>
        <w:instrText xml:space="preserve"> PAGEREF _Toc522702909 \h </w:instrText>
      </w:r>
      <w:r>
        <w:rPr>
          <w:noProof/>
        </w:rPr>
      </w:r>
      <w:r>
        <w:rPr>
          <w:noProof/>
        </w:rPr>
        <w:fldChar w:fldCharType="separate"/>
      </w:r>
      <w:r w:rsidR="00263BC4" w:rsidRPr="00926BF2">
        <w:rPr>
          <w:noProof/>
          <w:lang w:val="fr-FR"/>
        </w:rPr>
        <w:t>32</w:t>
      </w:r>
      <w:r>
        <w:rPr>
          <w:noProof/>
        </w:rPr>
        <w:fldChar w:fldCharType="end"/>
      </w:r>
    </w:p>
    <w:p w14:paraId="239F6D74" w14:textId="77777777" w:rsidR="007F6603" w:rsidRPr="00926BF2" w:rsidRDefault="007F6603" w:rsidP="007F6603">
      <w:pPr>
        <w:pStyle w:val="TOC1"/>
        <w:rPr>
          <w:rFonts w:eastAsiaTheme="minorEastAsia"/>
          <w:b/>
          <w:noProof/>
          <w:lang w:val="fr-FR" w:eastAsia="de-DE"/>
        </w:rPr>
      </w:pPr>
      <w:r w:rsidRPr="00926BF2">
        <w:rPr>
          <w:noProof/>
          <w:lang w:val="fr-FR"/>
        </w:rPr>
        <w:t>7</w:t>
      </w:r>
      <w:r w:rsidRPr="00926BF2">
        <w:rPr>
          <w:rFonts w:eastAsiaTheme="minorEastAsia"/>
          <w:noProof/>
          <w:lang w:val="fr-FR" w:eastAsia="de-DE"/>
        </w:rPr>
        <w:tab/>
      </w:r>
      <w:r w:rsidRPr="00926BF2">
        <w:rPr>
          <w:noProof/>
          <w:lang w:val="fr-FR"/>
        </w:rPr>
        <w:t>DEFINITIONS</w:t>
      </w:r>
      <w:r w:rsidRPr="00926BF2">
        <w:rPr>
          <w:noProof/>
          <w:lang w:val="fr-FR"/>
        </w:rPr>
        <w:tab/>
      </w:r>
      <w:r>
        <w:rPr>
          <w:noProof/>
        </w:rPr>
        <w:fldChar w:fldCharType="begin"/>
      </w:r>
      <w:r w:rsidRPr="00926BF2">
        <w:rPr>
          <w:noProof/>
          <w:lang w:val="fr-FR"/>
        </w:rPr>
        <w:instrText xml:space="preserve"> PAGEREF _Toc522702910 \h </w:instrText>
      </w:r>
      <w:r>
        <w:rPr>
          <w:noProof/>
        </w:rPr>
      </w:r>
      <w:r>
        <w:rPr>
          <w:noProof/>
        </w:rPr>
        <w:fldChar w:fldCharType="separate"/>
      </w:r>
      <w:r w:rsidR="00263BC4" w:rsidRPr="00926BF2">
        <w:rPr>
          <w:noProof/>
          <w:lang w:val="fr-FR"/>
        </w:rPr>
        <w:t>32</w:t>
      </w:r>
      <w:r>
        <w:rPr>
          <w:noProof/>
        </w:rPr>
        <w:fldChar w:fldCharType="end"/>
      </w:r>
    </w:p>
    <w:p w14:paraId="3636D1E9" w14:textId="77777777" w:rsidR="007F6603" w:rsidRPr="00926BF2" w:rsidRDefault="007F6603" w:rsidP="007F6603">
      <w:pPr>
        <w:pStyle w:val="TOC2"/>
        <w:rPr>
          <w:rFonts w:eastAsiaTheme="minorEastAsia"/>
          <w:noProof/>
          <w:lang w:val="fr-FR" w:eastAsia="de-DE"/>
        </w:rPr>
      </w:pPr>
      <w:r w:rsidRPr="00926BF2">
        <w:rPr>
          <w:noProof/>
          <w:lang w:val="fr-FR"/>
        </w:rPr>
        <w:t>7.1</w:t>
      </w:r>
      <w:r w:rsidRPr="00926BF2">
        <w:rPr>
          <w:rFonts w:eastAsiaTheme="minorEastAsia"/>
          <w:noProof/>
          <w:lang w:val="fr-FR" w:eastAsia="de-DE"/>
        </w:rPr>
        <w:tab/>
      </w:r>
      <w:r w:rsidRPr="00926BF2">
        <w:rPr>
          <w:noProof/>
          <w:lang w:val="fr-FR"/>
        </w:rPr>
        <w:t>Terminology</w:t>
      </w:r>
      <w:r w:rsidRPr="00926BF2">
        <w:rPr>
          <w:noProof/>
          <w:lang w:val="fr-FR"/>
        </w:rPr>
        <w:tab/>
      </w:r>
      <w:r>
        <w:rPr>
          <w:noProof/>
        </w:rPr>
        <w:fldChar w:fldCharType="begin"/>
      </w:r>
      <w:r w:rsidRPr="00926BF2">
        <w:rPr>
          <w:noProof/>
          <w:lang w:val="fr-FR"/>
        </w:rPr>
        <w:instrText xml:space="preserve"> PAGEREF _Toc522702911 \h </w:instrText>
      </w:r>
      <w:r>
        <w:rPr>
          <w:noProof/>
        </w:rPr>
      </w:r>
      <w:r>
        <w:rPr>
          <w:noProof/>
        </w:rPr>
        <w:fldChar w:fldCharType="separate"/>
      </w:r>
      <w:r w:rsidR="00263BC4" w:rsidRPr="00926BF2">
        <w:rPr>
          <w:noProof/>
          <w:lang w:val="fr-FR"/>
        </w:rPr>
        <w:t>33</w:t>
      </w:r>
      <w:r>
        <w:rPr>
          <w:noProof/>
        </w:rPr>
        <w:fldChar w:fldCharType="end"/>
      </w:r>
    </w:p>
    <w:p w14:paraId="701F9828" w14:textId="77777777" w:rsidR="007F6603" w:rsidRPr="00926BF2" w:rsidRDefault="007F6603" w:rsidP="007F6603">
      <w:pPr>
        <w:pStyle w:val="TOC1"/>
        <w:rPr>
          <w:rFonts w:eastAsiaTheme="minorEastAsia"/>
          <w:b/>
          <w:noProof/>
          <w:lang w:val="fr-FR" w:eastAsia="de-DE"/>
        </w:rPr>
      </w:pPr>
      <w:r w:rsidRPr="00926BF2">
        <w:rPr>
          <w:noProof/>
          <w:lang w:val="fr-FR"/>
        </w:rPr>
        <w:t>8</w:t>
      </w:r>
      <w:r w:rsidRPr="00926BF2">
        <w:rPr>
          <w:rFonts w:eastAsiaTheme="minorEastAsia"/>
          <w:noProof/>
          <w:lang w:val="fr-FR" w:eastAsia="de-DE"/>
        </w:rPr>
        <w:tab/>
      </w:r>
      <w:r w:rsidRPr="00926BF2">
        <w:rPr>
          <w:noProof/>
          <w:lang w:val="fr-FR"/>
        </w:rPr>
        <w:t>ACRONYMS</w:t>
      </w:r>
      <w:r w:rsidRPr="00926BF2">
        <w:rPr>
          <w:noProof/>
          <w:lang w:val="fr-FR"/>
        </w:rPr>
        <w:tab/>
      </w:r>
      <w:r>
        <w:rPr>
          <w:noProof/>
        </w:rPr>
        <w:fldChar w:fldCharType="begin"/>
      </w:r>
      <w:r w:rsidRPr="00926BF2">
        <w:rPr>
          <w:noProof/>
          <w:lang w:val="fr-FR"/>
        </w:rPr>
        <w:instrText xml:space="preserve"> PAGEREF _Toc522702912 \h </w:instrText>
      </w:r>
      <w:r>
        <w:rPr>
          <w:noProof/>
        </w:rPr>
      </w:r>
      <w:r>
        <w:rPr>
          <w:noProof/>
        </w:rPr>
        <w:fldChar w:fldCharType="separate"/>
      </w:r>
      <w:r w:rsidR="00263BC4" w:rsidRPr="00926BF2">
        <w:rPr>
          <w:noProof/>
          <w:lang w:val="fr-FR"/>
        </w:rPr>
        <w:t>34</w:t>
      </w:r>
      <w:r>
        <w:rPr>
          <w:noProof/>
        </w:rPr>
        <w:fldChar w:fldCharType="end"/>
      </w:r>
    </w:p>
    <w:p w14:paraId="071D1F6F" w14:textId="77777777" w:rsidR="007F6603" w:rsidRPr="007203EA" w:rsidRDefault="007F6603" w:rsidP="007F6603">
      <w:pPr>
        <w:pStyle w:val="TOC1"/>
        <w:rPr>
          <w:rFonts w:eastAsiaTheme="minorEastAsia"/>
          <w:b/>
          <w:noProof/>
          <w:lang w:val="en-US" w:eastAsia="de-DE"/>
        </w:rPr>
      </w:pPr>
      <w:r>
        <w:rPr>
          <w:noProof/>
        </w:rPr>
        <w:t>9</w:t>
      </w:r>
      <w:r w:rsidRPr="007203EA">
        <w:rPr>
          <w:rFonts w:eastAsiaTheme="minorEastAsia"/>
          <w:noProof/>
          <w:lang w:val="en-US" w:eastAsia="de-DE"/>
        </w:rPr>
        <w:tab/>
      </w:r>
      <w:r w:rsidRPr="002771E2">
        <w:rPr>
          <w:noProof/>
        </w:rPr>
        <w:t>REFERENCES</w:t>
      </w:r>
      <w:r>
        <w:rPr>
          <w:noProof/>
        </w:rPr>
        <w:tab/>
      </w:r>
      <w:r>
        <w:rPr>
          <w:noProof/>
        </w:rPr>
        <w:fldChar w:fldCharType="begin"/>
      </w:r>
      <w:r>
        <w:rPr>
          <w:noProof/>
        </w:rPr>
        <w:instrText xml:space="preserve"> PAGEREF _Toc522702913 \h </w:instrText>
      </w:r>
      <w:r>
        <w:rPr>
          <w:noProof/>
        </w:rPr>
      </w:r>
      <w:r>
        <w:rPr>
          <w:noProof/>
        </w:rPr>
        <w:fldChar w:fldCharType="separate"/>
      </w:r>
      <w:r w:rsidR="00263BC4">
        <w:rPr>
          <w:noProof/>
        </w:rPr>
        <w:t>35</w:t>
      </w:r>
      <w:r>
        <w:rPr>
          <w:noProof/>
        </w:rPr>
        <w:fldChar w:fldCharType="end"/>
      </w:r>
    </w:p>
    <w:p w14:paraId="034BA431" w14:textId="77777777" w:rsidR="007F6603" w:rsidRPr="00115D07" w:rsidRDefault="007F6603" w:rsidP="007F6603">
      <w:r w:rsidRPr="00115D07">
        <w:fldChar w:fldCharType="end"/>
      </w:r>
    </w:p>
    <w:p w14:paraId="07E6AE7E" w14:textId="77777777" w:rsidR="007F6603" w:rsidRPr="00115D07" w:rsidRDefault="007F6603" w:rsidP="007F6603">
      <w:pPr>
        <w:pStyle w:val="ListofFigures"/>
      </w:pPr>
      <w:r w:rsidRPr="00115D07">
        <w:t>List of Tables</w:t>
      </w:r>
    </w:p>
    <w:p w14:paraId="24C9CBC3" w14:textId="77777777" w:rsidR="00263BC4" w:rsidRPr="00263BC4" w:rsidRDefault="007F6603">
      <w:pPr>
        <w:pStyle w:val="TableofFigures"/>
        <w:rPr>
          <w:rFonts w:asciiTheme="minorHAnsi" w:eastAsiaTheme="minorEastAsia" w:hAnsiTheme="minorHAnsi" w:cstheme="minorBidi"/>
          <w:noProof/>
          <w:szCs w:val="22"/>
          <w:lang w:val="en-US" w:eastAsia="de-DE"/>
        </w:rPr>
      </w:pPr>
      <w:r w:rsidRPr="00115D07">
        <w:rPr>
          <w:rFonts w:asciiTheme="minorHAnsi" w:hAnsiTheme="minorHAnsi" w:cstheme="minorBidi"/>
          <w:i/>
          <w:szCs w:val="22"/>
        </w:rPr>
        <w:fldChar w:fldCharType="begin"/>
      </w:r>
      <w:r w:rsidRPr="00115D07">
        <w:instrText xml:space="preserve"> TOC \t "Table caption" \c </w:instrText>
      </w:r>
      <w:r w:rsidRPr="00115D07">
        <w:rPr>
          <w:rFonts w:asciiTheme="minorHAnsi" w:hAnsiTheme="minorHAnsi" w:cstheme="minorBidi"/>
          <w:i/>
          <w:szCs w:val="22"/>
        </w:rPr>
        <w:fldChar w:fldCharType="separate"/>
      </w:r>
      <w:r w:rsidR="00263BC4" w:rsidRPr="009F4408">
        <w:rPr>
          <w:noProof/>
          <w:lang w:val="en-CA"/>
        </w:rPr>
        <w:t>Table 1</w:t>
      </w:r>
      <w:r w:rsidR="00263BC4" w:rsidRPr="00263BC4">
        <w:rPr>
          <w:rFonts w:asciiTheme="minorHAnsi" w:eastAsiaTheme="minorEastAsia" w:hAnsiTheme="minorHAnsi" w:cstheme="minorBidi"/>
          <w:noProof/>
          <w:szCs w:val="22"/>
          <w:lang w:val="en-US" w:eastAsia="de-DE"/>
        </w:rPr>
        <w:tab/>
      </w:r>
      <w:r w:rsidR="00263BC4" w:rsidRPr="009F4408">
        <w:rPr>
          <w:noProof/>
          <w:lang w:val="en-CA"/>
        </w:rPr>
        <w:t>Type Definition</w:t>
      </w:r>
      <w:r w:rsidR="00263BC4">
        <w:rPr>
          <w:noProof/>
        </w:rPr>
        <w:tab/>
      </w:r>
      <w:r w:rsidR="00263BC4">
        <w:rPr>
          <w:noProof/>
        </w:rPr>
        <w:fldChar w:fldCharType="begin"/>
      </w:r>
      <w:r w:rsidR="00263BC4">
        <w:rPr>
          <w:noProof/>
        </w:rPr>
        <w:instrText xml:space="preserve"> PAGEREF _Toc523927242 \h </w:instrText>
      </w:r>
      <w:r w:rsidR="00263BC4">
        <w:rPr>
          <w:noProof/>
        </w:rPr>
      </w:r>
      <w:r w:rsidR="00263BC4">
        <w:rPr>
          <w:noProof/>
        </w:rPr>
        <w:fldChar w:fldCharType="separate"/>
      </w:r>
      <w:r w:rsidR="007828CF">
        <w:rPr>
          <w:noProof/>
        </w:rPr>
        <w:t>9</w:t>
      </w:r>
      <w:r w:rsidR="00263BC4">
        <w:rPr>
          <w:noProof/>
        </w:rPr>
        <w:fldChar w:fldCharType="end"/>
      </w:r>
    </w:p>
    <w:p w14:paraId="6C9AC2FE" w14:textId="77777777" w:rsidR="00263BC4" w:rsidRPr="00263BC4" w:rsidRDefault="00263BC4">
      <w:pPr>
        <w:pStyle w:val="TableofFigures"/>
        <w:rPr>
          <w:rFonts w:asciiTheme="minorHAnsi" w:eastAsiaTheme="minorEastAsia" w:hAnsiTheme="minorHAnsi" w:cstheme="minorBidi"/>
          <w:noProof/>
          <w:szCs w:val="22"/>
          <w:lang w:val="en-US" w:eastAsia="de-DE"/>
        </w:rPr>
      </w:pPr>
      <w:r>
        <w:rPr>
          <w:noProof/>
        </w:rPr>
        <w:t>Table 2</w:t>
      </w:r>
      <w:r w:rsidRPr="00263BC4">
        <w:rPr>
          <w:rFonts w:asciiTheme="minorHAnsi" w:eastAsiaTheme="minorEastAsia" w:hAnsiTheme="minorHAnsi" w:cstheme="minorBidi"/>
          <w:noProof/>
          <w:szCs w:val="22"/>
          <w:lang w:val="en-US" w:eastAsia="de-DE"/>
        </w:rPr>
        <w:tab/>
      </w:r>
      <w:r>
        <w:rPr>
          <w:noProof/>
        </w:rPr>
        <w:t>Information elements of the Service Specification</w:t>
      </w:r>
      <w:r>
        <w:rPr>
          <w:noProof/>
        </w:rPr>
        <w:tab/>
      </w:r>
      <w:r>
        <w:rPr>
          <w:noProof/>
        </w:rPr>
        <w:fldChar w:fldCharType="begin"/>
      </w:r>
      <w:r>
        <w:rPr>
          <w:noProof/>
        </w:rPr>
        <w:instrText xml:space="preserve"> PAGEREF _Toc523927243 \h </w:instrText>
      </w:r>
      <w:r>
        <w:rPr>
          <w:noProof/>
        </w:rPr>
      </w:r>
      <w:r>
        <w:rPr>
          <w:noProof/>
        </w:rPr>
        <w:fldChar w:fldCharType="separate"/>
      </w:r>
      <w:r w:rsidR="007828CF">
        <w:rPr>
          <w:noProof/>
        </w:rPr>
        <w:t>19</w:t>
      </w:r>
      <w:r>
        <w:rPr>
          <w:noProof/>
        </w:rPr>
        <w:fldChar w:fldCharType="end"/>
      </w:r>
    </w:p>
    <w:p w14:paraId="08376B3C" w14:textId="77777777" w:rsidR="00263BC4" w:rsidRPr="00263BC4" w:rsidRDefault="00263BC4">
      <w:pPr>
        <w:pStyle w:val="TableofFigures"/>
        <w:rPr>
          <w:rFonts w:asciiTheme="minorHAnsi" w:eastAsiaTheme="minorEastAsia" w:hAnsiTheme="minorHAnsi" w:cstheme="minorBidi"/>
          <w:noProof/>
          <w:szCs w:val="22"/>
          <w:lang w:val="en-US" w:eastAsia="de-DE"/>
        </w:rPr>
      </w:pPr>
      <w:r>
        <w:rPr>
          <w:noProof/>
        </w:rPr>
        <w:t>Table 3</w:t>
      </w:r>
      <w:r w:rsidRPr="00263BC4">
        <w:rPr>
          <w:rFonts w:asciiTheme="minorHAnsi" w:eastAsiaTheme="minorEastAsia" w:hAnsiTheme="minorHAnsi" w:cstheme="minorBidi"/>
          <w:noProof/>
          <w:szCs w:val="22"/>
          <w:lang w:val="en-US" w:eastAsia="de-DE"/>
        </w:rPr>
        <w:tab/>
      </w:r>
      <w:r>
        <w:rPr>
          <w:noProof/>
        </w:rPr>
        <w:t>Information Elements of the Service Design Description</w:t>
      </w:r>
      <w:r>
        <w:rPr>
          <w:noProof/>
        </w:rPr>
        <w:tab/>
      </w:r>
      <w:r>
        <w:rPr>
          <w:noProof/>
        </w:rPr>
        <w:fldChar w:fldCharType="begin"/>
      </w:r>
      <w:r>
        <w:rPr>
          <w:noProof/>
        </w:rPr>
        <w:instrText xml:space="preserve"> PAGEREF _Toc523927244 \h </w:instrText>
      </w:r>
      <w:r>
        <w:rPr>
          <w:noProof/>
        </w:rPr>
      </w:r>
      <w:r>
        <w:rPr>
          <w:noProof/>
        </w:rPr>
        <w:fldChar w:fldCharType="separate"/>
      </w:r>
      <w:r w:rsidR="007828CF">
        <w:rPr>
          <w:noProof/>
        </w:rPr>
        <w:t>26</w:t>
      </w:r>
      <w:r>
        <w:rPr>
          <w:noProof/>
        </w:rPr>
        <w:fldChar w:fldCharType="end"/>
      </w:r>
    </w:p>
    <w:p w14:paraId="51199212" w14:textId="77777777" w:rsidR="00263BC4" w:rsidRPr="00263BC4" w:rsidRDefault="00263BC4">
      <w:pPr>
        <w:pStyle w:val="TableofFigures"/>
        <w:rPr>
          <w:rFonts w:asciiTheme="minorHAnsi" w:eastAsiaTheme="minorEastAsia" w:hAnsiTheme="minorHAnsi" w:cstheme="minorBidi"/>
          <w:noProof/>
          <w:szCs w:val="22"/>
          <w:lang w:val="en-US" w:eastAsia="de-DE"/>
        </w:rPr>
      </w:pPr>
      <w:r>
        <w:rPr>
          <w:noProof/>
        </w:rPr>
        <w:t>Table 4</w:t>
      </w:r>
      <w:r w:rsidRPr="00263BC4">
        <w:rPr>
          <w:rFonts w:asciiTheme="minorHAnsi" w:eastAsiaTheme="minorEastAsia" w:hAnsiTheme="minorHAnsi" w:cstheme="minorBidi"/>
          <w:noProof/>
          <w:szCs w:val="22"/>
          <w:lang w:val="en-US" w:eastAsia="de-DE"/>
        </w:rPr>
        <w:tab/>
      </w:r>
      <w:r>
        <w:rPr>
          <w:noProof/>
        </w:rPr>
        <w:t>Information Elements of the Service Instance Description</w:t>
      </w:r>
      <w:r>
        <w:rPr>
          <w:noProof/>
        </w:rPr>
        <w:tab/>
      </w:r>
      <w:r>
        <w:rPr>
          <w:noProof/>
        </w:rPr>
        <w:fldChar w:fldCharType="begin"/>
      </w:r>
      <w:r>
        <w:rPr>
          <w:noProof/>
        </w:rPr>
        <w:instrText xml:space="preserve"> PAGEREF _Toc523927245 \h </w:instrText>
      </w:r>
      <w:r>
        <w:rPr>
          <w:noProof/>
        </w:rPr>
      </w:r>
      <w:r>
        <w:rPr>
          <w:noProof/>
        </w:rPr>
        <w:fldChar w:fldCharType="separate"/>
      </w:r>
      <w:r w:rsidR="007828CF">
        <w:rPr>
          <w:noProof/>
        </w:rPr>
        <w:t>30</w:t>
      </w:r>
      <w:r>
        <w:rPr>
          <w:noProof/>
        </w:rPr>
        <w:fldChar w:fldCharType="end"/>
      </w:r>
    </w:p>
    <w:p w14:paraId="5D059BFF" w14:textId="77777777" w:rsidR="00263BC4" w:rsidRPr="00263BC4" w:rsidRDefault="00263BC4">
      <w:pPr>
        <w:pStyle w:val="TableofFigures"/>
        <w:rPr>
          <w:rFonts w:asciiTheme="minorHAnsi" w:eastAsiaTheme="minorEastAsia" w:hAnsiTheme="minorHAnsi" w:cstheme="minorBidi"/>
          <w:noProof/>
          <w:szCs w:val="22"/>
          <w:lang w:val="en-US" w:eastAsia="de-DE"/>
        </w:rPr>
      </w:pPr>
      <w:r>
        <w:rPr>
          <w:noProof/>
        </w:rPr>
        <w:t>Table 5</w:t>
      </w:r>
      <w:r w:rsidRPr="00263BC4">
        <w:rPr>
          <w:rFonts w:asciiTheme="minorHAnsi" w:eastAsiaTheme="minorEastAsia" w:hAnsiTheme="minorHAnsi" w:cstheme="minorBidi"/>
          <w:noProof/>
          <w:szCs w:val="22"/>
          <w:lang w:val="en-US" w:eastAsia="de-DE"/>
        </w:rPr>
        <w:tab/>
      </w:r>
      <w:r>
        <w:rPr>
          <w:noProof/>
        </w:rPr>
        <w:t>Service identification</w:t>
      </w:r>
      <w:r>
        <w:rPr>
          <w:noProof/>
        </w:rPr>
        <w:tab/>
      </w:r>
      <w:r>
        <w:rPr>
          <w:noProof/>
        </w:rPr>
        <w:fldChar w:fldCharType="begin"/>
      </w:r>
      <w:r>
        <w:rPr>
          <w:noProof/>
        </w:rPr>
        <w:instrText xml:space="preserve"> PAGEREF _Toc523927246 \h </w:instrText>
      </w:r>
      <w:r>
        <w:rPr>
          <w:noProof/>
        </w:rPr>
      </w:r>
      <w:r>
        <w:rPr>
          <w:noProof/>
        </w:rPr>
        <w:fldChar w:fldCharType="separate"/>
      </w:r>
      <w:r w:rsidR="007828CF">
        <w:rPr>
          <w:noProof/>
        </w:rPr>
        <w:t>50</w:t>
      </w:r>
      <w:r>
        <w:rPr>
          <w:noProof/>
        </w:rPr>
        <w:fldChar w:fldCharType="end"/>
      </w:r>
    </w:p>
    <w:p w14:paraId="3B3E6F36" w14:textId="77777777" w:rsidR="00263BC4" w:rsidRPr="00263BC4" w:rsidRDefault="00263BC4">
      <w:pPr>
        <w:pStyle w:val="TableofFigures"/>
        <w:rPr>
          <w:rFonts w:asciiTheme="minorHAnsi" w:eastAsiaTheme="minorEastAsia" w:hAnsiTheme="minorHAnsi" w:cstheme="minorBidi"/>
          <w:noProof/>
          <w:szCs w:val="22"/>
          <w:lang w:val="en-US" w:eastAsia="de-DE"/>
        </w:rPr>
      </w:pPr>
      <w:r>
        <w:rPr>
          <w:noProof/>
          <w:lang w:eastAsia="de-DE"/>
        </w:rPr>
        <w:t>Table 6</w:t>
      </w:r>
      <w:r w:rsidRPr="00263BC4">
        <w:rPr>
          <w:rFonts w:asciiTheme="minorHAnsi" w:eastAsiaTheme="minorEastAsia" w:hAnsiTheme="minorHAnsi" w:cstheme="minorBidi"/>
          <w:noProof/>
          <w:szCs w:val="22"/>
          <w:lang w:val="en-US" w:eastAsia="de-DE"/>
        </w:rPr>
        <w:tab/>
      </w:r>
      <w:r>
        <w:rPr>
          <w:noProof/>
          <w:lang w:eastAsia="de-DE"/>
        </w:rPr>
        <w:t>Requirements Tracing</w:t>
      </w:r>
      <w:r>
        <w:rPr>
          <w:noProof/>
        </w:rPr>
        <w:tab/>
      </w:r>
      <w:r>
        <w:rPr>
          <w:noProof/>
        </w:rPr>
        <w:fldChar w:fldCharType="begin"/>
      </w:r>
      <w:r>
        <w:rPr>
          <w:noProof/>
        </w:rPr>
        <w:instrText xml:space="preserve"> PAGEREF _Toc523927247 \h </w:instrText>
      </w:r>
      <w:r>
        <w:rPr>
          <w:noProof/>
        </w:rPr>
      </w:r>
      <w:r>
        <w:rPr>
          <w:noProof/>
        </w:rPr>
        <w:fldChar w:fldCharType="separate"/>
      </w:r>
      <w:r w:rsidR="007828CF">
        <w:rPr>
          <w:noProof/>
        </w:rPr>
        <w:t>51</w:t>
      </w:r>
      <w:r>
        <w:rPr>
          <w:noProof/>
        </w:rPr>
        <w:fldChar w:fldCharType="end"/>
      </w:r>
    </w:p>
    <w:p w14:paraId="653D41D5" w14:textId="77777777" w:rsidR="00263BC4" w:rsidRPr="00263BC4" w:rsidRDefault="00263BC4">
      <w:pPr>
        <w:pStyle w:val="TableofFigures"/>
        <w:rPr>
          <w:rFonts w:asciiTheme="minorHAnsi" w:eastAsiaTheme="minorEastAsia" w:hAnsiTheme="minorHAnsi" w:cstheme="minorBidi"/>
          <w:noProof/>
          <w:szCs w:val="22"/>
          <w:lang w:val="en-US" w:eastAsia="de-DE"/>
        </w:rPr>
      </w:pPr>
      <w:r>
        <w:rPr>
          <w:noProof/>
        </w:rPr>
        <w:t>Table 7</w:t>
      </w:r>
      <w:r w:rsidRPr="00263BC4">
        <w:rPr>
          <w:rFonts w:asciiTheme="minorHAnsi" w:eastAsiaTheme="minorEastAsia" w:hAnsiTheme="minorHAnsi" w:cstheme="minorBidi"/>
          <w:noProof/>
          <w:szCs w:val="22"/>
          <w:lang w:val="en-US" w:eastAsia="de-DE"/>
        </w:rPr>
        <w:tab/>
      </w:r>
      <w:r>
        <w:rPr>
          <w:noProof/>
        </w:rPr>
        <w:t>Requirements Definition</w:t>
      </w:r>
      <w:r>
        <w:rPr>
          <w:noProof/>
        </w:rPr>
        <w:tab/>
      </w:r>
      <w:r>
        <w:rPr>
          <w:noProof/>
        </w:rPr>
        <w:fldChar w:fldCharType="begin"/>
      </w:r>
      <w:r>
        <w:rPr>
          <w:noProof/>
        </w:rPr>
        <w:instrText xml:space="preserve"> PAGEREF _Toc523927248 \h </w:instrText>
      </w:r>
      <w:r>
        <w:rPr>
          <w:noProof/>
        </w:rPr>
      </w:r>
      <w:r>
        <w:rPr>
          <w:noProof/>
        </w:rPr>
        <w:fldChar w:fldCharType="separate"/>
      </w:r>
      <w:r w:rsidR="007828CF">
        <w:rPr>
          <w:noProof/>
        </w:rPr>
        <w:t>51</w:t>
      </w:r>
      <w:r>
        <w:rPr>
          <w:noProof/>
        </w:rPr>
        <w:fldChar w:fldCharType="end"/>
      </w:r>
    </w:p>
    <w:p w14:paraId="7A1372B3" w14:textId="77777777" w:rsidR="00263BC4" w:rsidRPr="00263BC4" w:rsidRDefault="00263BC4">
      <w:pPr>
        <w:pStyle w:val="TableofFigures"/>
        <w:rPr>
          <w:rFonts w:asciiTheme="minorHAnsi" w:eastAsiaTheme="minorEastAsia" w:hAnsiTheme="minorHAnsi" w:cstheme="minorBidi"/>
          <w:noProof/>
          <w:szCs w:val="22"/>
          <w:lang w:val="en-US" w:eastAsia="de-DE"/>
        </w:rPr>
      </w:pPr>
      <w:r>
        <w:rPr>
          <w:noProof/>
        </w:rPr>
        <w:t>Table 8</w:t>
      </w:r>
      <w:r w:rsidRPr="00263BC4">
        <w:rPr>
          <w:rFonts w:asciiTheme="minorHAnsi" w:eastAsiaTheme="minorEastAsia" w:hAnsiTheme="minorHAnsi" w:cstheme="minorBidi"/>
          <w:noProof/>
          <w:szCs w:val="22"/>
          <w:lang w:val="en-US" w:eastAsia="de-DE"/>
        </w:rPr>
        <w:tab/>
      </w:r>
      <w:r>
        <w:rPr>
          <w:noProof/>
        </w:rPr>
        <w:t xml:space="preserve">Operational Nodes providing the </w:t>
      </w:r>
      <w:r w:rsidRPr="009F4408">
        <w:rPr>
          <w:noProof/>
          <w:color w:val="00B0F0"/>
        </w:rPr>
        <w:t>XYZ</w:t>
      </w:r>
      <w:r>
        <w:rPr>
          <w:noProof/>
        </w:rPr>
        <w:t xml:space="preserve"> service</w:t>
      </w:r>
      <w:r>
        <w:rPr>
          <w:noProof/>
        </w:rPr>
        <w:tab/>
      </w:r>
      <w:r>
        <w:rPr>
          <w:noProof/>
        </w:rPr>
        <w:fldChar w:fldCharType="begin"/>
      </w:r>
      <w:r>
        <w:rPr>
          <w:noProof/>
        </w:rPr>
        <w:instrText xml:space="preserve"> PAGEREF _Toc523927249 \h </w:instrText>
      </w:r>
      <w:r>
        <w:rPr>
          <w:noProof/>
        </w:rPr>
      </w:r>
      <w:r>
        <w:rPr>
          <w:noProof/>
        </w:rPr>
        <w:fldChar w:fldCharType="separate"/>
      </w:r>
      <w:r w:rsidR="007828CF">
        <w:rPr>
          <w:noProof/>
        </w:rPr>
        <w:t>52</w:t>
      </w:r>
      <w:r>
        <w:rPr>
          <w:noProof/>
        </w:rPr>
        <w:fldChar w:fldCharType="end"/>
      </w:r>
    </w:p>
    <w:p w14:paraId="57243390" w14:textId="77777777" w:rsidR="00263BC4" w:rsidRPr="00263BC4" w:rsidRDefault="00263BC4">
      <w:pPr>
        <w:pStyle w:val="TableofFigures"/>
        <w:rPr>
          <w:rFonts w:asciiTheme="minorHAnsi" w:eastAsiaTheme="minorEastAsia" w:hAnsiTheme="minorHAnsi" w:cstheme="minorBidi"/>
          <w:noProof/>
          <w:szCs w:val="22"/>
          <w:lang w:val="en-US" w:eastAsia="de-DE"/>
        </w:rPr>
      </w:pPr>
      <w:r>
        <w:rPr>
          <w:noProof/>
        </w:rPr>
        <w:t>Table 9</w:t>
      </w:r>
      <w:r w:rsidRPr="00263BC4">
        <w:rPr>
          <w:rFonts w:asciiTheme="minorHAnsi" w:eastAsiaTheme="minorEastAsia" w:hAnsiTheme="minorHAnsi" w:cstheme="minorBidi"/>
          <w:noProof/>
          <w:szCs w:val="22"/>
          <w:lang w:val="en-US" w:eastAsia="de-DE"/>
        </w:rPr>
        <w:tab/>
      </w:r>
      <w:r>
        <w:rPr>
          <w:noProof/>
        </w:rPr>
        <w:t xml:space="preserve">Operational Nodes consuming the </w:t>
      </w:r>
      <w:r w:rsidRPr="009F4408">
        <w:rPr>
          <w:iCs/>
          <w:noProof/>
          <w:color w:val="00B0F0"/>
        </w:rPr>
        <w:t>XYZ</w:t>
      </w:r>
      <w:r>
        <w:rPr>
          <w:noProof/>
        </w:rPr>
        <w:t xml:space="preserve"> service</w:t>
      </w:r>
      <w:r>
        <w:rPr>
          <w:noProof/>
        </w:rPr>
        <w:tab/>
      </w:r>
      <w:r>
        <w:rPr>
          <w:noProof/>
        </w:rPr>
        <w:fldChar w:fldCharType="begin"/>
      </w:r>
      <w:r>
        <w:rPr>
          <w:noProof/>
        </w:rPr>
        <w:instrText xml:space="preserve"> PAGEREF _Toc523927250 \h </w:instrText>
      </w:r>
      <w:r>
        <w:rPr>
          <w:noProof/>
        </w:rPr>
      </w:r>
      <w:r>
        <w:rPr>
          <w:noProof/>
        </w:rPr>
        <w:fldChar w:fldCharType="separate"/>
      </w:r>
      <w:r w:rsidR="007828CF">
        <w:rPr>
          <w:noProof/>
        </w:rPr>
        <w:t>52</w:t>
      </w:r>
      <w:r>
        <w:rPr>
          <w:noProof/>
        </w:rPr>
        <w:fldChar w:fldCharType="end"/>
      </w:r>
    </w:p>
    <w:p w14:paraId="22DB02F1" w14:textId="77777777" w:rsidR="00263BC4" w:rsidRPr="00263BC4" w:rsidRDefault="00263BC4">
      <w:pPr>
        <w:pStyle w:val="TableofFigures"/>
        <w:rPr>
          <w:rFonts w:asciiTheme="minorHAnsi" w:eastAsiaTheme="minorEastAsia" w:hAnsiTheme="minorHAnsi" w:cstheme="minorBidi"/>
          <w:noProof/>
          <w:szCs w:val="22"/>
          <w:lang w:val="en-US" w:eastAsia="de-DE"/>
        </w:rPr>
      </w:pPr>
      <w:r>
        <w:rPr>
          <w:noProof/>
        </w:rPr>
        <w:t>Table 10</w:t>
      </w:r>
      <w:r w:rsidRPr="00263BC4">
        <w:rPr>
          <w:rFonts w:asciiTheme="minorHAnsi" w:eastAsiaTheme="minorEastAsia" w:hAnsiTheme="minorHAnsi" w:cstheme="minorBidi"/>
          <w:noProof/>
          <w:szCs w:val="22"/>
          <w:lang w:val="en-US" w:eastAsia="de-DE"/>
        </w:rPr>
        <w:tab/>
      </w:r>
      <w:r>
        <w:rPr>
          <w:noProof/>
        </w:rPr>
        <w:t xml:space="preserve">Operational Activities supported by the </w:t>
      </w:r>
      <w:r w:rsidRPr="009F4408">
        <w:rPr>
          <w:noProof/>
          <w:color w:val="00B0F0"/>
        </w:rPr>
        <w:t>XYZ</w:t>
      </w:r>
      <w:r>
        <w:rPr>
          <w:noProof/>
        </w:rPr>
        <w:t xml:space="preserve"> service</w:t>
      </w:r>
      <w:r>
        <w:rPr>
          <w:noProof/>
        </w:rPr>
        <w:tab/>
      </w:r>
      <w:r>
        <w:rPr>
          <w:noProof/>
        </w:rPr>
        <w:fldChar w:fldCharType="begin"/>
      </w:r>
      <w:r>
        <w:rPr>
          <w:noProof/>
        </w:rPr>
        <w:instrText xml:space="preserve"> PAGEREF _Toc523927251 \h </w:instrText>
      </w:r>
      <w:r>
        <w:rPr>
          <w:noProof/>
        </w:rPr>
      </w:r>
      <w:r>
        <w:rPr>
          <w:noProof/>
        </w:rPr>
        <w:fldChar w:fldCharType="separate"/>
      </w:r>
      <w:r w:rsidR="007828CF">
        <w:rPr>
          <w:noProof/>
        </w:rPr>
        <w:t>52</w:t>
      </w:r>
      <w:r>
        <w:rPr>
          <w:noProof/>
        </w:rPr>
        <w:fldChar w:fldCharType="end"/>
      </w:r>
    </w:p>
    <w:p w14:paraId="470C930B" w14:textId="77777777" w:rsidR="00263BC4" w:rsidRPr="00263BC4" w:rsidRDefault="00263BC4">
      <w:pPr>
        <w:pStyle w:val="TableofFigures"/>
        <w:rPr>
          <w:rFonts w:asciiTheme="minorHAnsi" w:eastAsiaTheme="minorEastAsia" w:hAnsiTheme="minorHAnsi" w:cstheme="minorBidi"/>
          <w:noProof/>
          <w:szCs w:val="22"/>
          <w:lang w:val="en-US" w:eastAsia="de-DE"/>
        </w:rPr>
      </w:pPr>
      <w:r>
        <w:rPr>
          <w:noProof/>
        </w:rPr>
        <w:t>Table 11</w:t>
      </w:r>
      <w:r w:rsidRPr="00263BC4">
        <w:rPr>
          <w:rFonts w:asciiTheme="minorHAnsi" w:eastAsiaTheme="minorEastAsia" w:hAnsiTheme="minorHAnsi" w:cstheme="minorBidi"/>
          <w:noProof/>
          <w:szCs w:val="22"/>
          <w:lang w:val="en-US" w:eastAsia="de-DE"/>
        </w:rPr>
        <w:tab/>
      </w:r>
      <w:r>
        <w:rPr>
          <w:noProof/>
        </w:rPr>
        <w:t>Service Interfaces</w:t>
      </w:r>
      <w:r>
        <w:rPr>
          <w:noProof/>
        </w:rPr>
        <w:tab/>
      </w:r>
      <w:r>
        <w:rPr>
          <w:noProof/>
        </w:rPr>
        <w:fldChar w:fldCharType="begin"/>
      </w:r>
      <w:r>
        <w:rPr>
          <w:noProof/>
        </w:rPr>
        <w:instrText xml:space="preserve"> PAGEREF _Toc523927252 \h </w:instrText>
      </w:r>
      <w:r>
        <w:rPr>
          <w:noProof/>
        </w:rPr>
      </w:r>
      <w:r>
        <w:rPr>
          <w:noProof/>
        </w:rPr>
        <w:fldChar w:fldCharType="separate"/>
      </w:r>
      <w:r w:rsidR="007828CF">
        <w:rPr>
          <w:noProof/>
        </w:rPr>
        <w:t>54</w:t>
      </w:r>
      <w:r>
        <w:rPr>
          <w:noProof/>
        </w:rPr>
        <w:fldChar w:fldCharType="end"/>
      </w:r>
    </w:p>
    <w:p w14:paraId="4871EF60" w14:textId="77777777" w:rsidR="00263BC4" w:rsidRPr="00263BC4" w:rsidRDefault="00263BC4">
      <w:pPr>
        <w:pStyle w:val="TableofFigures"/>
        <w:rPr>
          <w:rFonts w:asciiTheme="minorHAnsi" w:eastAsiaTheme="minorEastAsia" w:hAnsiTheme="minorHAnsi" w:cstheme="minorBidi"/>
          <w:noProof/>
          <w:szCs w:val="22"/>
          <w:lang w:val="en-US" w:eastAsia="de-DE"/>
        </w:rPr>
      </w:pPr>
      <w:r>
        <w:rPr>
          <w:noProof/>
        </w:rPr>
        <w:t>Table 12</w:t>
      </w:r>
      <w:r w:rsidRPr="00263BC4">
        <w:rPr>
          <w:rFonts w:asciiTheme="minorHAnsi" w:eastAsiaTheme="minorEastAsia" w:hAnsiTheme="minorHAnsi" w:cstheme="minorBidi"/>
          <w:noProof/>
          <w:szCs w:val="22"/>
          <w:lang w:val="en-US" w:eastAsia="de-DE"/>
        </w:rPr>
        <w:tab/>
      </w:r>
      <w:r>
        <w:rPr>
          <w:noProof/>
        </w:rPr>
        <w:t>Describing a service data model</w:t>
      </w:r>
      <w:r>
        <w:rPr>
          <w:noProof/>
        </w:rPr>
        <w:tab/>
      </w:r>
      <w:r>
        <w:rPr>
          <w:noProof/>
        </w:rPr>
        <w:fldChar w:fldCharType="begin"/>
      </w:r>
      <w:r>
        <w:rPr>
          <w:noProof/>
        </w:rPr>
        <w:instrText xml:space="preserve"> PAGEREF _Toc523927253 \h </w:instrText>
      </w:r>
      <w:r>
        <w:rPr>
          <w:noProof/>
        </w:rPr>
      </w:r>
      <w:r>
        <w:rPr>
          <w:noProof/>
        </w:rPr>
        <w:fldChar w:fldCharType="separate"/>
      </w:r>
      <w:r w:rsidR="007828CF">
        <w:rPr>
          <w:noProof/>
        </w:rPr>
        <w:t>55</w:t>
      </w:r>
      <w:r>
        <w:rPr>
          <w:noProof/>
        </w:rPr>
        <w:fldChar w:fldCharType="end"/>
      </w:r>
    </w:p>
    <w:p w14:paraId="55F922AB" w14:textId="77777777" w:rsidR="00263BC4" w:rsidRPr="00263BC4" w:rsidRDefault="00263BC4">
      <w:pPr>
        <w:pStyle w:val="TableofFigures"/>
        <w:rPr>
          <w:rFonts w:asciiTheme="minorHAnsi" w:eastAsiaTheme="minorEastAsia" w:hAnsiTheme="minorHAnsi" w:cstheme="minorBidi"/>
          <w:noProof/>
          <w:szCs w:val="22"/>
          <w:lang w:val="en-US" w:eastAsia="de-DE"/>
        </w:rPr>
      </w:pPr>
      <w:r>
        <w:rPr>
          <w:noProof/>
        </w:rPr>
        <w:t>Table 13</w:t>
      </w:r>
      <w:r w:rsidRPr="00263BC4">
        <w:rPr>
          <w:rFonts w:asciiTheme="minorHAnsi" w:eastAsiaTheme="minorEastAsia" w:hAnsiTheme="minorHAnsi" w:cstheme="minorBidi"/>
          <w:noProof/>
          <w:szCs w:val="22"/>
          <w:lang w:val="en-US" w:eastAsia="de-DE"/>
        </w:rPr>
        <w:tab/>
      </w:r>
      <w:r>
        <w:rPr>
          <w:noProof/>
        </w:rPr>
        <w:t>Definitions of terminology – Technical Service</w:t>
      </w:r>
      <w:r>
        <w:rPr>
          <w:noProof/>
        </w:rPr>
        <w:tab/>
      </w:r>
      <w:r>
        <w:rPr>
          <w:noProof/>
        </w:rPr>
        <w:fldChar w:fldCharType="begin"/>
      </w:r>
      <w:r>
        <w:rPr>
          <w:noProof/>
        </w:rPr>
        <w:instrText xml:space="preserve"> PAGEREF _Toc523927254 \h </w:instrText>
      </w:r>
      <w:r>
        <w:rPr>
          <w:noProof/>
        </w:rPr>
      </w:r>
      <w:r>
        <w:rPr>
          <w:noProof/>
        </w:rPr>
        <w:fldChar w:fldCharType="separate"/>
      </w:r>
      <w:r w:rsidR="007828CF">
        <w:rPr>
          <w:noProof/>
        </w:rPr>
        <w:t>59</w:t>
      </w:r>
      <w:r>
        <w:rPr>
          <w:noProof/>
        </w:rPr>
        <w:fldChar w:fldCharType="end"/>
      </w:r>
    </w:p>
    <w:p w14:paraId="51B3F06F" w14:textId="77777777" w:rsidR="00263BC4" w:rsidRPr="00263BC4" w:rsidRDefault="00263BC4">
      <w:pPr>
        <w:pStyle w:val="TableofFigures"/>
        <w:rPr>
          <w:rFonts w:asciiTheme="minorHAnsi" w:eastAsiaTheme="minorEastAsia" w:hAnsiTheme="minorHAnsi" w:cstheme="minorBidi"/>
          <w:noProof/>
          <w:szCs w:val="22"/>
          <w:lang w:val="en-US" w:eastAsia="de-DE"/>
        </w:rPr>
      </w:pPr>
      <w:r>
        <w:rPr>
          <w:noProof/>
        </w:rPr>
        <w:t>Table 14</w:t>
      </w:r>
      <w:r w:rsidRPr="00263BC4">
        <w:rPr>
          <w:rFonts w:asciiTheme="minorHAnsi" w:eastAsiaTheme="minorEastAsia" w:hAnsiTheme="minorHAnsi" w:cstheme="minorBidi"/>
          <w:noProof/>
          <w:szCs w:val="22"/>
          <w:lang w:val="en-US" w:eastAsia="de-DE"/>
        </w:rPr>
        <w:tab/>
      </w:r>
      <w:r>
        <w:rPr>
          <w:noProof/>
        </w:rPr>
        <w:t>Service Design Identification</w:t>
      </w:r>
      <w:r>
        <w:rPr>
          <w:noProof/>
        </w:rPr>
        <w:tab/>
      </w:r>
      <w:r>
        <w:rPr>
          <w:noProof/>
        </w:rPr>
        <w:fldChar w:fldCharType="begin"/>
      </w:r>
      <w:r>
        <w:rPr>
          <w:noProof/>
        </w:rPr>
        <w:instrText xml:space="preserve"> PAGEREF _Toc523927255 \h </w:instrText>
      </w:r>
      <w:r>
        <w:rPr>
          <w:noProof/>
        </w:rPr>
      </w:r>
      <w:r>
        <w:rPr>
          <w:noProof/>
        </w:rPr>
        <w:fldChar w:fldCharType="separate"/>
      </w:r>
      <w:r w:rsidR="007828CF">
        <w:rPr>
          <w:noProof/>
        </w:rPr>
        <w:t>64</w:t>
      </w:r>
      <w:r>
        <w:rPr>
          <w:noProof/>
        </w:rPr>
        <w:fldChar w:fldCharType="end"/>
      </w:r>
    </w:p>
    <w:p w14:paraId="7F1BA4E4" w14:textId="77777777" w:rsidR="00263BC4" w:rsidRPr="00263BC4" w:rsidRDefault="00263BC4">
      <w:pPr>
        <w:pStyle w:val="TableofFigures"/>
        <w:rPr>
          <w:rFonts w:asciiTheme="minorHAnsi" w:eastAsiaTheme="minorEastAsia" w:hAnsiTheme="minorHAnsi" w:cstheme="minorBidi"/>
          <w:noProof/>
          <w:szCs w:val="22"/>
          <w:lang w:val="en-US" w:eastAsia="de-DE"/>
        </w:rPr>
      </w:pPr>
      <w:r>
        <w:rPr>
          <w:noProof/>
        </w:rPr>
        <w:t>Table 15</w:t>
      </w:r>
      <w:r w:rsidRPr="00263BC4">
        <w:rPr>
          <w:rFonts w:asciiTheme="minorHAnsi" w:eastAsiaTheme="minorEastAsia" w:hAnsiTheme="minorHAnsi" w:cstheme="minorBidi"/>
          <w:noProof/>
          <w:szCs w:val="22"/>
          <w:lang w:val="en-US" w:eastAsia="de-DE"/>
        </w:rPr>
        <w:tab/>
      </w:r>
      <w:r>
        <w:rPr>
          <w:noProof/>
        </w:rPr>
        <w:t>Service Interface Mapping</w:t>
      </w:r>
      <w:r>
        <w:rPr>
          <w:noProof/>
        </w:rPr>
        <w:tab/>
      </w:r>
      <w:r>
        <w:rPr>
          <w:noProof/>
        </w:rPr>
        <w:fldChar w:fldCharType="begin"/>
      </w:r>
      <w:r>
        <w:rPr>
          <w:noProof/>
        </w:rPr>
        <w:instrText xml:space="preserve"> PAGEREF _Toc523927256 \h </w:instrText>
      </w:r>
      <w:r>
        <w:rPr>
          <w:noProof/>
        </w:rPr>
      </w:r>
      <w:r>
        <w:rPr>
          <w:noProof/>
        </w:rPr>
        <w:fldChar w:fldCharType="separate"/>
      </w:r>
      <w:r w:rsidR="007828CF">
        <w:rPr>
          <w:noProof/>
        </w:rPr>
        <w:t>66</w:t>
      </w:r>
      <w:r>
        <w:rPr>
          <w:noProof/>
        </w:rPr>
        <w:fldChar w:fldCharType="end"/>
      </w:r>
    </w:p>
    <w:p w14:paraId="6291C579" w14:textId="77777777" w:rsidR="00263BC4" w:rsidRPr="00263BC4" w:rsidRDefault="00263BC4">
      <w:pPr>
        <w:pStyle w:val="TableofFigures"/>
        <w:rPr>
          <w:rFonts w:asciiTheme="minorHAnsi" w:eastAsiaTheme="minorEastAsia" w:hAnsiTheme="minorHAnsi" w:cstheme="minorBidi"/>
          <w:noProof/>
          <w:szCs w:val="22"/>
          <w:lang w:val="en-US" w:eastAsia="de-DE"/>
        </w:rPr>
      </w:pPr>
      <w:r>
        <w:rPr>
          <w:noProof/>
        </w:rPr>
        <w:t>Table 16</w:t>
      </w:r>
      <w:r w:rsidRPr="00263BC4">
        <w:rPr>
          <w:rFonts w:asciiTheme="minorHAnsi" w:eastAsiaTheme="minorEastAsia" w:hAnsiTheme="minorHAnsi" w:cstheme="minorBidi"/>
          <w:noProof/>
          <w:szCs w:val="22"/>
          <w:lang w:val="en-US" w:eastAsia="de-DE"/>
        </w:rPr>
        <w:tab/>
      </w:r>
      <w:r>
        <w:rPr>
          <w:noProof/>
        </w:rPr>
        <w:t>Service Data Model Description</w:t>
      </w:r>
      <w:r>
        <w:rPr>
          <w:noProof/>
        </w:rPr>
        <w:tab/>
      </w:r>
      <w:r>
        <w:rPr>
          <w:noProof/>
        </w:rPr>
        <w:fldChar w:fldCharType="begin"/>
      </w:r>
      <w:r>
        <w:rPr>
          <w:noProof/>
        </w:rPr>
        <w:instrText xml:space="preserve"> PAGEREF _Toc523927257 \h </w:instrText>
      </w:r>
      <w:r>
        <w:rPr>
          <w:noProof/>
        </w:rPr>
      </w:r>
      <w:r>
        <w:rPr>
          <w:noProof/>
        </w:rPr>
        <w:fldChar w:fldCharType="separate"/>
      </w:r>
      <w:r w:rsidR="007828CF">
        <w:rPr>
          <w:noProof/>
        </w:rPr>
        <w:t>68</w:t>
      </w:r>
      <w:r>
        <w:rPr>
          <w:noProof/>
        </w:rPr>
        <w:fldChar w:fldCharType="end"/>
      </w:r>
    </w:p>
    <w:p w14:paraId="0D519C89" w14:textId="77777777" w:rsidR="00263BC4" w:rsidRPr="00263BC4" w:rsidRDefault="00263BC4">
      <w:pPr>
        <w:pStyle w:val="TableofFigures"/>
        <w:rPr>
          <w:rFonts w:asciiTheme="minorHAnsi" w:eastAsiaTheme="minorEastAsia" w:hAnsiTheme="minorHAnsi" w:cstheme="minorBidi"/>
          <w:noProof/>
          <w:szCs w:val="22"/>
          <w:lang w:val="en-US" w:eastAsia="de-DE"/>
        </w:rPr>
      </w:pPr>
      <w:r>
        <w:rPr>
          <w:noProof/>
        </w:rPr>
        <w:t>Table 17</w:t>
      </w:r>
      <w:r w:rsidRPr="00263BC4">
        <w:rPr>
          <w:rFonts w:asciiTheme="minorHAnsi" w:eastAsiaTheme="minorEastAsia" w:hAnsiTheme="minorHAnsi" w:cstheme="minorBidi"/>
          <w:noProof/>
          <w:szCs w:val="22"/>
          <w:lang w:val="en-US" w:eastAsia="de-DE"/>
        </w:rPr>
        <w:tab/>
      </w:r>
      <w:r>
        <w:rPr>
          <w:noProof/>
        </w:rPr>
        <w:t xml:space="preserve">Payload description of </w:t>
      </w:r>
      <w:r w:rsidRPr="009F4408">
        <w:rPr>
          <w:iCs/>
          <w:noProof/>
          <w:color w:val="00B0F0"/>
        </w:rPr>
        <w:t>&lt;operation name</w:t>
      </w:r>
      <w:r w:rsidRPr="009F4408">
        <w:rPr>
          <w:iCs/>
          <w:noProof/>
        </w:rPr>
        <w:t>&gt;</w:t>
      </w:r>
      <w:r>
        <w:rPr>
          <w:noProof/>
        </w:rPr>
        <w:t xml:space="preserve"> operation</w:t>
      </w:r>
      <w:r>
        <w:rPr>
          <w:noProof/>
        </w:rPr>
        <w:tab/>
      </w:r>
      <w:r>
        <w:rPr>
          <w:noProof/>
        </w:rPr>
        <w:fldChar w:fldCharType="begin"/>
      </w:r>
      <w:r>
        <w:rPr>
          <w:noProof/>
        </w:rPr>
        <w:instrText xml:space="preserve"> PAGEREF _Toc523927258 \h </w:instrText>
      </w:r>
      <w:r>
        <w:rPr>
          <w:noProof/>
        </w:rPr>
      </w:r>
      <w:r>
        <w:rPr>
          <w:noProof/>
        </w:rPr>
        <w:fldChar w:fldCharType="separate"/>
      </w:r>
      <w:r w:rsidR="007828CF">
        <w:rPr>
          <w:noProof/>
        </w:rPr>
        <w:t>70</w:t>
      </w:r>
      <w:r>
        <w:rPr>
          <w:noProof/>
        </w:rPr>
        <w:fldChar w:fldCharType="end"/>
      </w:r>
    </w:p>
    <w:p w14:paraId="0EEEE4A0" w14:textId="77777777" w:rsidR="00263BC4" w:rsidRPr="00263BC4" w:rsidRDefault="00263BC4">
      <w:pPr>
        <w:pStyle w:val="TableofFigures"/>
        <w:rPr>
          <w:rFonts w:asciiTheme="minorHAnsi" w:eastAsiaTheme="minorEastAsia" w:hAnsiTheme="minorHAnsi" w:cstheme="minorBidi"/>
          <w:noProof/>
          <w:szCs w:val="22"/>
          <w:lang w:val="en-US" w:eastAsia="de-DE"/>
        </w:rPr>
      </w:pPr>
      <w:r>
        <w:rPr>
          <w:noProof/>
        </w:rPr>
        <w:t>Table 18</w:t>
      </w:r>
      <w:r w:rsidRPr="00263BC4">
        <w:rPr>
          <w:rFonts w:asciiTheme="minorHAnsi" w:eastAsiaTheme="minorEastAsia" w:hAnsiTheme="minorHAnsi" w:cstheme="minorBidi"/>
          <w:noProof/>
          <w:szCs w:val="22"/>
          <w:lang w:val="en-US" w:eastAsia="de-DE"/>
        </w:rPr>
        <w:tab/>
      </w:r>
      <w:r>
        <w:rPr>
          <w:noProof/>
        </w:rPr>
        <w:t>Definition of terminology – Technical Service</w:t>
      </w:r>
      <w:r>
        <w:rPr>
          <w:noProof/>
        </w:rPr>
        <w:tab/>
      </w:r>
      <w:r>
        <w:rPr>
          <w:noProof/>
        </w:rPr>
        <w:fldChar w:fldCharType="begin"/>
      </w:r>
      <w:r>
        <w:rPr>
          <w:noProof/>
        </w:rPr>
        <w:instrText xml:space="preserve"> PAGEREF _Toc523927259 \h </w:instrText>
      </w:r>
      <w:r>
        <w:rPr>
          <w:noProof/>
        </w:rPr>
      </w:r>
      <w:r>
        <w:rPr>
          <w:noProof/>
        </w:rPr>
        <w:fldChar w:fldCharType="separate"/>
      </w:r>
      <w:r w:rsidR="007828CF">
        <w:rPr>
          <w:noProof/>
        </w:rPr>
        <w:t>71</w:t>
      </w:r>
      <w:r>
        <w:rPr>
          <w:noProof/>
        </w:rPr>
        <w:fldChar w:fldCharType="end"/>
      </w:r>
    </w:p>
    <w:p w14:paraId="7DC59215" w14:textId="77777777" w:rsidR="00263BC4" w:rsidRPr="00263BC4" w:rsidRDefault="00263BC4">
      <w:pPr>
        <w:pStyle w:val="TableofFigures"/>
        <w:rPr>
          <w:rFonts w:asciiTheme="minorHAnsi" w:eastAsiaTheme="minorEastAsia" w:hAnsiTheme="minorHAnsi" w:cstheme="minorBidi"/>
          <w:noProof/>
          <w:szCs w:val="22"/>
          <w:lang w:val="en-US" w:eastAsia="de-DE"/>
        </w:rPr>
      </w:pPr>
      <w:r>
        <w:rPr>
          <w:noProof/>
        </w:rPr>
        <w:t>Table 19</w:t>
      </w:r>
      <w:r w:rsidRPr="00263BC4">
        <w:rPr>
          <w:rFonts w:asciiTheme="minorHAnsi" w:eastAsiaTheme="minorEastAsia" w:hAnsiTheme="minorHAnsi" w:cstheme="minorBidi"/>
          <w:noProof/>
          <w:szCs w:val="22"/>
          <w:lang w:val="en-US" w:eastAsia="de-DE"/>
        </w:rPr>
        <w:tab/>
      </w:r>
      <w:r>
        <w:rPr>
          <w:noProof/>
        </w:rPr>
        <w:t>Service Instance Identification</w:t>
      </w:r>
      <w:r>
        <w:rPr>
          <w:noProof/>
        </w:rPr>
        <w:tab/>
      </w:r>
      <w:r>
        <w:rPr>
          <w:noProof/>
        </w:rPr>
        <w:fldChar w:fldCharType="begin"/>
      </w:r>
      <w:r>
        <w:rPr>
          <w:noProof/>
        </w:rPr>
        <w:instrText xml:space="preserve"> PAGEREF _Toc523927260 \h </w:instrText>
      </w:r>
      <w:r>
        <w:rPr>
          <w:noProof/>
        </w:rPr>
      </w:r>
      <w:r>
        <w:rPr>
          <w:noProof/>
        </w:rPr>
        <w:fldChar w:fldCharType="separate"/>
      </w:r>
      <w:r w:rsidR="007828CF">
        <w:rPr>
          <w:noProof/>
        </w:rPr>
        <w:t>76</w:t>
      </w:r>
      <w:r>
        <w:rPr>
          <w:noProof/>
        </w:rPr>
        <w:fldChar w:fldCharType="end"/>
      </w:r>
    </w:p>
    <w:p w14:paraId="1F82262B" w14:textId="77777777" w:rsidR="00263BC4" w:rsidRPr="00263BC4" w:rsidRDefault="00263BC4">
      <w:pPr>
        <w:pStyle w:val="TableofFigures"/>
        <w:rPr>
          <w:rFonts w:asciiTheme="minorHAnsi" w:eastAsiaTheme="minorEastAsia" w:hAnsiTheme="minorHAnsi" w:cstheme="minorBidi"/>
          <w:noProof/>
          <w:szCs w:val="22"/>
          <w:lang w:val="en-US" w:eastAsia="de-DE"/>
        </w:rPr>
      </w:pPr>
      <w:r>
        <w:rPr>
          <w:noProof/>
        </w:rPr>
        <w:t>Table 20</w:t>
      </w:r>
      <w:r w:rsidRPr="00263BC4">
        <w:rPr>
          <w:rFonts w:asciiTheme="minorHAnsi" w:eastAsiaTheme="minorEastAsia" w:hAnsiTheme="minorHAnsi" w:cstheme="minorBidi"/>
          <w:noProof/>
          <w:szCs w:val="22"/>
          <w:lang w:val="en-US" w:eastAsia="de-DE"/>
        </w:rPr>
        <w:tab/>
      </w:r>
      <w:r>
        <w:rPr>
          <w:noProof/>
        </w:rPr>
        <w:t>Definition of terminology – Technical Service</w:t>
      </w:r>
      <w:r>
        <w:rPr>
          <w:noProof/>
        </w:rPr>
        <w:tab/>
      </w:r>
      <w:r>
        <w:rPr>
          <w:noProof/>
        </w:rPr>
        <w:fldChar w:fldCharType="begin"/>
      </w:r>
      <w:r>
        <w:rPr>
          <w:noProof/>
        </w:rPr>
        <w:instrText xml:space="preserve"> PAGEREF _Toc523927261 \h </w:instrText>
      </w:r>
      <w:r>
        <w:rPr>
          <w:noProof/>
        </w:rPr>
      </w:r>
      <w:r>
        <w:rPr>
          <w:noProof/>
        </w:rPr>
        <w:fldChar w:fldCharType="separate"/>
      </w:r>
      <w:r w:rsidR="007828CF">
        <w:rPr>
          <w:noProof/>
        </w:rPr>
        <w:t>78</w:t>
      </w:r>
      <w:r>
        <w:rPr>
          <w:noProof/>
        </w:rPr>
        <w:fldChar w:fldCharType="end"/>
      </w:r>
    </w:p>
    <w:p w14:paraId="5C638A19" w14:textId="77777777" w:rsidR="007F6603" w:rsidRPr="00115D07" w:rsidRDefault="007F6603" w:rsidP="007F6603">
      <w:r w:rsidRPr="00115D07">
        <w:fldChar w:fldCharType="end"/>
      </w:r>
    </w:p>
    <w:p w14:paraId="71B5C6E8" w14:textId="77777777" w:rsidR="007F6603" w:rsidRPr="00115D07" w:rsidRDefault="007F6603" w:rsidP="007F6603">
      <w:pPr>
        <w:spacing w:after="200" w:line="276" w:lineRule="auto"/>
        <w:rPr>
          <w:b/>
          <w:color w:val="C0504D" w:themeColor="accent2"/>
          <w:sz w:val="40"/>
          <w:szCs w:val="40"/>
        </w:rPr>
      </w:pPr>
      <w:r w:rsidRPr="00115D07">
        <w:br w:type="page"/>
      </w:r>
    </w:p>
    <w:p w14:paraId="659CACB6" w14:textId="77777777" w:rsidR="007F6603" w:rsidRPr="00115D07" w:rsidRDefault="007F6603" w:rsidP="007F6603">
      <w:pPr>
        <w:pStyle w:val="ListofFigures"/>
      </w:pPr>
      <w:r w:rsidRPr="00115D07">
        <w:lastRenderedPageBreak/>
        <w:t>List of Figures</w:t>
      </w:r>
    </w:p>
    <w:p w14:paraId="469ABAD4" w14:textId="77777777" w:rsidR="007F6603" w:rsidRPr="007203EA" w:rsidRDefault="007F6603" w:rsidP="007F6603">
      <w:pPr>
        <w:pStyle w:val="TableofFigures"/>
        <w:rPr>
          <w:rFonts w:eastAsiaTheme="minorEastAsia"/>
          <w:i/>
          <w:noProof/>
          <w:lang w:val="en-US" w:eastAsia="de-DE"/>
        </w:rPr>
      </w:pPr>
      <w:r w:rsidRPr="00115D07">
        <w:rPr>
          <w:rFonts w:asciiTheme="minorHAnsi" w:hAnsiTheme="minorHAnsi" w:cstheme="minorBidi"/>
          <w:i/>
          <w:szCs w:val="22"/>
        </w:rPr>
        <w:fldChar w:fldCharType="begin"/>
      </w:r>
      <w:r w:rsidRPr="00115D07">
        <w:instrText xml:space="preserve"> TOC \t "Figure caption" \c </w:instrText>
      </w:r>
      <w:r w:rsidRPr="00115D07">
        <w:rPr>
          <w:rFonts w:asciiTheme="minorHAnsi" w:hAnsiTheme="minorHAnsi" w:cstheme="minorBidi"/>
          <w:i/>
          <w:szCs w:val="22"/>
        </w:rPr>
        <w:fldChar w:fldCharType="separate"/>
      </w:r>
      <w:r>
        <w:rPr>
          <w:noProof/>
        </w:rPr>
        <w:t>Figure 1</w:t>
      </w:r>
      <w:r w:rsidRPr="007203EA">
        <w:rPr>
          <w:rFonts w:eastAsiaTheme="minorEastAsia"/>
          <w:noProof/>
          <w:lang w:val="en-US" w:eastAsia="de-DE"/>
        </w:rPr>
        <w:tab/>
      </w:r>
      <w:r>
        <w:rPr>
          <w:noProof/>
        </w:rPr>
        <w:t>Service Management Concept</w:t>
      </w:r>
      <w:r>
        <w:rPr>
          <w:noProof/>
        </w:rPr>
        <w:tab/>
      </w:r>
      <w:r>
        <w:rPr>
          <w:noProof/>
        </w:rPr>
        <w:fldChar w:fldCharType="begin"/>
      </w:r>
      <w:r>
        <w:rPr>
          <w:noProof/>
        </w:rPr>
        <w:instrText xml:space="preserve"> PAGEREF _Toc522702790 \h </w:instrText>
      </w:r>
      <w:r>
        <w:rPr>
          <w:noProof/>
        </w:rPr>
      </w:r>
      <w:r>
        <w:rPr>
          <w:noProof/>
        </w:rPr>
        <w:fldChar w:fldCharType="separate"/>
      </w:r>
      <w:r w:rsidR="007828CF">
        <w:rPr>
          <w:noProof/>
        </w:rPr>
        <w:t>9</w:t>
      </w:r>
      <w:r>
        <w:rPr>
          <w:noProof/>
        </w:rPr>
        <w:fldChar w:fldCharType="end"/>
      </w:r>
    </w:p>
    <w:p w14:paraId="38FE2265" w14:textId="77777777" w:rsidR="007F6603" w:rsidRPr="007203EA" w:rsidRDefault="007F6603" w:rsidP="007F6603">
      <w:pPr>
        <w:pStyle w:val="TableofFigures"/>
        <w:rPr>
          <w:rFonts w:eastAsiaTheme="minorEastAsia"/>
          <w:i/>
          <w:noProof/>
          <w:lang w:val="en-US" w:eastAsia="de-DE"/>
        </w:rPr>
      </w:pPr>
      <w:r>
        <w:rPr>
          <w:noProof/>
        </w:rPr>
        <w:t>Figure 2</w:t>
      </w:r>
      <w:r w:rsidRPr="007203EA">
        <w:rPr>
          <w:rFonts w:eastAsiaTheme="minorEastAsia"/>
          <w:noProof/>
          <w:lang w:val="en-US" w:eastAsia="de-DE"/>
        </w:rPr>
        <w:tab/>
      </w:r>
      <w:r>
        <w:rPr>
          <w:noProof/>
        </w:rPr>
        <w:t>Distinction between Service Specification, Service Technical Design and Service Instance</w:t>
      </w:r>
      <w:r>
        <w:rPr>
          <w:noProof/>
        </w:rPr>
        <w:tab/>
      </w:r>
      <w:r>
        <w:rPr>
          <w:noProof/>
        </w:rPr>
        <w:fldChar w:fldCharType="begin"/>
      </w:r>
      <w:r>
        <w:rPr>
          <w:noProof/>
        </w:rPr>
        <w:instrText xml:space="preserve"> PAGEREF _Toc522702791 \h </w:instrText>
      </w:r>
      <w:r>
        <w:rPr>
          <w:noProof/>
        </w:rPr>
      </w:r>
      <w:r>
        <w:rPr>
          <w:noProof/>
        </w:rPr>
        <w:fldChar w:fldCharType="separate"/>
      </w:r>
      <w:r w:rsidR="007828CF">
        <w:rPr>
          <w:noProof/>
        </w:rPr>
        <w:t>10</w:t>
      </w:r>
      <w:r>
        <w:rPr>
          <w:noProof/>
        </w:rPr>
        <w:fldChar w:fldCharType="end"/>
      </w:r>
    </w:p>
    <w:p w14:paraId="087A4C32" w14:textId="77777777" w:rsidR="007F6603" w:rsidRPr="007203EA" w:rsidRDefault="007F6603" w:rsidP="007F6603">
      <w:pPr>
        <w:pStyle w:val="TableofFigures"/>
        <w:rPr>
          <w:rFonts w:eastAsiaTheme="minorEastAsia"/>
          <w:i/>
          <w:noProof/>
          <w:lang w:val="en-US" w:eastAsia="de-DE"/>
        </w:rPr>
      </w:pPr>
      <w:r>
        <w:rPr>
          <w:noProof/>
        </w:rPr>
        <w:t>Figure 3</w:t>
      </w:r>
      <w:r w:rsidRPr="007203EA">
        <w:rPr>
          <w:rFonts w:eastAsiaTheme="minorEastAsia"/>
          <w:noProof/>
          <w:lang w:val="en-US" w:eastAsia="de-DE"/>
        </w:rPr>
        <w:tab/>
      </w:r>
      <w:r>
        <w:rPr>
          <w:noProof/>
        </w:rPr>
        <w:t>Service Documentation Overview</w:t>
      </w:r>
      <w:r>
        <w:rPr>
          <w:noProof/>
        </w:rPr>
        <w:tab/>
      </w:r>
      <w:r>
        <w:rPr>
          <w:noProof/>
        </w:rPr>
        <w:fldChar w:fldCharType="begin"/>
      </w:r>
      <w:r>
        <w:rPr>
          <w:noProof/>
        </w:rPr>
        <w:instrText xml:space="preserve"> PAGEREF _Toc522702792 \h </w:instrText>
      </w:r>
      <w:r>
        <w:rPr>
          <w:noProof/>
        </w:rPr>
      </w:r>
      <w:r>
        <w:rPr>
          <w:noProof/>
        </w:rPr>
        <w:fldChar w:fldCharType="separate"/>
      </w:r>
      <w:r w:rsidR="007828CF">
        <w:rPr>
          <w:noProof/>
        </w:rPr>
        <w:t>11</w:t>
      </w:r>
      <w:r>
        <w:rPr>
          <w:noProof/>
        </w:rPr>
        <w:fldChar w:fldCharType="end"/>
      </w:r>
    </w:p>
    <w:p w14:paraId="56C9C2ED" w14:textId="77777777" w:rsidR="007F6603" w:rsidRPr="007203EA" w:rsidRDefault="007F6603" w:rsidP="007F6603">
      <w:pPr>
        <w:pStyle w:val="TableofFigures"/>
        <w:rPr>
          <w:rFonts w:eastAsiaTheme="minorEastAsia"/>
          <w:i/>
          <w:noProof/>
          <w:lang w:val="en-US" w:eastAsia="de-DE"/>
        </w:rPr>
      </w:pPr>
      <w:r>
        <w:rPr>
          <w:noProof/>
        </w:rPr>
        <w:t>Figure 4</w:t>
      </w:r>
      <w:r w:rsidRPr="007203EA">
        <w:rPr>
          <w:rFonts w:eastAsiaTheme="minorEastAsia"/>
          <w:noProof/>
          <w:lang w:val="en-US" w:eastAsia="de-DE"/>
        </w:rPr>
        <w:tab/>
      </w:r>
      <w:r>
        <w:rPr>
          <w:noProof/>
        </w:rPr>
        <w:t>Structure of the Service Specification</w:t>
      </w:r>
      <w:r>
        <w:rPr>
          <w:noProof/>
        </w:rPr>
        <w:tab/>
      </w:r>
      <w:r>
        <w:rPr>
          <w:noProof/>
        </w:rPr>
        <w:fldChar w:fldCharType="begin"/>
      </w:r>
      <w:r>
        <w:rPr>
          <w:noProof/>
        </w:rPr>
        <w:instrText xml:space="preserve"> PAGEREF _Toc522702793 \h </w:instrText>
      </w:r>
      <w:r>
        <w:rPr>
          <w:noProof/>
        </w:rPr>
      </w:r>
      <w:r>
        <w:rPr>
          <w:noProof/>
        </w:rPr>
        <w:fldChar w:fldCharType="separate"/>
      </w:r>
      <w:r w:rsidR="007828CF">
        <w:rPr>
          <w:noProof/>
        </w:rPr>
        <w:t>18</w:t>
      </w:r>
      <w:r>
        <w:rPr>
          <w:noProof/>
        </w:rPr>
        <w:fldChar w:fldCharType="end"/>
      </w:r>
    </w:p>
    <w:p w14:paraId="1547D0BF" w14:textId="77777777" w:rsidR="007F6603" w:rsidRPr="007203EA" w:rsidRDefault="007F6603" w:rsidP="007F6603">
      <w:pPr>
        <w:pStyle w:val="TableofFigures"/>
        <w:rPr>
          <w:rFonts w:eastAsiaTheme="minorEastAsia"/>
          <w:i/>
          <w:noProof/>
          <w:lang w:val="en-US" w:eastAsia="de-DE"/>
        </w:rPr>
      </w:pPr>
      <w:r>
        <w:rPr>
          <w:noProof/>
        </w:rPr>
        <w:t>Figure 5</w:t>
      </w:r>
      <w:r w:rsidRPr="007203EA">
        <w:rPr>
          <w:rFonts w:eastAsiaTheme="minorEastAsia"/>
          <w:noProof/>
          <w:lang w:val="en-US" w:eastAsia="de-DE"/>
        </w:rPr>
        <w:tab/>
      </w:r>
      <w:r>
        <w:rPr>
          <w:noProof/>
        </w:rPr>
        <w:t>Structure of the Service Technical Design Description</w:t>
      </w:r>
      <w:r>
        <w:rPr>
          <w:noProof/>
        </w:rPr>
        <w:tab/>
      </w:r>
      <w:r>
        <w:rPr>
          <w:noProof/>
        </w:rPr>
        <w:fldChar w:fldCharType="begin"/>
      </w:r>
      <w:r>
        <w:rPr>
          <w:noProof/>
        </w:rPr>
        <w:instrText xml:space="preserve"> PAGEREF _Toc522702794 \h </w:instrText>
      </w:r>
      <w:r>
        <w:rPr>
          <w:noProof/>
        </w:rPr>
      </w:r>
      <w:r>
        <w:rPr>
          <w:noProof/>
        </w:rPr>
        <w:fldChar w:fldCharType="separate"/>
      </w:r>
      <w:r w:rsidR="007828CF">
        <w:rPr>
          <w:noProof/>
        </w:rPr>
        <w:t>25</w:t>
      </w:r>
      <w:r>
        <w:rPr>
          <w:noProof/>
        </w:rPr>
        <w:fldChar w:fldCharType="end"/>
      </w:r>
    </w:p>
    <w:p w14:paraId="7F1FF045" w14:textId="77777777" w:rsidR="007F6603" w:rsidRPr="007203EA" w:rsidRDefault="007F6603" w:rsidP="007F6603">
      <w:pPr>
        <w:pStyle w:val="TableofFigures"/>
        <w:rPr>
          <w:rFonts w:eastAsiaTheme="minorEastAsia"/>
          <w:i/>
          <w:noProof/>
          <w:lang w:val="en-US" w:eastAsia="de-DE"/>
        </w:rPr>
      </w:pPr>
      <w:r>
        <w:rPr>
          <w:noProof/>
        </w:rPr>
        <w:t>Figure 6</w:t>
      </w:r>
      <w:r w:rsidRPr="007203EA">
        <w:rPr>
          <w:rFonts w:eastAsiaTheme="minorEastAsia"/>
          <w:noProof/>
          <w:lang w:val="en-US" w:eastAsia="de-DE"/>
        </w:rPr>
        <w:tab/>
      </w:r>
      <w:r>
        <w:rPr>
          <w:noProof/>
        </w:rPr>
        <w:t>Structure of the Service Instance Description</w:t>
      </w:r>
      <w:r>
        <w:rPr>
          <w:noProof/>
        </w:rPr>
        <w:tab/>
      </w:r>
      <w:r>
        <w:rPr>
          <w:noProof/>
        </w:rPr>
        <w:fldChar w:fldCharType="begin"/>
      </w:r>
      <w:r>
        <w:rPr>
          <w:noProof/>
        </w:rPr>
        <w:instrText xml:space="preserve"> PAGEREF _Toc522702795 \h </w:instrText>
      </w:r>
      <w:r>
        <w:rPr>
          <w:noProof/>
        </w:rPr>
      </w:r>
      <w:r>
        <w:rPr>
          <w:noProof/>
        </w:rPr>
        <w:fldChar w:fldCharType="separate"/>
      </w:r>
      <w:r w:rsidR="007828CF">
        <w:rPr>
          <w:noProof/>
        </w:rPr>
        <w:t>29</w:t>
      </w:r>
      <w:r>
        <w:rPr>
          <w:noProof/>
        </w:rPr>
        <w:fldChar w:fldCharType="end"/>
      </w:r>
    </w:p>
    <w:p w14:paraId="075192D0" w14:textId="77777777" w:rsidR="007F6603" w:rsidRPr="007203EA" w:rsidRDefault="007F6603" w:rsidP="007F6603">
      <w:pPr>
        <w:pStyle w:val="TableofFigures"/>
        <w:rPr>
          <w:rFonts w:eastAsiaTheme="minorEastAsia"/>
          <w:i/>
          <w:noProof/>
          <w:lang w:val="en-US" w:eastAsia="de-DE"/>
        </w:rPr>
      </w:pPr>
      <w:r>
        <w:rPr>
          <w:noProof/>
        </w:rPr>
        <w:t>Figure 7</w:t>
      </w:r>
      <w:r w:rsidRPr="007203EA">
        <w:rPr>
          <w:rFonts w:eastAsiaTheme="minorEastAsia"/>
          <w:noProof/>
          <w:lang w:val="en-US" w:eastAsia="de-DE"/>
        </w:rPr>
        <w:tab/>
      </w:r>
      <w:r w:rsidRPr="0099395F">
        <w:rPr>
          <w:iCs/>
          <w:noProof/>
          <w:color w:val="00B0F0"/>
        </w:rPr>
        <w:t>&lt;Service Name&gt;</w:t>
      </w:r>
      <w:r w:rsidRPr="0099395F">
        <w:rPr>
          <w:iCs/>
          <w:noProof/>
        </w:rPr>
        <w:t xml:space="preserve"> </w:t>
      </w:r>
      <w:r>
        <w:rPr>
          <w:noProof/>
        </w:rPr>
        <w:t>Interface Definition diagram</w:t>
      </w:r>
      <w:r>
        <w:rPr>
          <w:noProof/>
        </w:rPr>
        <w:tab/>
      </w:r>
      <w:r>
        <w:rPr>
          <w:noProof/>
        </w:rPr>
        <w:fldChar w:fldCharType="begin"/>
      </w:r>
      <w:r>
        <w:rPr>
          <w:noProof/>
        </w:rPr>
        <w:instrText xml:space="preserve"> PAGEREF _Toc522702796 \h </w:instrText>
      </w:r>
      <w:r>
        <w:rPr>
          <w:noProof/>
        </w:rPr>
      </w:r>
      <w:r>
        <w:rPr>
          <w:noProof/>
        </w:rPr>
        <w:fldChar w:fldCharType="separate"/>
      </w:r>
      <w:r w:rsidR="007828CF">
        <w:rPr>
          <w:noProof/>
        </w:rPr>
        <w:t>54</w:t>
      </w:r>
      <w:r>
        <w:rPr>
          <w:noProof/>
        </w:rPr>
        <w:fldChar w:fldCharType="end"/>
      </w:r>
    </w:p>
    <w:p w14:paraId="5F79DFE5" w14:textId="77777777" w:rsidR="007F6603" w:rsidRPr="007203EA" w:rsidRDefault="007F6603" w:rsidP="007F6603">
      <w:pPr>
        <w:pStyle w:val="TableofFigures"/>
        <w:rPr>
          <w:rFonts w:eastAsiaTheme="minorEastAsia"/>
          <w:i/>
          <w:noProof/>
          <w:lang w:val="en-US" w:eastAsia="de-DE"/>
        </w:rPr>
      </w:pPr>
      <w:r>
        <w:rPr>
          <w:noProof/>
        </w:rPr>
        <w:t>Figure 8</w:t>
      </w:r>
      <w:r w:rsidRPr="007203EA">
        <w:rPr>
          <w:rFonts w:eastAsiaTheme="minorEastAsia"/>
          <w:noProof/>
          <w:lang w:val="en-US" w:eastAsia="de-DE"/>
        </w:rPr>
        <w:tab/>
      </w:r>
      <w:r w:rsidRPr="0099395F">
        <w:rPr>
          <w:iCs/>
          <w:noProof/>
          <w:color w:val="00B0F0"/>
        </w:rPr>
        <w:t xml:space="preserve">&lt;Service Name&gt; </w:t>
      </w:r>
      <w:r>
        <w:rPr>
          <w:noProof/>
        </w:rPr>
        <w:t>Service Data Model diagram</w:t>
      </w:r>
      <w:r>
        <w:rPr>
          <w:noProof/>
        </w:rPr>
        <w:tab/>
      </w:r>
      <w:r>
        <w:rPr>
          <w:noProof/>
        </w:rPr>
        <w:fldChar w:fldCharType="begin"/>
      </w:r>
      <w:r>
        <w:rPr>
          <w:noProof/>
        </w:rPr>
        <w:instrText xml:space="preserve"> PAGEREF _Toc522702797 \h </w:instrText>
      </w:r>
      <w:r>
        <w:rPr>
          <w:noProof/>
        </w:rPr>
      </w:r>
      <w:r>
        <w:rPr>
          <w:noProof/>
        </w:rPr>
        <w:fldChar w:fldCharType="separate"/>
      </w:r>
      <w:r w:rsidR="007828CF">
        <w:rPr>
          <w:noProof/>
        </w:rPr>
        <w:t>54</w:t>
      </w:r>
      <w:r>
        <w:rPr>
          <w:noProof/>
        </w:rPr>
        <w:fldChar w:fldCharType="end"/>
      </w:r>
    </w:p>
    <w:p w14:paraId="618F4615" w14:textId="77777777" w:rsidR="007F6603" w:rsidRPr="007203EA" w:rsidRDefault="007F6603" w:rsidP="007F6603">
      <w:pPr>
        <w:pStyle w:val="TableofFigures"/>
        <w:rPr>
          <w:rFonts w:eastAsiaTheme="minorEastAsia"/>
          <w:i/>
          <w:noProof/>
          <w:lang w:val="en-US" w:eastAsia="de-DE"/>
        </w:rPr>
      </w:pPr>
      <w:r>
        <w:rPr>
          <w:noProof/>
        </w:rPr>
        <w:t>Figure 9</w:t>
      </w:r>
      <w:r w:rsidRPr="007203EA">
        <w:rPr>
          <w:rFonts w:eastAsiaTheme="minorEastAsia"/>
          <w:noProof/>
          <w:lang w:val="en-US" w:eastAsia="de-DE"/>
        </w:rPr>
        <w:tab/>
      </w:r>
      <w:r w:rsidRPr="0099395F">
        <w:rPr>
          <w:iCs/>
          <w:noProof/>
          <w:color w:val="00B0F0"/>
        </w:rPr>
        <w:t xml:space="preserve">&lt;Service Name&gt; </w:t>
      </w:r>
      <w:r>
        <w:rPr>
          <w:noProof/>
        </w:rPr>
        <w:t xml:space="preserve">Interface Parameter Definition diagram for </w:t>
      </w:r>
      <w:r w:rsidRPr="0099395F">
        <w:rPr>
          <w:noProof/>
          <w:color w:val="00B0F0"/>
        </w:rPr>
        <w:t>&lt;operation name&gt;</w:t>
      </w:r>
      <w:r>
        <w:rPr>
          <w:noProof/>
        </w:rPr>
        <w:tab/>
      </w:r>
      <w:r>
        <w:rPr>
          <w:noProof/>
        </w:rPr>
        <w:fldChar w:fldCharType="begin"/>
      </w:r>
      <w:r>
        <w:rPr>
          <w:noProof/>
        </w:rPr>
        <w:instrText xml:space="preserve"> PAGEREF _Toc522702798 \h </w:instrText>
      </w:r>
      <w:r>
        <w:rPr>
          <w:noProof/>
        </w:rPr>
      </w:r>
      <w:r>
        <w:rPr>
          <w:noProof/>
        </w:rPr>
        <w:fldChar w:fldCharType="separate"/>
      </w:r>
      <w:r w:rsidR="007828CF">
        <w:rPr>
          <w:noProof/>
        </w:rPr>
        <w:t>56</w:t>
      </w:r>
      <w:r>
        <w:rPr>
          <w:noProof/>
        </w:rPr>
        <w:fldChar w:fldCharType="end"/>
      </w:r>
    </w:p>
    <w:p w14:paraId="50807110" w14:textId="77777777" w:rsidR="007F6603" w:rsidRPr="007203EA" w:rsidRDefault="007F6603" w:rsidP="007F6603">
      <w:pPr>
        <w:pStyle w:val="TableofFigures"/>
        <w:rPr>
          <w:rFonts w:eastAsiaTheme="minorEastAsia"/>
          <w:i/>
          <w:noProof/>
          <w:lang w:val="en-US" w:eastAsia="de-DE"/>
        </w:rPr>
      </w:pPr>
      <w:r>
        <w:rPr>
          <w:noProof/>
        </w:rPr>
        <w:t>Figure 10</w:t>
      </w:r>
      <w:r w:rsidRPr="007203EA">
        <w:rPr>
          <w:rFonts w:eastAsiaTheme="minorEastAsia"/>
          <w:noProof/>
          <w:lang w:val="en-US" w:eastAsia="de-DE"/>
        </w:rPr>
        <w:tab/>
      </w:r>
      <w:r w:rsidRPr="0099395F">
        <w:rPr>
          <w:iCs/>
          <w:noProof/>
          <w:color w:val="00B0F0"/>
        </w:rPr>
        <w:t>&lt;Service Name&gt;</w:t>
      </w:r>
      <w:r>
        <w:rPr>
          <w:noProof/>
        </w:rPr>
        <w:t xml:space="preserve"> Operation Sequence Diagram</w:t>
      </w:r>
      <w:r>
        <w:rPr>
          <w:noProof/>
        </w:rPr>
        <w:tab/>
      </w:r>
      <w:r>
        <w:rPr>
          <w:noProof/>
        </w:rPr>
        <w:fldChar w:fldCharType="begin"/>
      </w:r>
      <w:r>
        <w:rPr>
          <w:noProof/>
        </w:rPr>
        <w:instrText xml:space="preserve"> PAGEREF _Toc522702799 \h </w:instrText>
      </w:r>
      <w:r>
        <w:rPr>
          <w:noProof/>
        </w:rPr>
      </w:r>
      <w:r>
        <w:rPr>
          <w:noProof/>
        </w:rPr>
        <w:fldChar w:fldCharType="separate"/>
      </w:r>
      <w:r w:rsidR="007828CF">
        <w:rPr>
          <w:noProof/>
        </w:rPr>
        <w:t>58</w:t>
      </w:r>
      <w:r>
        <w:rPr>
          <w:noProof/>
        </w:rPr>
        <w:fldChar w:fldCharType="end"/>
      </w:r>
    </w:p>
    <w:p w14:paraId="6A7E600E" w14:textId="77777777" w:rsidR="007F6603" w:rsidRPr="007203EA" w:rsidRDefault="007F6603" w:rsidP="007F6603">
      <w:pPr>
        <w:pStyle w:val="TableofFigures"/>
        <w:rPr>
          <w:rFonts w:eastAsiaTheme="minorEastAsia"/>
          <w:i/>
          <w:noProof/>
          <w:lang w:val="en-US" w:eastAsia="de-DE"/>
        </w:rPr>
      </w:pPr>
      <w:r>
        <w:rPr>
          <w:noProof/>
        </w:rPr>
        <w:t>Figure 11</w:t>
      </w:r>
      <w:r w:rsidRPr="007203EA">
        <w:rPr>
          <w:rFonts w:eastAsiaTheme="minorEastAsia"/>
          <w:noProof/>
          <w:lang w:val="en-US" w:eastAsia="de-DE"/>
        </w:rPr>
        <w:tab/>
      </w:r>
      <w:r w:rsidRPr="0099395F">
        <w:rPr>
          <w:iCs/>
          <w:noProof/>
          <w:color w:val="00B0F0"/>
        </w:rPr>
        <w:t>&lt;Service Name&gt;</w:t>
      </w:r>
      <w:r>
        <w:rPr>
          <w:noProof/>
        </w:rPr>
        <w:t xml:space="preserve"> Orchestration Sequence Diagram</w:t>
      </w:r>
      <w:r>
        <w:rPr>
          <w:noProof/>
        </w:rPr>
        <w:tab/>
      </w:r>
      <w:r>
        <w:rPr>
          <w:noProof/>
        </w:rPr>
        <w:fldChar w:fldCharType="begin"/>
      </w:r>
      <w:r>
        <w:rPr>
          <w:noProof/>
        </w:rPr>
        <w:instrText xml:space="preserve"> PAGEREF _Toc522702800 \h </w:instrText>
      </w:r>
      <w:r>
        <w:rPr>
          <w:noProof/>
        </w:rPr>
      </w:r>
      <w:r>
        <w:rPr>
          <w:noProof/>
        </w:rPr>
        <w:fldChar w:fldCharType="separate"/>
      </w:r>
      <w:r w:rsidR="007828CF">
        <w:rPr>
          <w:noProof/>
        </w:rPr>
        <w:t>58</w:t>
      </w:r>
      <w:r>
        <w:rPr>
          <w:noProof/>
        </w:rPr>
        <w:fldChar w:fldCharType="end"/>
      </w:r>
    </w:p>
    <w:p w14:paraId="0D37F2D9" w14:textId="77777777" w:rsidR="007F6603" w:rsidRPr="007203EA" w:rsidRDefault="007F6603" w:rsidP="007F6603">
      <w:pPr>
        <w:pStyle w:val="TableofFigures"/>
        <w:rPr>
          <w:rFonts w:eastAsiaTheme="minorEastAsia"/>
          <w:i/>
          <w:noProof/>
          <w:lang w:val="en-US" w:eastAsia="de-DE"/>
        </w:rPr>
      </w:pPr>
      <w:r>
        <w:rPr>
          <w:noProof/>
        </w:rPr>
        <w:t>Figure 12</w:t>
      </w:r>
      <w:r w:rsidRPr="007203EA">
        <w:rPr>
          <w:rFonts w:eastAsiaTheme="minorEastAsia"/>
          <w:noProof/>
          <w:lang w:val="en-US" w:eastAsia="de-DE"/>
        </w:rPr>
        <w:tab/>
      </w:r>
      <w:r w:rsidRPr="0099395F">
        <w:rPr>
          <w:iCs/>
          <w:noProof/>
          <w:color w:val="00B0F0"/>
        </w:rPr>
        <w:t>&lt;Service Name&gt;</w:t>
      </w:r>
      <w:r>
        <w:rPr>
          <w:noProof/>
        </w:rPr>
        <w:t xml:space="preserve"> Interface Definition diagram</w:t>
      </w:r>
      <w:r>
        <w:rPr>
          <w:noProof/>
        </w:rPr>
        <w:tab/>
      </w:r>
      <w:r>
        <w:rPr>
          <w:noProof/>
        </w:rPr>
        <w:fldChar w:fldCharType="begin"/>
      </w:r>
      <w:r>
        <w:rPr>
          <w:noProof/>
        </w:rPr>
        <w:instrText xml:space="preserve"> PAGEREF _Toc522702801 \h </w:instrText>
      </w:r>
      <w:r>
        <w:rPr>
          <w:noProof/>
        </w:rPr>
      </w:r>
      <w:r>
        <w:rPr>
          <w:noProof/>
        </w:rPr>
        <w:fldChar w:fldCharType="separate"/>
      </w:r>
      <w:r w:rsidR="007828CF">
        <w:rPr>
          <w:noProof/>
        </w:rPr>
        <w:t>66</w:t>
      </w:r>
      <w:r>
        <w:rPr>
          <w:noProof/>
        </w:rPr>
        <w:fldChar w:fldCharType="end"/>
      </w:r>
    </w:p>
    <w:p w14:paraId="366C28AD" w14:textId="77777777" w:rsidR="007F6603" w:rsidRPr="007203EA" w:rsidRDefault="007F6603" w:rsidP="007F6603">
      <w:pPr>
        <w:pStyle w:val="TableofFigures"/>
        <w:rPr>
          <w:rFonts w:eastAsiaTheme="minorEastAsia"/>
          <w:i/>
          <w:noProof/>
          <w:lang w:val="en-US" w:eastAsia="de-DE"/>
        </w:rPr>
      </w:pPr>
      <w:r>
        <w:rPr>
          <w:noProof/>
        </w:rPr>
        <w:t>Figure 13</w:t>
      </w:r>
      <w:r w:rsidRPr="007203EA">
        <w:rPr>
          <w:rFonts w:eastAsiaTheme="minorEastAsia"/>
          <w:noProof/>
          <w:lang w:val="en-US" w:eastAsia="de-DE"/>
        </w:rPr>
        <w:tab/>
      </w:r>
      <w:r w:rsidRPr="0099395F">
        <w:rPr>
          <w:iCs/>
          <w:noProof/>
          <w:color w:val="00B0F0"/>
        </w:rPr>
        <w:t xml:space="preserve">&lt;Service Name&gt; </w:t>
      </w:r>
      <w:r>
        <w:rPr>
          <w:noProof/>
        </w:rPr>
        <w:t>Service Data Model diagram</w:t>
      </w:r>
      <w:r>
        <w:rPr>
          <w:noProof/>
        </w:rPr>
        <w:tab/>
      </w:r>
      <w:r>
        <w:rPr>
          <w:noProof/>
        </w:rPr>
        <w:fldChar w:fldCharType="begin"/>
      </w:r>
      <w:r>
        <w:rPr>
          <w:noProof/>
        </w:rPr>
        <w:instrText xml:space="preserve"> PAGEREF _Toc522702802 \h </w:instrText>
      </w:r>
      <w:r>
        <w:rPr>
          <w:noProof/>
        </w:rPr>
      </w:r>
      <w:r>
        <w:rPr>
          <w:noProof/>
        </w:rPr>
        <w:fldChar w:fldCharType="separate"/>
      </w:r>
      <w:r w:rsidR="007828CF">
        <w:rPr>
          <w:noProof/>
        </w:rPr>
        <w:t>67</w:t>
      </w:r>
      <w:r>
        <w:rPr>
          <w:noProof/>
        </w:rPr>
        <w:fldChar w:fldCharType="end"/>
      </w:r>
    </w:p>
    <w:p w14:paraId="6E615760" w14:textId="77777777" w:rsidR="007F6603" w:rsidRPr="007203EA" w:rsidRDefault="007F6603" w:rsidP="007F6603">
      <w:pPr>
        <w:pStyle w:val="TableofFigures"/>
        <w:rPr>
          <w:rFonts w:eastAsiaTheme="minorEastAsia"/>
          <w:i/>
          <w:noProof/>
          <w:lang w:val="en-US" w:eastAsia="de-DE"/>
        </w:rPr>
      </w:pPr>
      <w:r>
        <w:rPr>
          <w:noProof/>
        </w:rPr>
        <w:t>Figure 14</w:t>
      </w:r>
      <w:r w:rsidRPr="007203EA">
        <w:rPr>
          <w:rFonts w:eastAsiaTheme="minorEastAsia"/>
          <w:noProof/>
          <w:lang w:val="en-US" w:eastAsia="de-DE"/>
        </w:rPr>
        <w:tab/>
      </w:r>
      <w:r w:rsidRPr="0099395F">
        <w:rPr>
          <w:iCs/>
          <w:noProof/>
          <w:color w:val="00B0F0"/>
        </w:rPr>
        <w:t>&lt;Service name&gt;</w:t>
      </w:r>
      <w:r>
        <w:rPr>
          <w:noProof/>
        </w:rPr>
        <w:t xml:space="preserve"> Interface Parameter Definition diagram for &lt;</w:t>
      </w:r>
      <w:r w:rsidRPr="0099395F">
        <w:rPr>
          <w:noProof/>
          <w:color w:val="00B0F0"/>
        </w:rPr>
        <w:t>operation name</w:t>
      </w:r>
      <w:r>
        <w:rPr>
          <w:noProof/>
        </w:rPr>
        <w:t>&gt;</w:t>
      </w:r>
      <w:r>
        <w:rPr>
          <w:noProof/>
        </w:rPr>
        <w:tab/>
      </w:r>
      <w:r>
        <w:rPr>
          <w:noProof/>
        </w:rPr>
        <w:fldChar w:fldCharType="begin"/>
      </w:r>
      <w:r>
        <w:rPr>
          <w:noProof/>
        </w:rPr>
        <w:instrText xml:space="preserve"> PAGEREF _Toc522702803 \h </w:instrText>
      </w:r>
      <w:r>
        <w:rPr>
          <w:noProof/>
        </w:rPr>
      </w:r>
      <w:r>
        <w:rPr>
          <w:noProof/>
        </w:rPr>
        <w:fldChar w:fldCharType="separate"/>
      </w:r>
      <w:r w:rsidR="007828CF">
        <w:rPr>
          <w:noProof/>
        </w:rPr>
        <w:t>70</w:t>
      </w:r>
      <w:r>
        <w:rPr>
          <w:noProof/>
        </w:rPr>
        <w:fldChar w:fldCharType="end"/>
      </w:r>
    </w:p>
    <w:p w14:paraId="2761F89C" w14:textId="77777777" w:rsidR="007F6603" w:rsidRPr="007203EA" w:rsidRDefault="007F6603" w:rsidP="007F6603">
      <w:pPr>
        <w:pStyle w:val="TableofFigures"/>
        <w:rPr>
          <w:rFonts w:eastAsiaTheme="minorEastAsia"/>
          <w:i/>
          <w:noProof/>
          <w:lang w:val="en-US" w:eastAsia="de-DE"/>
        </w:rPr>
      </w:pPr>
      <w:r>
        <w:rPr>
          <w:noProof/>
        </w:rPr>
        <w:t>Figure 15</w:t>
      </w:r>
      <w:r w:rsidRPr="007203EA">
        <w:rPr>
          <w:rFonts w:eastAsiaTheme="minorEastAsia"/>
          <w:noProof/>
          <w:lang w:val="en-US" w:eastAsia="de-DE"/>
        </w:rPr>
        <w:tab/>
      </w:r>
      <w:r w:rsidRPr="0099395F">
        <w:rPr>
          <w:noProof/>
          <w:color w:val="00B0F0"/>
        </w:rPr>
        <w:t>&lt;Service Name&gt;</w:t>
      </w:r>
      <w:r>
        <w:rPr>
          <w:noProof/>
        </w:rPr>
        <w:t xml:space="preserve"> Operation Sequence Diagram</w:t>
      </w:r>
      <w:r>
        <w:rPr>
          <w:noProof/>
        </w:rPr>
        <w:tab/>
      </w:r>
      <w:r>
        <w:rPr>
          <w:noProof/>
        </w:rPr>
        <w:fldChar w:fldCharType="begin"/>
      </w:r>
      <w:r>
        <w:rPr>
          <w:noProof/>
        </w:rPr>
        <w:instrText xml:space="preserve"> PAGEREF _Toc522702804 \h </w:instrText>
      </w:r>
      <w:r>
        <w:rPr>
          <w:noProof/>
        </w:rPr>
      </w:r>
      <w:r>
        <w:rPr>
          <w:noProof/>
        </w:rPr>
        <w:fldChar w:fldCharType="separate"/>
      </w:r>
      <w:r w:rsidR="007828CF">
        <w:rPr>
          <w:noProof/>
        </w:rPr>
        <w:t>71</w:t>
      </w:r>
      <w:r>
        <w:rPr>
          <w:noProof/>
        </w:rPr>
        <w:fldChar w:fldCharType="end"/>
      </w:r>
    </w:p>
    <w:p w14:paraId="748B4086" w14:textId="77777777" w:rsidR="007F6603" w:rsidRPr="00115D07" w:rsidRDefault="007F6603" w:rsidP="007F6603">
      <w:r w:rsidRPr="00115D07">
        <w:fldChar w:fldCharType="end"/>
      </w:r>
    </w:p>
    <w:p w14:paraId="1D375C4D" w14:textId="77777777" w:rsidR="007F6603" w:rsidRPr="00115D07" w:rsidRDefault="007F6603" w:rsidP="007F6603">
      <w:pPr>
        <w:pStyle w:val="TableofFigures"/>
        <w:rPr>
          <w:i/>
        </w:rPr>
      </w:pPr>
    </w:p>
    <w:p w14:paraId="6FDCC71E" w14:textId="77777777" w:rsidR="007F6603" w:rsidRPr="00115D07" w:rsidRDefault="007F6603" w:rsidP="007F6603">
      <w:pPr>
        <w:sectPr w:rsidR="007F6603" w:rsidRPr="00115D07" w:rsidSect="00AF7FB3">
          <w:headerReference w:type="even" r:id="rId19"/>
          <w:headerReference w:type="default" r:id="rId20"/>
          <w:headerReference w:type="first" r:id="rId21"/>
          <w:footerReference w:type="first" r:id="rId22"/>
          <w:pgSz w:w="11906" w:h="16838" w:code="9"/>
          <w:pgMar w:top="567" w:right="794" w:bottom="567" w:left="907" w:header="850" w:footer="567" w:gutter="0"/>
          <w:cols w:space="708"/>
          <w:titlePg/>
          <w:docGrid w:linePitch="360"/>
        </w:sectPr>
      </w:pPr>
    </w:p>
    <w:p w14:paraId="03CFBF3D" w14:textId="77777777" w:rsidR="007F6603" w:rsidRPr="00115D07" w:rsidRDefault="007F6603" w:rsidP="008C3779">
      <w:pPr>
        <w:pStyle w:val="Heading1"/>
        <w:keepLines/>
        <w:numPr>
          <w:ilvl w:val="0"/>
          <w:numId w:val="43"/>
        </w:numPr>
        <w:spacing w:after="0" w:line="240" w:lineRule="atLeast"/>
      </w:pPr>
      <w:bookmarkStart w:id="1" w:name="_Ref479258233"/>
      <w:bookmarkStart w:id="2" w:name="_Ref490838209"/>
      <w:bookmarkStart w:id="3" w:name="_Toc522702867"/>
      <w:r w:rsidRPr="00115D07">
        <w:lastRenderedPageBreak/>
        <w:t>INTRODUCTION</w:t>
      </w:r>
      <w:bookmarkEnd w:id="1"/>
      <w:bookmarkEnd w:id="2"/>
      <w:bookmarkEnd w:id="3"/>
    </w:p>
    <w:p w14:paraId="53E84C05" w14:textId="77777777" w:rsidR="007F6603" w:rsidRPr="00115D07" w:rsidRDefault="007F6603" w:rsidP="007F6603">
      <w:pPr>
        <w:pStyle w:val="Heading1separatationline"/>
      </w:pPr>
    </w:p>
    <w:p w14:paraId="11B932E3" w14:textId="77777777" w:rsidR="007F6603" w:rsidRPr="00115D07" w:rsidRDefault="007F6603" w:rsidP="008C3779">
      <w:pPr>
        <w:pStyle w:val="Heading2"/>
        <w:keepNext/>
        <w:keepLines/>
        <w:numPr>
          <w:ilvl w:val="1"/>
          <w:numId w:val="43"/>
        </w:numPr>
        <w:spacing w:line="216" w:lineRule="atLeast"/>
        <w:ind w:right="709"/>
      </w:pPr>
      <w:bookmarkStart w:id="4" w:name="_Toc478999186"/>
      <w:bookmarkStart w:id="5" w:name="_Toc522702868"/>
      <w:r w:rsidRPr="00115D07">
        <w:t>Purpose of the Document</w:t>
      </w:r>
      <w:bookmarkEnd w:id="4"/>
      <w:bookmarkEnd w:id="5"/>
    </w:p>
    <w:p w14:paraId="08E1E47E" w14:textId="77777777" w:rsidR="007F6603" w:rsidRPr="00115D07" w:rsidRDefault="007F6603" w:rsidP="007F6603">
      <w:pPr>
        <w:pStyle w:val="Heading2separationline"/>
      </w:pPr>
    </w:p>
    <w:p w14:paraId="420A3FF9" w14:textId="0D2E35B5" w:rsidR="00C80A9E" w:rsidRDefault="0098268D" w:rsidP="0098268D">
      <w:pPr>
        <w:pStyle w:val="BodyText"/>
      </w:pPr>
      <w:r>
        <w:t xml:space="preserve">This Guideline provides information on how to make specifications of e-Navigation Technical Services. </w:t>
      </w:r>
      <w:r w:rsidR="00C80A9E">
        <w:t>A Maritime Service (MS) can be implemented by one or more e-Navigation Technical Services</w:t>
      </w:r>
      <w:r w:rsidR="00B9723F">
        <w:t xml:space="preserve"> </w:t>
      </w:r>
      <w:r w:rsidR="00F45991" w:rsidRPr="00F45991">
        <w:fldChar w:fldCharType="begin"/>
      </w:r>
      <w:r w:rsidR="00F45991" w:rsidRPr="00F45991">
        <w:instrText xml:space="preserve"> REF _Ref479306080 \r \h  \* MERGEFORMAT </w:instrText>
      </w:r>
      <w:r w:rsidR="00F45991" w:rsidRPr="00F45991">
        <w:fldChar w:fldCharType="separate"/>
      </w:r>
      <w:r w:rsidR="00F45991" w:rsidRPr="00F45991">
        <w:t>[</w:t>
      </w:r>
      <w:hyperlink w:anchor="_REFERENCES" w:history="1">
        <w:r w:rsidR="00F45991" w:rsidRPr="00F45991">
          <w:rPr>
            <w:rStyle w:val="Hyperlink"/>
          </w:rPr>
          <w:t>1</w:t>
        </w:r>
      </w:hyperlink>
      <w:r w:rsidR="00F45991" w:rsidRPr="00F45991">
        <w:t>]</w:t>
      </w:r>
      <w:r w:rsidR="00F45991" w:rsidRPr="00F45991">
        <w:fldChar w:fldCharType="end"/>
      </w:r>
      <w:r w:rsidR="00F45991" w:rsidRPr="00F45991">
        <w:t>.</w:t>
      </w:r>
    </w:p>
    <w:p w14:paraId="3ED1627E" w14:textId="77777777" w:rsidR="0098268D" w:rsidRDefault="0098268D" w:rsidP="0098268D">
      <w:pPr>
        <w:pStyle w:val="BodyText"/>
      </w:pPr>
      <w:r>
        <w:t>Taken from the concepts of service-oriented architectures, a Technical Service refers to a set of related software functionalities that can be reused for different purposes together with policies that govern and control its usage.  A Technical Service is a digital service offered by an electronic device to another electronic device. As stated Operational Services are implemented by electronic devices that offer several Technical Services to use the Operational Service.</w:t>
      </w:r>
    </w:p>
    <w:p w14:paraId="01BC491B" w14:textId="77777777" w:rsidR="0098268D" w:rsidRDefault="0098268D" w:rsidP="0098268D">
      <w:pPr>
        <w:pStyle w:val="BodyText"/>
      </w:pPr>
      <w:r>
        <w:t>An e-Navigation Technical Service shall be formally specified and documented as described by this Guideline.  This Guideline aims at improving the visibility and accessibility of available e-Navigation Technical Services and information provided by them.  This enables service providers, consumers, and regulatory authorities to share a common understanding of a Technical Service and how to implement and use it.</w:t>
      </w:r>
    </w:p>
    <w:p w14:paraId="2F4D2F4E" w14:textId="77777777" w:rsidR="0098268D" w:rsidRDefault="0098268D" w:rsidP="0098268D">
      <w:pPr>
        <w:pStyle w:val="BodyText"/>
      </w:pPr>
      <w:r>
        <w:t>This Guideline is intended for service architects, system engineers and developers in charge of designing and developing a Technical Service or designing and developing a device to use it.</w:t>
      </w:r>
    </w:p>
    <w:p w14:paraId="3F1C9A68" w14:textId="77777777" w:rsidR="0098268D" w:rsidRDefault="0098268D" w:rsidP="0098268D">
      <w:pPr>
        <w:pStyle w:val="BodyText"/>
      </w:pPr>
      <w:r>
        <w:t>Furthermore, this Guideline is intended to be read by enterprise architects, service architects, information architects, system engineers and developers in pursuing architecting, design and development activities of other related services.</w:t>
      </w:r>
    </w:p>
    <w:p w14:paraId="3C2E588D" w14:textId="77777777" w:rsidR="0098268D" w:rsidRDefault="0098268D" w:rsidP="0098268D">
      <w:pPr>
        <w:pStyle w:val="BodyText"/>
      </w:pPr>
      <w:r>
        <w:t>This document provides meta-information explaining how services shall be described and documented.  The guidelines, help providing specifications, design documents and instance descriptions for any kind of e-Navigation Technical Service in a standardized way.  Any Technical Service documentation in the context of e-Navigation shall comply with this Guideline.</w:t>
      </w:r>
    </w:p>
    <w:p w14:paraId="1A338D95" w14:textId="5907DA69" w:rsidR="007F6603" w:rsidRPr="007F6603" w:rsidRDefault="007F6603" w:rsidP="0098268D">
      <w:pPr>
        <w:pStyle w:val="BodyText"/>
        <w:rPr>
          <w:lang w:val="en-US"/>
        </w:rPr>
      </w:pPr>
      <w:r>
        <w:t xml:space="preserve">NOTE: When personal information (such as name, email address) about citizens in the EU </w:t>
      </w:r>
      <w:proofErr w:type="gramStart"/>
      <w:r>
        <w:t>are</w:t>
      </w:r>
      <w:proofErr w:type="gramEnd"/>
      <w:r>
        <w:t xml:space="preserve"> being stored, then the EU </w:t>
      </w:r>
      <w:r w:rsidRPr="007F6603">
        <w:rPr>
          <w:lang w:val="en-US"/>
        </w:rPr>
        <w:t>General Data Protection Regulation</w:t>
      </w:r>
      <w:r>
        <w:rPr>
          <w:lang w:val="en-US"/>
        </w:rPr>
        <w:t xml:space="preserve"> (GDPR) needs to be followed. </w:t>
      </w:r>
      <w:proofErr w:type="gramStart"/>
      <w:r>
        <w:rPr>
          <w:lang w:val="en-US"/>
        </w:rPr>
        <w:t xml:space="preserve">More info at </w:t>
      </w:r>
      <w:r w:rsidRPr="007F6603">
        <w:rPr>
          <w:lang w:val="en-US"/>
        </w:rPr>
        <w:t>www.eugdpr.org</w:t>
      </w:r>
      <w:r>
        <w:rPr>
          <w:lang w:val="en-US"/>
        </w:rPr>
        <w:t>.</w:t>
      </w:r>
      <w:proofErr w:type="gramEnd"/>
    </w:p>
    <w:p w14:paraId="2903E301" w14:textId="26E28F78" w:rsidR="007F6603" w:rsidRPr="007F6603" w:rsidRDefault="007F6603" w:rsidP="007F6603">
      <w:pPr>
        <w:pStyle w:val="BodyText"/>
        <w:rPr>
          <w:lang w:val="en-US"/>
        </w:rPr>
      </w:pPr>
    </w:p>
    <w:p w14:paraId="75DEC154" w14:textId="77777777" w:rsidR="007F6603" w:rsidRPr="00115D07" w:rsidRDefault="007F6603" w:rsidP="008C3779">
      <w:pPr>
        <w:pStyle w:val="Heading2"/>
        <w:keepNext/>
        <w:keepLines/>
        <w:numPr>
          <w:ilvl w:val="1"/>
          <w:numId w:val="43"/>
        </w:numPr>
        <w:spacing w:line="216" w:lineRule="atLeast"/>
        <w:ind w:right="709"/>
      </w:pPr>
      <w:bookmarkStart w:id="6" w:name="_Toc478999187"/>
      <w:bookmarkStart w:id="7" w:name="_Toc522702869"/>
      <w:r w:rsidRPr="00115D07">
        <w:t>Link to S-100 and Product Specifications</w:t>
      </w:r>
      <w:bookmarkEnd w:id="6"/>
      <w:bookmarkEnd w:id="7"/>
    </w:p>
    <w:p w14:paraId="7DAB9B23" w14:textId="77777777" w:rsidR="007F6603" w:rsidRPr="00115D07" w:rsidRDefault="007F6603" w:rsidP="007F6603">
      <w:pPr>
        <w:pStyle w:val="Heading2separationline"/>
      </w:pPr>
    </w:p>
    <w:p w14:paraId="7769C3DE" w14:textId="77472AEF" w:rsidR="0098268D" w:rsidRPr="0098268D" w:rsidRDefault="0098268D" w:rsidP="0098268D">
      <w:pPr>
        <w:pStyle w:val="BodyText"/>
        <w:rPr>
          <w:lang w:val="en-CA"/>
        </w:rPr>
      </w:pPr>
      <w:r w:rsidRPr="0098268D">
        <w:rPr>
          <w:lang w:val="en-CA"/>
        </w:rPr>
        <w:t>This Guideline is intended for, but not limited to, Technical Services based on S-100 Product Specifications.  However, since e-Navigation is currently in a transitional phase, an S-100 Product Specification may not always exist for a particular application.  In that case, the proposed specification or data model shall make use of the concepts of S-100, whenever possible.</w:t>
      </w:r>
    </w:p>
    <w:p w14:paraId="2F8C2106" w14:textId="77777777" w:rsidR="0098268D" w:rsidRPr="0098268D" w:rsidRDefault="0098268D" w:rsidP="0098268D">
      <w:pPr>
        <w:pStyle w:val="BodyText"/>
        <w:rPr>
          <w:lang w:val="en-CA"/>
        </w:rPr>
      </w:pPr>
      <w:r w:rsidRPr="0098268D">
        <w:rPr>
          <w:lang w:val="en-CA"/>
        </w:rPr>
        <w:t>Service descriptions following this Guideline shall provide references to the appropriate S-100 Product Specifications if available, or to the appropriate S-100 features and attributes in their data models.</w:t>
      </w:r>
    </w:p>
    <w:p w14:paraId="2966B427" w14:textId="002DE1E8" w:rsidR="0098268D" w:rsidRDefault="0098268D" w:rsidP="0098268D">
      <w:pPr>
        <w:pStyle w:val="BodyText"/>
        <w:rPr>
          <w:lang w:val="en-CA"/>
        </w:rPr>
      </w:pPr>
      <w:r w:rsidRPr="0098268D">
        <w:rPr>
          <w:lang w:val="en-CA"/>
        </w:rPr>
        <w:t>Similar to the S100, the graphics and textual descriptions may use different data types than the XSD schemas. This is because the XSD technology does not provide these data types, but can be used synonymously.</w:t>
      </w:r>
    </w:p>
    <w:p w14:paraId="7B4020E6" w14:textId="77777777" w:rsidR="0098268D" w:rsidRDefault="0098268D">
      <w:pPr>
        <w:rPr>
          <w:lang w:val="en-CA"/>
        </w:rPr>
      </w:pPr>
      <w:r>
        <w:rPr>
          <w:lang w:val="en-CA"/>
        </w:rPr>
        <w:br w:type="page"/>
      </w:r>
    </w:p>
    <w:p w14:paraId="7062C3B0" w14:textId="26C53B90" w:rsidR="0098268D" w:rsidRDefault="0098268D" w:rsidP="0098268D">
      <w:pPr>
        <w:pStyle w:val="Tablecaption"/>
        <w:jc w:val="center"/>
        <w:rPr>
          <w:lang w:val="en-CA"/>
        </w:rPr>
      </w:pPr>
      <w:bookmarkStart w:id="8" w:name="_Toc523927242"/>
      <w:r>
        <w:rPr>
          <w:lang w:val="en-CA"/>
        </w:rPr>
        <w:lastRenderedPageBreak/>
        <w:t>Type Definition</w:t>
      </w:r>
      <w:bookmarkEnd w:id="8"/>
    </w:p>
    <w:tbl>
      <w:tblPr>
        <w:tblW w:w="9781" w:type="dxa"/>
        <w:tblInd w:w="60" w:type="dxa"/>
        <w:tblLayout w:type="fixed"/>
        <w:tblCellMar>
          <w:left w:w="60" w:type="dxa"/>
          <w:right w:w="60" w:type="dxa"/>
        </w:tblCellMar>
        <w:tblLook w:val="0000" w:firstRow="0" w:lastRow="0" w:firstColumn="0" w:lastColumn="0" w:noHBand="0" w:noVBand="0"/>
      </w:tblPr>
      <w:tblGrid>
        <w:gridCol w:w="2835"/>
        <w:gridCol w:w="6946"/>
      </w:tblGrid>
      <w:tr w:rsidR="0098268D" w:rsidRPr="00115D07" w14:paraId="6CCCDB12" w14:textId="77777777" w:rsidTr="00AF7FB3">
        <w:trPr>
          <w:cantSplit/>
          <w:trHeight w:val="242"/>
        </w:trPr>
        <w:tc>
          <w:tcPr>
            <w:tcW w:w="2835" w:type="dxa"/>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66E8AE61" w14:textId="77777777" w:rsidR="0098268D" w:rsidRPr="00115D07" w:rsidRDefault="0098268D" w:rsidP="00AF7FB3">
            <w:pPr>
              <w:pStyle w:val="Tableheading"/>
            </w:pPr>
            <w:r w:rsidRPr="00115D07">
              <w:t>Type Name</w:t>
            </w:r>
          </w:p>
        </w:tc>
        <w:tc>
          <w:tcPr>
            <w:tcW w:w="6946" w:type="dxa"/>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07769F60" w14:textId="77777777" w:rsidR="0098268D" w:rsidRPr="00115D07" w:rsidRDefault="0098268D" w:rsidP="00AF7FB3">
            <w:pPr>
              <w:pStyle w:val="Tableheading"/>
            </w:pPr>
            <w:r w:rsidRPr="00115D07">
              <w:t>Description</w:t>
            </w:r>
          </w:p>
        </w:tc>
      </w:tr>
      <w:tr w:rsidR="0098268D" w:rsidRPr="00115D07" w14:paraId="2907DEE5" w14:textId="77777777" w:rsidTr="00AF7FB3">
        <w:trPr>
          <w:cantSplit/>
          <w:trHeight w:val="242"/>
          <w:tblHeader/>
        </w:trPr>
        <w:tc>
          <w:tcPr>
            <w:tcW w:w="2835" w:type="dxa"/>
            <w:tcBorders>
              <w:top w:val="single" w:sz="2" w:space="0" w:color="auto"/>
              <w:left w:val="single" w:sz="2" w:space="0" w:color="auto"/>
              <w:bottom w:val="single" w:sz="2" w:space="0" w:color="auto"/>
              <w:right w:val="single" w:sz="2" w:space="0" w:color="auto"/>
            </w:tcBorders>
            <w:shd w:val="clear" w:color="auto" w:fill="FFFFFF"/>
          </w:tcPr>
          <w:p w14:paraId="09FD4065" w14:textId="77777777" w:rsidR="0098268D" w:rsidRPr="00115D07" w:rsidRDefault="0098268D" w:rsidP="00AF7FB3">
            <w:pPr>
              <w:pStyle w:val="Tabletext"/>
            </w:pPr>
            <w:r>
              <w:t>CharacterString (String)</w:t>
            </w:r>
          </w:p>
        </w:tc>
        <w:tc>
          <w:tcPr>
            <w:tcW w:w="6946" w:type="dxa"/>
            <w:tcBorders>
              <w:top w:val="single" w:sz="2" w:space="0" w:color="auto"/>
              <w:left w:val="single" w:sz="2" w:space="0" w:color="auto"/>
              <w:bottom w:val="single" w:sz="2" w:space="0" w:color="auto"/>
              <w:right w:val="single" w:sz="2" w:space="0" w:color="auto"/>
            </w:tcBorders>
            <w:shd w:val="clear" w:color="auto" w:fill="FFFFFF"/>
          </w:tcPr>
          <w:p w14:paraId="539C2A19" w14:textId="52E24EDF" w:rsidR="0098268D" w:rsidRPr="00115D07" w:rsidRDefault="00403B11" w:rsidP="00AF7FB3">
            <w:pPr>
              <w:pStyle w:val="Tabletext"/>
            </w:pPr>
            <w:r>
              <w:t>A  CharacterString is</w:t>
            </w:r>
            <w:r w:rsidR="0098268D">
              <w:t xml:space="preserve"> </w:t>
            </w:r>
            <w:proofErr w:type="gramStart"/>
            <w:r w:rsidR="0098268D">
              <w:t>an  arbitrary</w:t>
            </w:r>
            <w:proofErr w:type="gramEnd"/>
            <w:r w:rsidR="0098268D">
              <w:t>-length  sequence  of  characters including  accents  and special characters from repertoire of one of the adopted character sets.</w:t>
            </w:r>
          </w:p>
        </w:tc>
      </w:tr>
      <w:tr w:rsidR="0098268D" w:rsidRPr="00115D07" w14:paraId="75AD7CF4" w14:textId="77777777" w:rsidTr="00AF7FB3">
        <w:trPr>
          <w:cantSplit/>
          <w:trHeight w:val="242"/>
          <w:tblHeader/>
        </w:trPr>
        <w:tc>
          <w:tcPr>
            <w:tcW w:w="2835" w:type="dxa"/>
            <w:tcBorders>
              <w:top w:val="single" w:sz="2" w:space="0" w:color="auto"/>
              <w:left w:val="single" w:sz="2" w:space="0" w:color="auto"/>
              <w:bottom w:val="single" w:sz="2" w:space="0" w:color="auto"/>
              <w:right w:val="single" w:sz="2" w:space="0" w:color="auto"/>
            </w:tcBorders>
            <w:shd w:val="clear" w:color="auto" w:fill="FFFFFF"/>
          </w:tcPr>
          <w:p w14:paraId="2DFEBA8E" w14:textId="77777777" w:rsidR="0098268D" w:rsidRDefault="0098268D" w:rsidP="00AF7FB3">
            <w:pPr>
              <w:pStyle w:val="Tabletext"/>
            </w:pPr>
            <w:r>
              <w:t>Real (float)</w:t>
            </w:r>
          </w:p>
        </w:tc>
        <w:tc>
          <w:tcPr>
            <w:tcW w:w="6946" w:type="dxa"/>
            <w:tcBorders>
              <w:top w:val="single" w:sz="2" w:space="0" w:color="auto"/>
              <w:left w:val="single" w:sz="2" w:space="0" w:color="auto"/>
              <w:bottom w:val="single" w:sz="2" w:space="0" w:color="auto"/>
              <w:right w:val="single" w:sz="2" w:space="0" w:color="auto"/>
            </w:tcBorders>
            <w:shd w:val="clear" w:color="auto" w:fill="FFFFFF"/>
          </w:tcPr>
          <w:p w14:paraId="20479861" w14:textId="77777777" w:rsidR="0098268D" w:rsidRDefault="0098268D" w:rsidP="00AF7FB3">
            <w:pPr>
              <w:pStyle w:val="Tabletext"/>
            </w:pPr>
            <w:r>
              <w:t>A  signed  real  (floating  point)  number  consisting  of  a  mantissa  and  an  exponent,  the representation of a real is encapsulation and usage dependent.</w:t>
            </w:r>
          </w:p>
        </w:tc>
      </w:tr>
      <w:tr w:rsidR="0098268D" w:rsidRPr="00115D07" w14:paraId="575EF17A" w14:textId="77777777" w:rsidTr="00AF7FB3">
        <w:trPr>
          <w:cantSplit/>
          <w:trHeight w:val="242"/>
          <w:tblHeader/>
        </w:trPr>
        <w:tc>
          <w:tcPr>
            <w:tcW w:w="2835" w:type="dxa"/>
            <w:tcBorders>
              <w:top w:val="single" w:sz="2" w:space="0" w:color="auto"/>
              <w:left w:val="single" w:sz="2" w:space="0" w:color="auto"/>
              <w:bottom w:val="single" w:sz="2" w:space="0" w:color="auto"/>
              <w:right w:val="single" w:sz="2" w:space="0" w:color="auto"/>
            </w:tcBorders>
            <w:shd w:val="clear" w:color="auto" w:fill="FFFFFF"/>
          </w:tcPr>
          <w:p w14:paraId="1B9F93EE" w14:textId="1C7DFE64" w:rsidR="0098268D" w:rsidRDefault="002946DA" w:rsidP="002946DA">
            <w:pPr>
              <w:pStyle w:val="Tabletext"/>
            </w:pPr>
            <w:r>
              <w:t>Boolean</w:t>
            </w:r>
          </w:p>
        </w:tc>
        <w:tc>
          <w:tcPr>
            <w:tcW w:w="6946" w:type="dxa"/>
            <w:tcBorders>
              <w:top w:val="single" w:sz="2" w:space="0" w:color="auto"/>
              <w:left w:val="single" w:sz="2" w:space="0" w:color="auto"/>
              <w:bottom w:val="single" w:sz="2" w:space="0" w:color="auto"/>
              <w:right w:val="single" w:sz="2" w:space="0" w:color="auto"/>
            </w:tcBorders>
            <w:shd w:val="clear" w:color="auto" w:fill="FFFFFF"/>
          </w:tcPr>
          <w:p w14:paraId="53FACB88" w14:textId="77777777" w:rsidR="0098268D" w:rsidRDefault="0098268D" w:rsidP="00AF7FB3">
            <w:pPr>
              <w:pStyle w:val="Tabletext"/>
            </w:pPr>
            <w:r w:rsidRPr="0081195C">
              <w:t>A value representing binary logic. The value can be either true or false.</w:t>
            </w:r>
          </w:p>
        </w:tc>
      </w:tr>
    </w:tbl>
    <w:p w14:paraId="6DC62E3C" w14:textId="77777777" w:rsidR="0098268D" w:rsidRPr="0098268D" w:rsidRDefault="0098268D" w:rsidP="0098268D">
      <w:pPr>
        <w:pStyle w:val="BodyText"/>
      </w:pPr>
    </w:p>
    <w:p w14:paraId="641A0572" w14:textId="77777777" w:rsidR="007F6603" w:rsidRPr="00115D07" w:rsidRDefault="007F6603" w:rsidP="008C3779">
      <w:pPr>
        <w:pStyle w:val="Heading1"/>
        <w:keepLines/>
        <w:numPr>
          <w:ilvl w:val="0"/>
          <w:numId w:val="43"/>
        </w:numPr>
        <w:spacing w:after="0" w:line="240" w:lineRule="atLeast"/>
      </w:pPr>
      <w:bookmarkStart w:id="9" w:name="_Toc478999188"/>
      <w:bookmarkStart w:id="10" w:name="_Toc522702870"/>
      <w:bookmarkStart w:id="11" w:name="_Toc457215592"/>
      <w:r w:rsidRPr="00115D07">
        <w:rPr>
          <w:caps w:val="0"/>
        </w:rPr>
        <w:t>OVERVIEW</w:t>
      </w:r>
      <w:bookmarkEnd w:id="9"/>
      <w:bookmarkEnd w:id="10"/>
    </w:p>
    <w:p w14:paraId="554FD8FA" w14:textId="77777777" w:rsidR="007F6603" w:rsidRPr="00115D07" w:rsidRDefault="007F6603" w:rsidP="007F6603">
      <w:pPr>
        <w:pStyle w:val="Heading1separatationline"/>
      </w:pPr>
    </w:p>
    <w:p w14:paraId="7343E49B" w14:textId="77777777" w:rsidR="007F6603" w:rsidRPr="00115D07" w:rsidRDefault="007F6603" w:rsidP="008C3779">
      <w:pPr>
        <w:pStyle w:val="Heading2"/>
        <w:keepNext/>
        <w:keepLines/>
        <w:numPr>
          <w:ilvl w:val="1"/>
          <w:numId w:val="43"/>
        </w:numPr>
        <w:spacing w:line="216" w:lineRule="atLeast"/>
        <w:ind w:right="709"/>
      </w:pPr>
      <w:bookmarkStart w:id="12" w:name="_Toc478999189"/>
      <w:bookmarkStart w:id="13" w:name="_Toc522702871"/>
      <w:r w:rsidRPr="00115D07">
        <w:t>Service Management Overview</w:t>
      </w:r>
      <w:bookmarkEnd w:id="12"/>
      <w:bookmarkEnd w:id="13"/>
    </w:p>
    <w:p w14:paraId="0EA5FCD5" w14:textId="77777777" w:rsidR="007F6603" w:rsidRPr="00115D07" w:rsidRDefault="007F6603" w:rsidP="007F6603">
      <w:pPr>
        <w:pStyle w:val="Heading2separationline"/>
      </w:pPr>
    </w:p>
    <w:p w14:paraId="10E127DC" w14:textId="77777777" w:rsidR="007F6603" w:rsidRPr="00115D07" w:rsidRDefault="007F6603" w:rsidP="007F6603">
      <w:pPr>
        <w:pStyle w:val="BodyText"/>
      </w:pPr>
      <w:r w:rsidRPr="00115D07">
        <w:t xml:space="preserve">A service management concept can be visualised as shown in </w:t>
      </w:r>
      <w:r w:rsidRPr="00115D07">
        <w:fldChar w:fldCharType="begin"/>
      </w:r>
      <w:r w:rsidRPr="00115D07">
        <w:instrText xml:space="preserve"> REF _Ref475364823 \r \h </w:instrText>
      </w:r>
      <w:r w:rsidRPr="00115D07">
        <w:fldChar w:fldCharType="separate"/>
      </w:r>
      <w:r w:rsidR="00263BC4">
        <w:t>Figure 1</w:t>
      </w:r>
      <w:r w:rsidRPr="00115D07">
        <w:fldChar w:fldCharType="end"/>
      </w:r>
      <w:r w:rsidRPr="00115D07">
        <w:t xml:space="preserve">.  Both, service specifications as well as information about service instances can be published in a service registry.  </w:t>
      </w:r>
      <w:r>
        <w:t>A</w:t>
      </w:r>
      <w:r w:rsidRPr="00115D07">
        <w:t xml:space="preserve"> service registry can be a collection of documents, or could be </w:t>
      </w:r>
      <w:r>
        <w:t>realised</w:t>
      </w:r>
      <w:r w:rsidRPr="00115D07">
        <w:t xml:space="preserve"> as a service itself that would have an Application Programming Interface (API) for automatic interfacing to the registry (lookup, updating, deleting etc.)</w:t>
      </w:r>
      <w:r>
        <w:t xml:space="preserve">. This concept is implemented as the Maritime Service Registry within the Maritime Connectivity Platform (MCP, formerly called the Maritime Cloud), see </w:t>
      </w:r>
      <w:hyperlink r:id="rId23" w:history="1">
        <w:r>
          <w:rPr>
            <w:rStyle w:val="Hyperlink"/>
          </w:rPr>
          <w:t>http://www.maritimecloud.net</w:t>
        </w:r>
      </w:hyperlink>
      <w:r>
        <w:t>.</w:t>
      </w:r>
    </w:p>
    <w:p w14:paraId="28C2EA68" w14:textId="77777777" w:rsidR="007F6603" w:rsidRPr="00115D07" w:rsidRDefault="007F6603" w:rsidP="007F6603">
      <w:pPr>
        <w:pStyle w:val="BodyText"/>
        <w:jc w:val="center"/>
      </w:pPr>
      <w:r w:rsidRPr="00115D07">
        <w:rPr>
          <w:noProof/>
        </w:rPr>
        <w:drawing>
          <wp:inline distT="0" distB="0" distL="0" distR="0" wp14:anchorId="08A331E3" wp14:editId="77BD9785">
            <wp:extent cx="4153612" cy="2945201"/>
            <wp:effectExtent l="0" t="0" r="0" b="7620"/>
            <wp:docPr id="21" name="Picture 21" descr="service_registry_conceptual_mod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ervice_registry_conceptual_model.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172798" cy="2958805"/>
                    </a:xfrm>
                    <a:prstGeom prst="rect">
                      <a:avLst/>
                    </a:prstGeom>
                    <a:noFill/>
                    <a:ln>
                      <a:noFill/>
                    </a:ln>
                  </pic:spPr>
                </pic:pic>
              </a:graphicData>
            </a:graphic>
          </wp:inline>
        </w:drawing>
      </w:r>
    </w:p>
    <w:p w14:paraId="58A75632" w14:textId="77777777" w:rsidR="007F6603" w:rsidRPr="00115D07" w:rsidRDefault="007F6603" w:rsidP="007F6603">
      <w:pPr>
        <w:pStyle w:val="Figurecaption"/>
        <w:jc w:val="center"/>
      </w:pPr>
      <w:bookmarkStart w:id="14" w:name="_Ref475364823"/>
      <w:bookmarkStart w:id="15" w:name="_Toc479000732"/>
      <w:bookmarkStart w:id="16" w:name="_Toc522702790"/>
      <w:r w:rsidRPr="00115D07">
        <w:t>Service Management Concept</w:t>
      </w:r>
      <w:bookmarkEnd w:id="14"/>
      <w:bookmarkEnd w:id="15"/>
      <w:bookmarkEnd w:id="16"/>
    </w:p>
    <w:p w14:paraId="26A2A1C5" w14:textId="77777777" w:rsidR="007F6603" w:rsidRPr="00115D07" w:rsidRDefault="007F6603" w:rsidP="007F6603">
      <w:pPr>
        <w:pStyle w:val="BodyText"/>
      </w:pPr>
      <w:r w:rsidRPr="00115D07">
        <w:fldChar w:fldCharType="begin"/>
      </w:r>
      <w:r w:rsidRPr="00115D07">
        <w:instrText xml:space="preserve"> REF _Ref475365458 \r \h </w:instrText>
      </w:r>
      <w:r w:rsidRPr="00115D07">
        <w:fldChar w:fldCharType="separate"/>
      </w:r>
      <w:r w:rsidR="00263BC4">
        <w:t>Figure 2</w:t>
      </w:r>
      <w:r w:rsidRPr="00115D07">
        <w:fldChar w:fldCharType="end"/>
      </w:r>
      <w:r w:rsidRPr="00115D07">
        <w:t xml:space="preserve"> </w:t>
      </w:r>
      <w:r>
        <w:t>illustrates</w:t>
      </w:r>
      <w:r w:rsidRPr="00115D07">
        <w:t xml:space="preserve"> the distinction between service specification, service technical design and service implementation.  The service specification describes one dedicated service at logical level in a technology-agnostic manner, by providing, for example:</w:t>
      </w:r>
    </w:p>
    <w:p w14:paraId="4824C1BB"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the operational context of the service (e.g. requirements, use cases);</w:t>
      </w:r>
    </w:p>
    <w:p w14:paraId="4529017E"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the service interface descriptions (operations, parameters);</w:t>
      </w:r>
    </w:p>
    <w:p w14:paraId="512B2174"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the data structures used by the service (the service data model);</w:t>
      </w:r>
    </w:p>
    <w:p w14:paraId="7EAF4171"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the dynamic behaviour of the service (sequence of operations);</w:t>
      </w:r>
    </w:p>
    <w:p w14:paraId="246E983E" w14:textId="77777777" w:rsidR="007F6603" w:rsidRPr="00115D07" w:rsidRDefault="007F6603" w:rsidP="008C3779">
      <w:pPr>
        <w:pStyle w:val="Bullet1"/>
        <w:numPr>
          <w:ilvl w:val="0"/>
          <w:numId w:val="53"/>
        </w:numPr>
        <w:tabs>
          <w:tab w:val="clear" w:pos="1134"/>
        </w:tabs>
        <w:spacing w:line="216" w:lineRule="atLeast"/>
        <w:jc w:val="left"/>
        <w:outlineLvl w:val="9"/>
      </w:pPr>
      <w:proofErr w:type="gramStart"/>
      <w:r w:rsidRPr="00115D07">
        <w:t>author</w:t>
      </w:r>
      <w:proofErr w:type="gramEnd"/>
      <w:r w:rsidRPr="00115D07">
        <w:t xml:space="preserve"> of the service specification (organisation, contact person).</w:t>
      </w:r>
    </w:p>
    <w:p w14:paraId="41D356AB" w14:textId="77777777" w:rsidR="007F6603" w:rsidRPr="00115D07" w:rsidRDefault="007F6603" w:rsidP="007F6603">
      <w:pPr>
        <w:pStyle w:val="BodyText"/>
      </w:pPr>
      <w:bookmarkStart w:id="17" w:name="_Hlk490807684"/>
      <w:r w:rsidRPr="00115D07">
        <w:lastRenderedPageBreak/>
        <w:t>The service specification shall not describe the details of a specific service implementation.  For that purpose, a service technical design description must be provided, where the actual realisation of the service with a dedicated technology shall be described.</w:t>
      </w:r>
    </w:p>
    <w:p w14:paraId="63B0B749" w14:textId="77777777" w:rsidR="007F6603" w:rsidRPr="00115D07" w:rsidRDefault="007F6603" w:rsidP="007F6603">
      <w:pPr>
        <w:pStyle w:val="BodyText"/>
      </w:pPr>
      <w:r w:rsidRPr="00115D07">
        <w:t xml:space="preserve">It is possible to provide different technical designs (by using </w:t>
      </w:r>
      <w:r>
        <w:t xml:space="preserve">the </w:t>
      </w:r>
      <w:r w:rsidRPr="00115D07">
        <w:t>same or different technologies), all being compliant with the same service specification.  It is also possible to provide one technical design that conforms to several service specifications, e.g. to allow backward compatibility to older versions of a certain specification.</w:t>
      </w:r>
      <w:bookmarkEnd w:id="17"/>
    </w:p>
    <w:p w14:paraId="0D744B35" w14:textId="77777777" w:rsidR="007F6603" w:rsidRPr="00115D07" w:rsidRDefault="007F6603" w:rsidP="007F6603">
      <w:pPr>
        <w:pStyle w:val="BodyText"/>
      </w:pPr>
      <w:r w:rsidRPr="00115D07">
        <w:t>Each service technical design shall be documented by providing, for example:</w:t>
      </w:r>
    </w:p>
    <w:p w14:paraId="4175E202"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reference to the service specification;</w:t>
      </w:r>
    </w:p>
    <w:p w14:paraId="626C3194"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description of the chosen technology</w:t>
      </w:r>
    </w:p>
    <w:p w14:paraId="6BB6E636"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detailed description of the used data structures (service physical data model);</w:t>
      </w:r>
    </w:p>
    <w:p w14:paraId="62AA9196"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mapping of the used data structures to the service specification’s service data model;</w:t>
      </w:r>
    </w:p>
    <w:p w14:paraId="44A01DF4" w14:textId="77777777" w:rsidR="007F6603" w:rsidRPr="00115D07" w:rsidRDefault="007F6603" w:rsidP="008C3779">
      <w:pPr>
        <w:pStyle w:val="Bullet1"/>
        <w:numPr>
          <w:ilvl w:val="0"/>
          <w:numId w:val="53"/>
        </w:numPr>
        <w:tabs>
          <w:tab w:val="clear" w:pos="1134"/>
        </w:tabs>
        <w:spacing w:line="216" w:lineRule="atLeast"/>
        <w:jc w:val="left"/>
        <w:outlineLvl w:val="9"/>
      </w:pPr>
      <w:proofErr w:type="gramStart"/>
      <w:r w:rsidRPr="00115D07">
        <w:t>author</w:t>
      </w:r>
      <w:proofErr w:type="gramEnd"/>
      <w:r w:rsidRPr="00115D07">
        <w:t xml:space="preserve"> of the technical design (organisation, contact person).</w:t>
      </w:r>
    </w:p>
    <w:p w14:paraId="4DA9FA26" w14:textId="77777777" w:rsidR="007F6603" w:rsidRPr="00115D07" w:rsidRDefault="007F6603" w:rsidP="007F6603">
      <w:pPr>
        <w:pStyle w:val="BodyText"/>
      </w:pPr>
      <w:r w:rsidRPr="00115D07">
        <w:t>A service instance (implemented according to a given technical design) may be deployed at different locations by different service providers.  For each such service instance, a service instance description shall be provided.</w:t>
      </w:r>
    </w:p>
    <w:p w14:paraId="0CEE5BD9" w14:textId="77777777" w:rsidR="007F6603" w:rsidRPr="00115D07" w:rsidRDefault="007F6603" w:rsidP="007F6603">
      <w:pPr>
        <w:pStyle w:val="BodyText"/>
      </w:pPr>
      <w:r w:rsidRPr="00115D07">
        <w:t>Each service instance shall be documented by providing, for example:</w:t>
      </w:r>
    </w:p>
    <w:p w14:paraId="2F4657B8"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reference to the service technical design (and thus, implicitly, to the service specification);</w:t>
      </w:r>
    </w:p>
    <w:p w14:paraId="389FF70D"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information about service provider;</w:t>
      </w:r>
    </w:p>
    <w:p w14:paraId="6BD572F4" w14:textId="77777777" w:rsidR="007F6603" w:rsidRPr="00115D07" w:rsidRDefault="007F6603" w:rsidP="008C3779">
      <w:pPr>
        <w:pStyle w:val="Bullet1"/>
        <w:numPr>
          <w:ilvl w:val="0"/>
          <w:numId w:val="53"/>
        </w:numPr>
        <w:tabs>
          <w:tab w:val="clear" w:pos="1134"/>
        </w:tabs>
        <w:spacing w:line="216" w:lineRule="atLeast"/>
        <w:jc w:val="left"/>
        <w:outlineLvl w:val="9"/>
      </w:pPr>
      <w:proofErr w:type="gramStart"/>
      <w:r w:rsidRPr="00115D07">
        <w:t>coverage</w:t>
      </w:r>
      <w:proofErr w:type="gramEnd"/>
      <w:r w:rsidRPr="00115D07">
        <w:t xml:space="preserve"> information.</w:t>
      </w:r>
    </w:p>
    <w:p w14:paraId="76A7F48C" w14:textId="77777777" w:rsidR="007F6603" w:rsidRPr="00115D07" w:rsidRDefault="007F6603" w:rsidP="007F6603">
      <w:pPr>
        <w:pStyle w:val="BodyText"/>
        <w:jc w:val="center"/>
      </w:pPr>
      <w:r>
        <w:rPr>
          <w:noProof/>
        </w:rPr>
        <w:drawing>
          <wp:inline distT="0" distB="0" distL="0" distR="0" wp14:anchorId="3F6AC326" wp14:editId="7DCD7021">
            <wp:extent cx="6468745" cy="2438400"/>
            <wp:effectExtent l="0" t="0" r="0" b="0"/>
            <wp:docPr id="24" name="Picture 1" descr="Fig 2 Distinction between Service Specification, Service Technical Design and Service Insta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Fig 2 Distinction between Service Specification, Service Technical Design and Service Instance"/>
                    <pic:cNvPicPr>
                      <a:picLocks/>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468745" cy="2438400"/>
                    </a:xfrm>
                    <a:prstGeom prst="rect">
                      <a:avLst/>
                    </a:prstGeom>
                    <a:noFill/>
                    <a:ln>
                      <a:noFill/>
                    </a:ln>
                  </pic:spPr>
                </pic:pic>
              </a:graphicData>
            </a:graphic>
          </wp:inline>
        </w:drawing>
      </w:r>
    </w:p>
    <w:p w14:paraId="245D8D15" w14:textId="77777777" w:rsidR="007F6603" w:rsidRPr="00115D07" w:rsidRDefault="007F6603" w:rsidP="007F6603">
      <w:pPr>
        <w:pStyle w:val="Figurecaption"/>
        <w:jc w:val="center"/>
      </w:pPr>
      <w:bookmarkStart w:id="18" w:name="_Ref475365458"/>
      <w:bookmarkStart w:id="19" w:name="_Toc479000733"/>
      <w:bookmarkStart w:id="20" w:name="_Toc522702791"/>
      <w:r w:rsidRPr="00115D07">
        <w:t>Distinction between Service Specification, Service Technical Design and Service Instance</w:t>
      </w:r>
      <w:bookmarkEnd w:id="18"/>
      <w:bookmarkEnd w:id="19"/>
      <w:bookmarkEnd w:id="20"/>
    </w:p>
    <w:p w14:paraId="33FA1999" w14:textId="77777777" w:rsidR="007F6603" w:rsidRPr="00115D07" w:rsidRDefault="007F6603" w:rsidP="007F6603">
      <w:pPr>
        <w:pStyle w:val="BodyText"/>
      </w:pPr>
      <w:r>
        <w:fldChar w:fldCharType="begin"/>
      </w:r>
      <w:r>
        <w:instrText xml:space="preserve"> REF _Ref491949447 \r \h </w:instrText>
      </w:r>
      <w:r>
        <w:fldChar w:fldCharType="separate"/>
      </w:r>
      <w:r w:rsidR="00263BC4">
        <w:t>Figure 3</w:t>
      </w:r>
      <w:r>
        <w:fldChar w:fldCharType="end"/>
      </w:r>
      <w:r>
        <w:t xml:space="preserve"> </w:t>
      </w:r>
      <w:r w:rsidRPr="00115D07">
        <w:t>provides an overview about the service documentation artefacts.  The upper rectangle contains meta-information explaining how to describe services.  This meta-information consists of:</w:t>
      </w:r>
    </w:p>
    <w:p w14:paraId="1CB4DA8D" w14:textId="47149089" w:rsidR="007F6603" w:rsidRPr="00926BF2" w:rsidRDefault="007F6603" w:rsidP="008C3779">
      <w:pPr>
        <w:pStyle w:val="Bullet1"/>
        <w:numPr>
          <w:ilvl w:val="0"/>
          <w:numId w:val="53"/>
        </w:numPr>
        <w:tabs>
          <w:tab w:val="clear" w:pos="1134"/>
        </w:tabs>
        <w:spacing w:line="216" w:lineRule="atLeast"/>
        <w:jc w:val="left"/>
        <w:outlineLvl w:val="9"/>
        <w:rPr>
          <w:lang w:val="fr-FR"/>
        </w:rPr>
      </w:pPr>
      <w:r w:rsidRPr="00926BF2">
        <w:rPr>
          <w:lang w:val="fr-FR"/>
        </w:rPr>
        <w:t>servic</w:t>
      </w:r>
      <w:r w:rsidR="0098268D" w:rsidRPr="00926BF2">
        <w:rPr>
          <w:lang w:val="fr-FR"/>
        </w:rPr>
        <w:t>e</w:t>
      </w:r>
      <w:r w:rsidRPr="00926BF2">
        <w:rPr>
          <w:lang w:val="fr-FR"/>
        </w:rPr>
        <w:t xml:space="preserve"> documentation guidelines - this document;</w:t>
      </w:r>
    </w:p>
    <w:p w14:paraId="61311023"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service specification template - a word document providing the framework for a textual description of a service specification</w:t>
      </w:r>
      <w:r>
        <w:t xml:space="preserve"> (</w:t>
      </w:r>
      <w:r>
        <w:fldChar w:fldCharType="begin"/>
      </w:r>
      <w:r>
        <w:instrText xml:space="preserve"> REF _Ref477343603 \r \h </w:instrText>
      </w:r>
      <w:r>
        <w:fldChar w:fldCharType="separate"/>
      </w:r>
      <w:r w:rsidR="00263BC4">
        <w:t>ANNEX D</w:t>
      </w:r>
      <w:r>
        <w:fldChar w:fldCharType="end"/>
      </w:r>
      <w:r>
        <w:t>)</w:t>
      </w:r>
      <w:r w:rsidRPr="00115D07">
        <w:t>;</w:t>
      </w:r>
    </w:p>
    <w:p w14:paraId="32450268"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service specification XSD - an XML schema definition for the formal description of a service specification</w:t>
      </w:r>
      <w:r>
        <w:t xml:space="preserve"> (</w:t>
      </w:r>
      <w:r>
        <w:fldChar w:fldCharType="begin"/>
      </w:r>
      <w:r>
        <w:instrText xml:space="preserve"> REF _Ref475540538 \r \h </w:instrText>
      </w:r>
      <w:r>
        <w:fldChar w:fldCharType="separate"/>
      </w:r>
      <w:r w:rsidR="00263BC4">
        <w:t>ANNEX A</w:t>
      </w:r>
      <w:r>
        <w:fldChar w:fldCharType="end"/>
      </w:r>
      <w:r>
        <w:t>)</w:t>
      </w:r>
      <w:r w:rsidRPr="00115D07">
        <w:t>;</w:t>
      </w:r>
    </w:p>
    <w:p w14:paraId="1C7A14A5"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service design description XSD - an XML schema definition for the formal description of the service technical design</w:t>
      </w:r>
      <w:r>
        <w:t xml:space="preserve"> (</w:t>
      </w:r>
      <w:r>
        <w:fldChar w:fldCharType="begin"/>
      </w:r>
      <w:r>
        <w:instrText xml:space="preserve"> REF _Ref477344254 \r \h </w:instrText>
      </w:r>
      <w:r>
        <w:fldChar w:fldCharType="separate"/>
      </w:r>
      <w:r w:rsidR="00263BC4">
        <w:t>ANNEX B</w:t>
      </w:r>
      <w:r>
        <w:fldChar w:fldCharType="end"/>
      </w:r>
      <w:r>
        <w:t>)</w:t>
      </w:r>
      <w:r w:rsidRPr="00115D07">
        <w:t>;</w:t>
      </w:r>
    </w:p>
    <w:p w14:paraId="1276AEA6"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lastRenderedPageBreak/>
        <w:t>service design description template - a word document providing the framework for a textual description of the service technical design</w:t>
      </w:r>
      <w:r>
        <w:t xml:space="preserve"> (</w:t>
      </w:r>
      <w:r>
        <w:fldChar w:fldCharType="begin"/>
      </w:r>
      <w:r>
        <w:instrText xml:space="preserve"> REF _Ref477343631 \r \h </w:instrText>
      </w:r>
      <w:r>
        <w:fldChar w:fldCharType="separate"/>
      </w:r>
      <w:r w:rsidR="00263BC4">
        <w:t>ANNEX E</w:t>
      </w:r>
      <w:r>
        <w:fldChar w:fldCharType="end"/>
      </w:r>
      <w:r>
        <w:t>)</w:t>
      </w:r>
      <w:r w:rsidRPr="00115D07">
        <w:t>;</w:t>
      </w:r>
    </w:p>
    <w:p w14:paraId="6E16CC53"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service instance description XSD - an XML schema definition for the formal description of a service instance</w:t>
      </w:r>
      <w:r>
        <w:t xml:space="preserve"> (</w:t>
      </w:r>
      <w:r>
        <w:fldChar w:fldCharType="begin"/>
      </w:r>
      <w:r>
        <w:instrText xml:space="preserve"> REF _Ref477344054 \r \h </w:instrText>
      </w:r>
      <w:r>
        <w:fldChar w:fldCharType="separate"/>
      </w:r>
      <w:r w:rsidR="00263BC4">
        <w:t>ANNEX C</w:t>
      </w:r>
      <w:r>
        <w:fldChar w:fldCharType="end"/>
      </w:r>
      <w:r>
        <w:t>)</w:t>
      </w:r>
      <w:r w:rsidRPr="00115D07">
        <w:t>;</w:t>
      </w:r>
    </w:p>
    <w:p w14:paraId="7BA98AED" w14:textId="77777777" w:rsidR="007F6603" w:rsidRPr="00115D07" w:rsidRDefault="007F6603" w:rsidP="008C3779">
      <w:pPr>
        <w:pStyle w:val="Bullet1"/>
        <w:numPr>
          <w:ilvl w:val="0"/>
          <w:numId w:val="53"/>
        </w:numPr>
        <w:tabs>
          <w:tab w:val="clear" w:pos="1134"/>
        </w:tabs>
        <w:spacing w:line="216" w:lineRule="atLeast"/>
        <w:jc w:val="left"/>
        <w:outlineLvl w:val="9"/>
      </w:pPr>
      <w:proofErr w:type="gramStart"/>
      <w:r w:rsidRPr="00115D07">
        <w:t>service</w:t>
      </w:r>
      <w:proofErr w:type="gramEnd"/>
      <w:r w:rsidRPr="00115D07">
        <w:t xml:space="preserve"> instance description template - a word document providing the framework for a textual description of the service instance</w:t>
      </w:r>
      <w:r>
        <w:t xml:space="preserve"> (</w:t>
      </w:r>
      <w:r>
        <w:fldChar w:fldCharType="begin"/>
      </w:r>
      <w:r>
        <w:instrText xml:space="preserve"> REF _Ref491939988 \r \h </w:instrText>
      </w:r>
      <w:r>
        <w:fldChar w:fldCharType="separate"/>
      </w:r>
      <w:r w:rsidR="00263BC4">
        <w:t>ANNEX F</w:t>
      </w:r>
      <w:r>
        <w:fldChar w:fldCharType="end"/>
      </w:r>
      <w:r>
        <w:t>)</w:t>
      </w:r>
      <w:r w:rsidRPr="00115D07">
        <w:t>.</w:t>
      </w:r>
    </w:p>
    <w:p w14:paraId="3243B330" w14:textId="77777777" w:rsidR="007F6603" w:rsidRPr="00115D07" w:rsidRDefault="008207D6" w:rsidP="007F6603">
      <w:pPr>
        <w:pStyle w:val="BodyText"/>
        <w:jc w:val="center"/>
      </w:pPr>
      <w:r w:rsidRPr="00115D07">
        <w:rPr>
          <w:noProof/>
        </w:rPr>
        <w:object w:dxaOrig="10823" w:dyaOrig="12648" w14:anchorId="4D538E5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70.4pt;height:547.8pt;mso-width-percent:0;mso-height-percent:0;mso-width-percent:0;mso-height-percent:0" o:ole="">
            <v:imagedata r:id="rId26" o:title=""/>
          </v:shape>
          <o:OLEObject Type="Embed" ProgID="Visio.Drawing.15" ShapeID="_x0000_i1025" DrawAspect="Content" ObjectID="_1600776750" r:id="rId27"/>
        </w:object>
      </w:r>
    </w:p>
    <w:p w14:paraId="6A3E1379" w14:textId="77777777" w:rsidR="007F6603" w:rsidRPr="00115D07" w:rsidRDefault="007F6603" w:rsidP="007F6603">
      <w:pPr>
        <w:pStyle w:val="Figurecaption"/>
        <w:jc w:val="center"/>
      </w:pPr>
      <w:bookmarkStart w:id="21" w:name="_Ref491949447"/>
      <w:bookmarkStart w:id="22" w:name="_Toc522702792"/>
      <w:r w:rsidRPr="00115D07">
        <w:t>Service Documentation Overview</w:t>
      </w:r>
      <w:bookmarkEnd w:id="21"/>
      <w:bookmarkEnd w:id="22"/>
    </w:p>
    <w:p w14:paraId="6A7DFD65" w14:textId="77777777" w:rsidR="007F6603" w:rsidRDefault="007F6603" w:rsidP="007F6603">
      <w:pPr>
        <w:pStyle w:val="BodyText"/>
      </w:pPr>
    </w:p>
    <w:p w14:paraId="7E6EEFDE" w14:textId="77777777" w:rsidR="007F6603" w:rsidRPr="00115D07" w:rsidRDefault="007F6603" w:rsidP="007F6603">
      <w:pPr>
        <w:pStyle w:val="BodyText"/>
      </w:pPr>
      <w:r w:rsidRPr="00115D07">
        <w:t xml:space="preserve">The </w:t>
      </w:r>
      <w:r>
        <w:t>centre</w:t>
      </w:r>
      <w:r w:rsidRPr="00115D07">
        <w:t xml:space="preserve"> part of </w:t>
      </w:r>
      <w:r>
        <w:fldChar w:fldCharType="begin"/>
      </w:r>
      <w:r>
        <w:instrText xml:space="preserve"> REF _Ref491949447 \r \h </w:instrText>
      </w:r>
      <w:r>
        <w:fldChar w:fldCharType="separate"/>
      </w:r>
      <w:r w:rsidR="00263BC4">
        <w:t>Figure 3</w:t>
      </w:r>
      <w:r>
        <w:fldChar w:fldCharType="end"/>
      </w:r>
      <w:r>
        <w:t xml:space="preserve"> </w:t>
      </w:r>
      <w:r w:rsidRPr="00115D07">
        <w:t xml:space="preserve">contains the artefacts for describing the specification and technical design of a dedicated service. </w:t>
      </w:r>
    </w:p>
    <w:p w14:paraId="00F5123C" w14:textId="77777777" w:rsidR="007F6603" w:rsidRPr="00115D07" w:rsidRDefault="007F6603" w:rsidP="007F6603">
      <w:pPr>
        <w:pStyle w:val="BodyText"/>
      </w:pPr>
      <w:r w:rsidRPr="00115D07">
        <w:lastRenderedPageBreak/>
        <w:t>The service specification describes the ‘What’-aspects of a service, e.g. what are the characteristics of a Weather Forecast Service.  This service specification consists of:</w:t>
      </w:r>
    </w:p>
    <w:p w14:paraId="54C94191"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 xml:space="preserve">service specification document - a word document (complying with the service specification template </w:t>
      </w:r>
      <w:r w:rsidRPr="00115D07">
        <w:rPr>
          <w:highlight w:val="yellow"/>
        </w:rPr>
        <w:fldChar w:fldCharType="begin"/>
      </w:r>
      <w:r w:rsidRPr="00115D07">
        <w:instrText xml:space="preserve"> REF _Ref479258212 \r \h </w:instrText>
      </w:r>
      <w:r w:rsidRPr="00115D07">
        <w:rPr>
          <w:highlight w:val="yellow"/>
        </w:rPr>
      </w:r>
      <w:r w:rsidRPr="00115D07">
        <w:rPr>
          <w:highlight w:val="yellow"/>
        </w:rPr>
        <w:fldChar w:fldCharType="separate"/>
      </w:r>
      <w:r w:rsidR="00263BC4">
        <w:t>ANNEX D</w:t>
      </w:r>
      <w:r w:rsidRPr="00115D07">
        <w:rPr>
          <w:highlight w:val="yellow"/>
        </w:rPr>
        <w:fldChar w:fldCharType="end"/>
      </w:r>
      <w:r w:rsidRPr="00115D07">
        <w:t>) detailing the service specification in textual form supporting the readability for human beings;</w:t>
      </w:r>
    </w:p>
    <w:p w14:paraId="47E5333D"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service specification XML - an XML file (following the service specification XSD schema), describing the service specification in a more formal manner;</w:t>
      </w:r>
    </w:p>
    <w:p w14:paraId="3EEB8F1D" w14:textId="77777777" w:rsidR="007F6603" w:rsidRPr="00115D07" w:rsidRDefault="007F6603" w:rsidP="008C3779">
      <w:pPr>
        <w:pStyle w:val="Bullet1"/>
        <w:numPr>
          <w:ilvl w:val="0"/>
          <w:numId w:val="53"/>
        </w:numPr>
        <w:tabs>
          <w:tab w:val="clear" w:pos="1134"/>
        </w:tabs>
        <w:spacing w:line="216" w:lineRule="atLeast"/>
        <w:jc w:val="left"/>
        <w:outlineLvl w:val="9"/>
      </w:pPr>
      <w:proofErr w:type="gramStart"/>
      <w:r w:rsidRPr="00115D07">
        <w:t>service</w:t>
      </w:r>
      <w:proofErr w:type="gramEnd"/>
      <w:r w:rsidRPr="00115D07">
        <w:t xml:space="preserve"> data model XSD - an XML schema definition describing the data model used in the service; the service data model XSD is included in the service specification XML.</w:t>
      </w:r>
    </w:p>
    <w:p w14:paraId="6DDE3136" w14:textId="77777777" w:rsidR="007F6603" w:rsidRPr="00115D07" w:rsidRDefault="007F6603" w:rsidP="007F6603">
      <w:pPr>
        <w:pStyle w:val="BodyText"/>
      </w:pPr>
      <w:r w:rsidRPr="00115D07">
        <w:t>The service technical design comprises the ‘How’-aspects of a service, e.g. how in detail is a Weather Forecast service instance implemented and accessible. Several different technical designs may exist at the same time for one service specification.  A service technical design consists of:</w:t>
      </w:r>
    </w:p>
    <w:p w14:paraId="0012D11E" w14:textId="77777777" w:rsidR="007F6603" w:rsidRPr="00115D07" w:rsidRDefault="007F6603" w:rsidP="008C3779">
      <w:pPr>
        <w:pStyle w:val="Bullet1"/>
        <w:numPr>
          <w:ilvl w:val="0"/>
          <w:numId w:val="53"/>
        </w:numPr>
        <w:tabs>
          <w:tab w:val="clear" w:pos="1134"/>
        </w:tabs>
        <w:spacing w:line="216" w:lineRule="atLeast"/>
        <w:jc w:val="left"/>
        <w:outlineLvl w:val="9"/>
      </w:pPr>
      <w:proofErr w:type="gramStart"/>
      <w:r w:rsidRPr="00115D07">
        <w:t>service</w:t>
      </w:r>
      <w:proofErr w:type="gramEnd"/>
      <w:r w:rsidRPr="00115D07">
        <w:t xml:space="preserve"> design description - a document describing the </w:t>
      </w:r>
      <w:r>
        <w:t>Technical Service</w:t>
      </w:r>
      <w:r w:rsidRPr="00115D07">
        <w:t xml:space="preserve"> design.</w:t>
      </w:r>
    </w:p>
    <w:p w14:paraId="6CED1FF9" w14:textId="77777777" w:rsidR="007F6603" w:rsidRPr="00926BF2" w:rsidRDefault="007F6603" w:rsidP="007F6603">
      <w:pPr>
        <w:pStyle w:val="Bullet1text"/>
        <w:rPr>
          <w:lang w:val="en-GB"/>
        </w:rPr>
      </w:pPr>
      <w:r w:rsidRPr="00926BF2">
        <w:rPr>
          <w:lang w:val="en-GB"/>
        </w:rPr>
        <w:t xml:space="preserve">The provision of this document is optional and it is up to the implementer to choose a suitable format for this document, e.g. by using the service design description template at </w:t>
      </w:r>
      <w:r w:rsidRPr="00115D07">
        <w:fldChar w:fldCharType="begin"/>
      </w:r>
      <w:r w:rsidRPr="00926BF2">
        <w:rPr>
          <w:lang w:val="en-GB"/>
        </w:rPr>
        <w:instrText xml:space="preserve"> REF _Ref479258255 \r \h </w:instrText>
      </w:r>
      <w:r w:rsidRPr="00115D07">
        <w:fldChar w:fldCharType="separate"/>
      </w:r>
      <w:r w:rsidR="00263BC4" w:rsidRPr="00926BF2">
        <w:rPr>
          <w:lang w:val="en-GB"/>
        </w:rPr>
        <w:t>ANNEX F</w:t>
      </w:r>
      <w:r w:rsidRPr="00115D07">
        <w:fldChar w:fldCharType="end"/>
      </w:r>
      <w:r w:rsidRPr="00926BF2">
        <w:rPr>
          <w:lang w:val="en-GB"/>
        </w:rPr>
        <w:t xml:space="preserve"> . If provided, the document shall refer to the service specification document;</w:t>
      </w:r>
    </w:p>
    <w:p w14:paraId="5FF07683"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service design description XML - an XML file (following the service design description XSD), describing the service technical design in a formal manner, e.g. by providing information needed for the registration in the service registry;</w:t>
      </w:r>
    </w:p>
    <w:p w14:paraId="26FF6C2A" w14:textId="77777777" w:rsidR="007F6603" w:rsidRPr="00115D07" w:rsidRDefault="007F6603" w:rsidP="008C3779">
      <w:pPr>
        <w:pStyle w:val="Bullet1"/>
        <w:numPr>
          <w:ilvl w:val="0"/>
          <w:numId w:val="53"/>
        </w:numPr>
        <w:tabs>
          <w:tab w:val="clear" w:pos="1134"/>
        </w:tabs>
        <w:spacing w:line="216" w:lineRule="atLeast"/>
        <w:jc w:val="left"/>
        <w:outlineLvl w:val="9"/>
      </w:pPr>
      <w:proofErr w:type="gramStart"/>
      <w:r w:rsidRPr="00115D07">
        <w:t>technology</w:t>
      </w:r>
      <w:proofErr w:type="gramEnd"/>
      <w:r w:rsidRPr="00115D07">
        <w:t xml:space="preserve"> dependent formal description - additional service description files as appropriate for the chosen technology (e.g. WSDL, XSD, YAML, JSON, etc.), describing the details (syntax, protocol, etc.) of the exchanged data.</w:t>
      </w:r>
    </w:p>
    <w:p w14:paraId="2FE5424D" w14:textId="77777777" w:rsidR="007F6603" w:rsidRPr="00926BF2" w:rsidRDefault="007F6603" w:rsidP="007F6603">
      <w:pPr>
        <w:pStyle w:val="Bullet1text"/>
        <w:rPr>
          <w:lang w:val="en-GB"/>
        </w:rPr>
      </w:pPr>
      <w:r w:rsidRPr="00926BF2">
        <w:rPr>
          <w:lang w:val="en-GB"/>
        </w:rPr>
        <w:t>The contents of this formal description must be mapped to the service data model.  The means of how such mapping has to be performed is not prescribed, as they depend heavily on the chosen technology and service technical design.  In some cases, the mapping is implicitly given (e.g. if the service technical design re-uses the service data model in a 1:1 manner).  In other cases, a mapping table may be provided (e.g. as part of the service design description document), mapping each single data element of the service instance to a corresponding data element of the service data model.</w:t>
      </w:r>
    </w:p>
    <w:p w14:paraId="092D62E9" w14:textId="77777777" w:rsidR="007F6603" w:rsidRPr="00115D07" w:rsidRDefault="007F6603" w:rsidP="007F6603">
      <w:pPr>
        <w:pStyle w:val="BodyText"/>
      </w:pPr>
      <w:r w:rsidRPr="00115D07">
        <w:t>The lower part of the figure contains the artefacts for a dedicated instance (implementation) of a service.  The service instance comprises the ‘Where’-aspects of a service, e.g. the actual access address (</w:t>
      </w:r>
      <w:r>
        <w:t>endpoint</w:t>
      </w:r>
      <w:r w:rsidRPr="00115D07">
        <w:t>) of a weather forecast service and the geographical coverage of it.  Several service instances may exist at the same time, all implementing the same service technical design.  A service instance consists of:</w:t>
      </w:r>
    </w:p>
    <w:p w14:paraId="2D383D71"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deployed service provider software implementation - the actual service implementation;</w:t>
      </w:r>
    </w:p>
    <w:p w14:paraId="6199E5C0" w14:textId="77777777" w:rsidR="007F6603" w:rsidRPr="00926BF2" w:rsidRDefault="007F6603" w:rsidP="007F6603">
      <w:pPr>
        <w:pStyle w:val="Bullet1text"/>
        <w:rPr>
          <w:lang w:val="en-GB"/>
        </w:rPr>
      </w:pPr>
      <w:r w:rsidRPr="00926BF2">
        <w:rPr>
          <w:lang w:val="en-GB"/>
        </w:rPr>
        <w:t>This is not part of the description, but it is the ‘subject’ that shall be described.  It consists of all the software and configuration artefacts needed for providing the service;</w:t>
      </w:r>
    </w:p>
    <w:p w14:paraId="680FDE73"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service instance description: a document describing the actual service implementation and instantiation;</w:t>
      </w:r>
    </w:p>
    <w:p w14:paraId="43D5CA9A" w14:textId="77777777" w:rsidR="007F6603" w:rsidRPr="00926BF2" w:rsidRDefault="007F6603" w:rsidP="007F6603">
      <w:pPr>
        <w:pStyle w:val="Bullet1text"/>
        <w:rPr>
          <w:lang w:val="en-GB"/>
        </w:rPr>
      </w:pPr>
      <w:r w:rsidRPr="00926BF2">
        <w:rPr>
          <w:lang w:val="en-GB"/>
        </w:rPr>
        <w:t>The provision of this document is optional and it is up to the implementer to choose a suitable format for this document, e.g. by using the service instance description template.  If provided, the document shall refer to the service technical design description document;</w:t>
      </w:r>
    </w:p>
    <w:p w14:paraId="7BCA5434" w14:textId="77777777" w:rsidR="007F6603" w:rsidRPr="00115D07" w:rsidRDefault="007F6603" w:rsidP="008C3779">
      <w:pPr>
        <w:pStyle w:val="Bullet1"/>
        <w:numPr>
          <w:ilvl w:val="0"/>
          <w:numId w:val="53"/>
        </w:numPr>
        <w:tabs>
          <w:tab w:val="clear" w:pos="1134"/>
        </w:tabs>
        <w:spacing w:line="216" w:lineRule="atLeast"/>
        <w:jc w:val="left"/>
        <w:outlineLvl w:val="9"/>
      </w:pPr>
      <w:proofErr w:type="gramStart"/>
      <w:r w:rsidRPr="00115D07">
        <w:t>service</w:t>
      </w:r>
      <w:proofErr w:type="gramEnd"/>
      <w:r w:rsidRPr="00115D07">
        <w:t xml:space="preserve"> instance description XML: an XML file (following the service instance description XSD), describing the service instance in a formal manner, e.g. by providing information needed for the registration in the service registry.</w:t>
      </w:r>
    </w:p>
    <w:p w14:paraId="42C5FE50" w14:textId="2199D999" w:rsidR="007F6603" w:rsidRPr="00607E94" w:rsidRDefault="007F6603" w:rsidP="00607E94">
      <w:pPr>
        <w:pStyle w:val="BodyText"/>
      </w:pPr>
      <w:r w:rsidRPr="00115D07">
        <w:rPr>
          <w:b/>
          <w:color w:val="407EC9"/>
        </w:rPr>
        <w:lastRenderedPageBreak/>
        <w:t>Note</w:t>
      </w:r>
      <w:r w:rsidRPr="00115D07">
        <w:t>:  One service implementation (the same software) may be deployed several times at different access points. In this case, several service instance description XML files will need to be produced – one for each deployed instance.</w:t>
      </w:r>
    </w:p>
    <w:p w14:paraId="40BA2E5C" w14:textId="14015BEC" w:rsidR="007F6603" w:rsidRPr="00115D07" w:rsidRDefault="007F6603" w:rsidP="008C3779">
      <w:pPr>
        <w:pStyle w:val="Heading2"/>
        <w:keepNext/>
        <w:keepLines/>
        <w:numPr>
          <w:ilvl w:val="1"/>
          <w:numId w:val="43"/>
        </w:numPr>
        <w:tabs>
          <w:tab w:val="num" w:pos="0"/>
        </w:tabs>
        <w:spacing w:before="240" w:after="0" w:line="240" w:lineRule="atLeast"/>
        <w:ind w:left="851" w:hanging="851"/>
      </w:pPr>
      <w:bookmarkStart w:id="23" w:name="_Toc478999191"/>
      <w:bookmarkStart w:id="24" w:name="_Toc522702872"/>
      <w:r w:rsidRPr="00115D07">
        <w:t>Process Considerations</w:t>
      </w:r>
      <w:bookmarkEnd w:id="23"/>
      <w:bookmarkEnd w:id="24"/>
    </w:p>
    <w:p w14:paraId="41915D75" w14:textId="77777777" w:rsidR="007F6603" w:rsidRPr="00115D07" w:rsidRDefault="007F6603" w:rsidP="007F6603">
      <w:pPr>
        <w:pStyle w:val="Heading2separationline"/>
      </w:pPr>
    </w:p>
    <w:p w14:paraId="00BB29C6" w14:textId="77777777" w:rsidR="007F6603" w:rsidRPr="00115D07" w:rsidRDefault="007F6603" w:rsidP="007F6603">
      <w:pPr>
        <w:pStyle w:val="BodyText"/>
      </w:pPr>
      <w:r w:rsidRPr="00115D07">
        <w:t xml:space="preserve">This document describes how the service documentation shall look like in the context of e-Navigation.  Intentionally however, this document does not prescribe any process to be followed when generating such documentation.  In particular, this document does not identify any governance rules for service technical design and implementation (see also section </w:t>
      </w:r>
      <w:r w:rsidRPr="00115D07">
        <w:rPr>
          <w:highlight w:val="yellow"/>
        </w:rPr>
        <w:fldChar w:fldCharType="begin"/>
      </w:r>
      <w:r w:rsidRPr="00115D07">
        <w:instrText xml:space="preserve"> REF _Ref479327124 \r \h </w:instrText>
      </w:r>
      <w:r w:rsidRPr="00115D07">
        <w:rPr>
          <w:highlight w:val="yellow"/>
        </w:rPr>
      </w:r>
      <w:r w:rsidRPr="00115D07">
        <w:rPr>
          <w:highlight w:val="yellow"/>
        </w:rPr>
        <w:fldChar w:fldCharType="separate"/>
      </w:r>
      <w:r w:rsidR="00263BC4">
        <w:t>6</w:t>
      </w:r>
      <w:r w:rsidRPr="00115D07">
        <w:rPr>
          <w:highlight w:val="yellow"/>
        </w:rPr>
        <w:fldChar w:fldCharType="end"/>
      </w:r>
      <w:r w:rsidRPr="00115D07">
        <w:t>).</w:t>
      </w:r>
    </w:p>
    <w:p w14:paraId="273E435C" w14:textId="77777777" w:rsidR="007F6603" w:rsidRPr="00115D07" w:rsidRDefault="007F6603" w:rsidP="007F6603">
      <w:pPr>
        <w:pStyle w:val="BodyText"/>
      </w:pPr>
      <w:r w:rsidRPr="00115D07">
        <w:t xml:space="preserve">This means that sub-sections </w:t>
      </w:r>
      <w:r w:rsidRPr="00115D07">
        <w:fldChar w:fldCharType="begin"/>
      </w:r>
      <w:r w:rsidRPr="00115D07">
        <w:instrText xml:space="preserve"> REF _Ref479338389 \r \h </w:instrText>
      </w:r>
      <w:r w:rsidRPr="00115D07">
        <w:fldChar w:fldCharType="separate"/>
      </w:r>
      <w:r w:rsidR="00263BC4">
        <w:t>2.2.1</w:t>
      </w:r>
      <w:r w:rsidRPr="00115D07">
        <w:fldChar w:fldCharType="end"/>
      </w:r>
      <w:r w:rsidRPr="00115D07">
        <w:t xml:space="preserve"> and </w:t>
      </w:r>
      <w:r w:rsidRPr="00115D07">
        <w:fldChar w:fldCharType="begin"/>
      </w:r>
      <w:r w:rsidRPr="00115D07">
        <w:instrText xml:space="preserve"> REF _Ref479338391 \r \h </w:instrText>
      </w:r>
      <w:r w:rsidRPr="00115D07">
        <w:fldChar w:fldCharType="separate"/>
      </w:r>
      <w:r w:rsidR="00263BC4">
        <w:t>2.2.2</w:t>
      </w:r>
      <w:r w:rsidRPr="00115D07">
        <w:fldChar w:fldCharType="end"/>
      </w:r>
      <w:r w:rsidRPr="00115D07">
        <w:t xml:space="preserve"> shall be just seen as proposals, not meaning that these are the only valid approaches.</w:t>
      </w:r>
    </w:p>
    <w:p w14:paraId="1AAADD44" w14:textId="77777777" w:rsidR="007F6603" w:rsidRPr="00115D07" w:rsidRDefault="007F6603" w:rsidP="008C3779">
      <w:pPr>
        <w:pStyle w:val="Heading3"/>
        <w:keepLines/>
        <w:numPr>
          <w:ilvl w:val="2"/>
          <w:numId w:val="43"/>
        </w:numPr>
        <w:tabs>
          <w:tab w:val="num" w:pos="0"/>
        </w:tabs>
        <w:spacing w:line="216" w:lineRule="atLeast"/>
        <w:ind w:left="992" w:right="851" w:hanging="992"/>
      </w:pPr>
      <w:bookmarkStart w:id="25" w:name="_Toc478999192"/>
      <w:bookmarkStart w:id="26" w:name="_Ref479338389"/>
      <w:bookmarkStart w:id="27" w:name="_Toc522702873"/>
      <w:r w:rsidRPr="00115D07">
        <w:t>Top-Down Service Development</w:t>
      </w:r>
      <w:bookmarkEnd w:id="25"/>
      <w:bookmarkEnd w:id="26"/>
      <w:bookmarkEnd w:id="27"/>
    </w:p>
    <w:p w14:paraId="27F74B90" w14:textId="77777777" w:rsidR="007F6603" w:rsidRPr="00115D07" w:rsidRDefault="007F6603" w:rsidP="007F6603">
      <w:pPr>
        <w:pStyle w:val="BodyText"/>
      </w:pPr>
      <w:r w:rsidRPr="00115D07">
        <w:t>In a top-down approach, the necessity of a new service and its basic outline would be first identified and described in an operational requirements document.  This step is optional and out of the scope of this service documentation guidelines document.</w:t>
      </w:r>
    </w:p>
    <w:p w14:paraId="551AAAF1" w14:textId="77777777" w:rsidR="007F6603" w:rsidRPr="00115D07" w:rsidRDefault="007F6603" w:rsidP="007F6603">
      <w:pPr>
        <w:pStyle w:val="BodyText"/>
      </w:pPr>
      <w:r w:rsidRPr="00115D07">
        <w:t>Once the decision for building a service has been taken, a service architect (in the role of a service specification producer) creates the service specification by producing the service specification document and the service specification XML including the service data model.  If an operational requirements document exists, the service specification refers to it; otherwise the requirements are documented in the service specification.</w:t>
      </w:r>
    </w:p>
    <w:p w14:paraId="7B1CB6A7" w14:textId="77777777" w:rsidR="007F6603" w:rsidRPr="00115D07" w:rsidRDefault="007F6603" w:rsidP="007F6603">
      <w:pPr>
        <w:pStyle w:val="BodyText"/>
      </w:pPr>
      <w:r w:rsidRPr="00115D07">
        <w:t>As soon as the service specification has reached sufficient maturity, it is published in the service registry.</w:t>
      </w:r>
    </w:p>
    <w:p w14:paraId="179817C3" w14:textId="77777777" w:rsidR="007F6603" w:rsidRPr="00115D07" w:rsidRDefault="007F6603" w:rsidP="007F6603">
      <w:pPr>
        <w:pStyle w:val="BodyText"/>
      </w:pPr>
      <w:r w:rsidRPr="00115D07">
        <w:t>An interested service provider or implementer (there could also be more than one) takes the service specification and elaborates a technical design for it.  During this step, technology decisions are taken and documented in the service technical design.  The service technical design may already be published in the service registry before the service is implemented and deployed.  This is useful for developers of service consumer software, as they can already base their development on the service design description while the service provider software is still under development.</w:t>
      </w:r>
    </w:p>
    <w:p w14:paraId="40D44751" w14:textId="77777777" w:rsidR="007F6603" w:rsidRPr="00115D07" w:rsidRDefault="007F6603" w:rsidP="007F6603">
      <w:pPr>
        <w:pStyle w:val="BodyText"/>
      </w:pPr>
      <w:r w:rsidRPr="00115D07">
        <w:t>Having the service technical design in place, service implementers will develop the software required for service provision.</w:t>
      </w:r>
    </w:p>
    <w:p w14:paraId="2AC0C019" w14:textId="77777777" w:rsidR="007F6603" w:rsidRPr="00115D07" w:rsidRDefault="007F6603" w:rsidP="007F6603">
      <w:pPr>
        <w:pStyle w:val="BodyText"/>
      </w:pPr>
      <w:r w:rsidRPr="00115D07">
        <w:t>When the service software is sufficiently mature, the service provider deploys it and publishes the access information (</w:t>
      </w:r>
      <w:r>
        <w:t>endpoint</w:t>
      </w:r>
      <w:r w:rsidRPr="00115D07">
        <w:t>) and coverage area in the service instance description in the service registry.</w:t>
      </w:r>
    </w:p>
    <w:p w14:paraId="3F965879" w14:textId="77777777" w:rsidR="007F6603" w:rsidRPr="00115D07" w:rsidRDefault="007F6603" w:rsidP="007F6603">
      <w:pPr>
        <w:pStyle w:val="BodyText"/>
      </w:pPr>
      <w:r w:rsidRPr="00115D07">
        <w:t>Interested service consumers can obtain service specifications and service technical design descriptions from the service registry and build the required client software.</w:t>
      </w:r>
    </w:p>
    <w:p w14:paraId="05CCE830" w14:textId="77777777" w:rsidR="007F6603" w:rsidRPr="00115D07" w:rsidRDefault="007F6603" w:rsidP="007F6603">
      <w:pPr>
        <w:pStyle w:val="BodyText"/>
      </w:pPr>
      <w:r w:rsidRPr="00115D07">
        <w:t>Interested service consumers with existing clients look up the service registry for service instances (complying with their choice of technology) to get the access points for the provided services in their respective geographical area.</w:t>
      </w:r>
    </w:p>
    <w:p w14:paraId="20F41ED4" w14:textId="77777777" w:rsidR="007F6603" w:rsidRPr="00115D07" w:rsidRDefault="007F6603" w:rsidP="008C3779">
      <w:pPr>
        <w:pStyle w:val="Heading3"/>
        <w:keepLines/>
        <w:numPr>
          <w:ilvl w:val="2"/>
          <w:numId w:val="43"/>
        </w:numPr>
        <w:tabs>
          <w:tab w:val="num" w:pos="0"/>
        </w:tabs>
        <w:spacing w:line="216" w:lineRule="atLeast"/>
        <w:ind w:left="992" w:right="851" w:hanging="992"/>
      </w:pPr>
      <w:bookmarkStart w:id="28" w:name="_Toc478999193"/>
      <w:bookmarkStart w:id="29" w:name="_Ref479338391"/>
      <w:bookmarkStart w:id="30" w:name="_Toc522702874"/>
      <w:r w:rsidRPr="00115D07">
        <w:t>Bottom-Up Service Documentation</w:t>
      </w:r>
      <w:bookmarkEnd w:id="28"/>
      <w:bookmarkEnd w:id="29"/>
      <w:bookmarkEnd w:id="30"/>
    </w:p>
    <w:p w14:paraId="504F76FE" w14:textId="77777777" w:rsidR="007F6603" w:rsidRPr="00115D07" w:rsidRDefault="007F6603" w:rsidP="007F6603">
      <w:pPr>
        <w:pStyle w:val="BodyText"/>
      </w:pPr>
      <w:r w:rsidRPr="00115D07">
        <w:t>Existing services may be documented in a bottom-up approach.  For the service to be published in the service registry, all of the following information shall be provided: a service instance description, a service design description and a service specification.</w:t>
      </w:r>
    </w:p>
    <w:p w14:paraId="1394CF29" w14:textId="77777777" w:rsidR="007F6603" w:rsidRPr="00115D07" w:rsidRDefault="007F6603" w:rsidP="007F6603">
      <w:pPr>
        <w:pStyle w:val="BodyText"/>
      </w:pPr>
      <w:r w:rsidRPr="00115D07">
        <w:t>Assuming the service already exists, it should be easy to provide the service design description and service instance description in the structure/format described in this guidelines document.  In this case, it is assumed that the technology specific data model already exists and can be directly taken as part of the service design description.</w:t>
      </w:r>
    </w:p>
    <w:p w14:paraId="4EDC060D" w14:textId="77777777" w:rsidR="007F6603" w:rsidRPr="00115D07" w:rsidRDefault="007F6603" w:rsidP="007F6603">
      <w:pPr>
        <w:pStyle w:val="BodyText"/>
      </w:pPr>
      <w:r w:rsidRPr="00115D07">
        <w:t>The service data model (part of the service specification) can be derived by abstracting the existing data model from technology-specific details.</w:t>
      </w:r>
    </w:p>
    <w:p w14:paraId="69E0F65D" w14:textId="77777777" w:rsidR="007F6603" w:rsidRPr="00115D07" w:rsidRDefault="007F6603" w:rsidP="007F6603">
      <w:pPr>
        <w:pStyle w:val="BodyText"/>
      </w:pPr>
      <w:r w:rsidRPr="00115D07">
        <w:lastRenderedPageBreak/>
        <w:t xml:space="preserve">The rest of the service specification (interface and operation descriptions as well as requirements) </w:t>
      </w:r>
      <w:r>
        <w:t>shall</w:t>
      </w:r>
      <w:r w:rsidRPr="00115D07">
        <w:t xml:space="preserve"> be newly created.</w:t>
      </w:r>
    </w:p>
    <w:p w14:paraId="76583F39" w14:textId="77777777" w:rsidR="007F6603" w:rsidRPr="00115D07" w:rsidRDefault="007F6603" w:rsidP="007F6603">
      <w:pPr>
        <w:pStyle w:val="BodyText"/>
      </w:pPr>
      <w:r w:rsidRPr="00115D07">
        <w:t>Once the service instance description, the service design description and the service specification are sufficiently mature, they shall be published in the service registry</w:t>
      </w:r>
      <w:r>
        <w:t>. I</w:t>
      </w:r>
      <w:r w:rsidRPr="00115D07">
        <w:t xml:space="preserve">nterested consumers may </w:t>
      </w:r>
      <w:r>
        <w:t xml:space="preserve">then </w:t>
      </w:r>
      <w:r w:rsidRPr="00115D07">
        <w:t xml:space="preserve">look </w:t>
      </w:r>
      <w:r>
        <w:t>up services in the registry</w:t>
      </w:r>
      <w:r w:rsidRPr="00115D07">
        <w:t>.</w:t>
      </w:r>
    </w:p>
    <w:p w14:paraId="327E6E0F" w14:textId="77777777" w:rsidR="007F6603" w:rsidRPr="00115D07" w:rsidRDefault="007F6603" w:rsidP="008C3779">
      <w:pPr>
        <w:pStyle w:val="Heading1"/>
        <w:keepLines/>
        <w:numPr>
          <w:ilvl w:val="0"/>
          <w:numId w:val="43"/>
        </w:numPr>
        <w:tabs>
          <w:tab w:val="num" w:pos="142"/>
        </w:tabs>
        <w:spacing w:after="0" w:line="240" w:lineRule="atLeast"/>
        <w:ind w:left="851" w:hanging="709"/>
      </w:pPr>
      <w:bookmarkStart w:id="31" w:name="_Toc478999194"/>
      <w:bookmarkStart w:id="32" w:name="_Toc522702875"/>
      <w:r w:rsidRPr="00115D07">
        <w:rPr>
          <w:caps w:val="0"/>
        </w:rPr>
        <w:t>SERVICE SPECIFICATION</w:t>
      </w:r>
      <w:bookmarkEnd w:id="31"/>
      <w:bookmarkEnd w:id="32"/>
    </w:p>
    <w:p w14:paraId="37511522" w14:textId="77777777" w:rsidR="007F6603" w:rsidRPr="00115D07" w:rsidRDefault="007F6603" w:rsidP="007F6603">
      <w:pPr>
        <w:pStyle w:val="Heading2separationline"/>
      </w:pPr>
    </w:p>
    <w:p w14:paraId="3CA49178" w14:textId="77777777" w:rsidR="007F6603" w:rsidRPr="00115D07" w:rsidRDefault="007F6603" w:rsidP="007F6603">
      <w:pPr>
        <w:pStyle w:val="BodyText"/>
      </w:pPr>
      <w:r w:rsidRPr="00115D07">
        <w:t>The purpose of the service specification is to collect the results of service identification and service design activities. The aim is to document the key aspects of a dedicated service at the logical level:</w:t>
      </w:r>
    </w:p>
    <w:p w14:paraId="106D7373"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the operational and business context of the service:</w:t>
      </w:r>
    </w:p>
    <w:p w14:paraId="51F2C7DC" w14:textId="77777777" w:rsidR="007F6603" w:rsidRPr="00115D07" w:rsidRDefault="007F6603" w:rsidP="008C3779">
      <w:pPr>
        <w:pStyle w:val="Bullet2"/>
        <w:numPr>
          <w:ilvl w:val="0"/>
          <w:numId w:val="41"/>
        </w:numPr>
        <w:tabs>
          <w:tab w:val="clear" w:pos="1701"/>
        </w:tabs>
        <w:spacing w:line="216" w:lineRule="atLeast"/>
        <w:jc w:val="left"/>
      </w:pPr>
      <w:r w:rsidRPr="00115D07">
        <w:t>requirements for the service (e.g. information exchange requirements);</w:t>
      </w:r>
    </w:p>
    <w:p w14:paraId="69EA2EE4" w14:textId="77777777" w:rsidR="007F6603" w:rsidRPr="00115D07" w:rsidRDefault="007F6603" w:rsidP="008C3779">
      <w:pPr>
        <w:pStyle w:val="Bullet2"/>
        <w:numPr>
          <w:ilvl w:val="0"/>
          <w:numId w:val="41"/>
        </w:numPr>
        <w:tabs>
          <w:tab w:val="clear" w:pos="1701"/>
        </w:tabs>
        <w:spacing w:line="216" w:lineRule="atLeast"/>
        <w:jc w:val="left"/>
      </w:pPr>
      <w:r w:rsidRPr="00115D07">
        <w:t>involved nodes: which operational components provide/consume the service;</w:t>
      </w:r>
    </w:p>
    <w:p w14:paraId="5815D737" w14:textId="77777777" w:rsidR="007F6603" w:rsidRPr="00115D07" w:rsidRDefault="007F6603" w:rsidP="008C3779">
      <w:pPr>
        <w:pStyle w:val="Bullet2"/>
        <w:numPr>
          <w:ilvl w:val="0"/>
          <w:numId w:val="41"/>
        </w:numPr>
        <w:tabs>
          <w:tab w:val="clear" w:pos="1701"/>
        </w:tabs>
        <w:spacing w:line="216" w:lineRule="atLeast"/>
        <w:jc w:val="left"/>
      </w:pPr>
      <w:r w:rsidRPr="00115D07">
        <w:t>operational activities supported by the service;</w:t>
      </w:r>
    </w:p>
    <w:p w14:paraId="58EE3285" w14:textId="77777777" w:rsidR="007F6603" w:rsidRPr="00115D07" w:rsidRDefault="007F6603" w:rsidP="008C3779">
      <w:pPr>
        <w:pStyle w:val="Bullet2"/>
        <w:numPr>
          <w:ilvl w:val="0"/>
          <w:numId w:val="41"/>
        </w:numPr>
        <w:tabs>
          <w:tab w:val="clear" w:pos="1701"/>
        </w:tabs>
        <w:spacing w:line="216" w:lineRule="atLeast"/>
        <w:jc w:val="left"/>
      </w:pPr>
      <w:proofErr w:type="gramStart"/>
      <w:r w:rsidRPr="00115D07">
        <w:t>relation</w:t>
      </w:r>
      <w:proofErr w:type="gramEnd"/>
      <w:r w:rsidRPr="00115D07">
        <w:t xml:space="preserve"> of the service to other services.</w:t>
      </w:r>
    </w:p>
    <w:p w14:paraId="4514F47A"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the service description:</w:t>
      </w:r>
    </w:p>
    <w:p w14:paraId="4FF3D631" w14:textId="77777777" w:rsidR="007F6603" w:rsidRPr="00115D07" w:rsidRDefault="007F6603" w:rsidP="008C3779">
      <w:pPr>
        <w:pStyle w:val="Bullet2"/>
        <w:numPr>
          <w:ilvl w:val="0"/>
          <w:numId w:val="41"/>
        </w:numPr>
        <w:tabs>
          <w:tab w:val="clear" w:pos="1701"/>
        </w:tabs>
        <w:spacing w:line="216" w:lineRule="atLeast"/>
        <w:jc w:val="left"/>
      </w:pPr>
      <w:r w:rsidRPr="00115D07">
        <w:t>service interfaces;</w:t>
      </w:r>
    </w:p>
    <w:p w14:paraId="586D08E4" w14:textId="77777777" w:rsidR="007F6603" w:rsidRPr="00115D07" w:rsidRDefault="007F6603" w:rsidP="008C3779">
      <w:pPr>
        <w:pStyle w:val="Bullet2"/>
        <w:numPr>
          <w:ilvl w:val="0"/>
          <w:numId w:val="41"/>
        </w:numPr>
        <w:tabs>
          <w:tab w:val="clear" w:pos="1701"/>
        </w:tabs>
        <w:spacing w:line="216" w:lineRule="atLeast"/>
        <w:jc w:val="left"/>
      </w:pPr>
      <w:r w:rsidRPr="00115D07">
        <w:t>service interface operations;</w:t>
      </w:r>
    </w:p>
    <w:p w14:paraId="69FAECAA" w14:textId="77777777" w:rsidR="007F6603" w:rsidRPr="00115D07" w:rsidRDefault="007F6603" w:rsidP="008C3779">
      <w:pPr>
        <w:pStyle w:val="Bullet2"/>
        <w:numPr>
          <w:ilvl w:val="0"/>
          <w:numId w:val="41"/>
        </w:numPr>
        <w:tabs>
          <w:tab w:val="clear" w:pos="1701"/>
        </w:tabs>
        <w:spacing w:line="216" w:lineRule="atLeast"/>
        <w:jc w:val="left"/>
      </w:pPr>
      <w:r w:rsidRPr="00115D07">
        <w:t>service payload definition;</w:t>
      </w:r>
    </w:p>
    <w:p w14:paraId="5A562DCB" w14:textId="77777777" w:rsidR="007F6603" w:rsidRPr="00115D07" w:rsidRDefault="007F6603" w:rsidP="008C3779">
      <w:pPr>
        <w:pStyle w:val="Bullet2"/>
        <w:numPr>
          <w:ilvl w:val="0"/>
          <w:numId w:val="41"/>
        </w:numPr>
        <w:tabs>
          <w:tab w:val="clear" w:pos="1701"/>
        </w:tabs>
        <w:spacing w:line="216" w:lineRule="atLeast"/>
        <w:jc w:val="left"/>
      </w:pPr>
      <w:r w:rsidRPr="00115D07">
        <w:t>service dynamic behaviour description;</w:t>
      </w:r>
    </w:p>
    <w:p w14:paraId="37279E23" w14:textId="77777777" w:rsidR="007F6603" w:rsidRPr="00115D07" w:rsidRDefault="007F6603" w:rsidP="008C3779">
      <w:pPr>
        <w:pStyle w:val="Bullet1"/>
        <w:numPr>
          <w:ilvl w:val="0"/>
          <w:numId w:val="53"/>
        </w:numPr>
        <w:tabs>
          <w:tab w:val="clear" w:pos="1134"/>
        </w:tabs>
        <w:spacing w:line="216" w:lineRule="atLeast"/>
        <w:jc w:val="left"/>
        <w:outlineLvl w:val="9"/>
      </w:pPr>
      <w:proofErr w:type="gramStart"/>
      <w:r w:rsidRPr="00115D07">
        <w:t>service</w:t>
      </w:r>
      <w:proofErr w:type="gramEnd"/>
      <w:r w:rsidRPr="00115D07">
        <w:t xml:space="preserve"> provision and validation aspects.</w:t>
      </w:r>
    </w:p>
    <w:p w14:paraId="05EA72F2" w14:textId="77777777" w:rsidR="007F6603" w:rsidRPr="00115D07" w:rsidRDefault="007F6603" w:rsidP="007F6603">
      <w:pPr>
        <w:pStyle w:val="BodyText"/>
      </w:pPr>
      <w:r w:rsidRPr="00115D07">
        <w:t>The purpose of the service specification is to provide a holistic overview of a service and its building blocks at the logical level.  The service specification consists of:</w:t>
      </w:r>
    </w:p>
    <w:p w14:paraId="0E48534F"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(mandatory) a service specification document - a human readable documentation of the service key aspects;</w:t>
      </w:r>
    </w:p>
    <w:p w14:paraId="07B0A351"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(mandatory) a service specification XML - a formal description of the service specification in a more formal manner, including a formal definition of the service data model;</w:t>
      </w:r>
    </w:p>
    <w:p w14:paraId="1E7614F2"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w:t>
      </w:r>
      <w:proofErr w:type="gramStart"/>
      <w:r w:rsidRPr="00115D07">
        <w:t>optional</w:t>
      </w:r>
      <w:proofErr w:type="gramEnd"/>
      <w:r w:rsidRPr="00115D07">
        <w:t>) a model based description - e.g. a UML model describing the service interfaces, operations and data structures.</w:t>
      </w:r>
    </w:p>
    <w:p w14:paraId="330E5C6F" w14:textId="77777777" w:rsidR="007F6603" w:rsidRPr="00926BF2" w:rsidRDefault="007F6603" w:rsidP="007F6603">
      <w:pPr>
        <w:pStyle w:val="Bullet1text"/>
        <w:rPr>
          <w:lang w:val="en-GB"/>
        </w:rPr>
      </w:pPr>
      <w:r w:rsidRPr="00926BF2">
        <w:rPr>
          <w:lang w:val="en-GB"/>
        </w:rPr>
        <w:t>The service specification document as well as the service specification XML might re-use artefacts produced in the model based description.</w:t>
      </w:r>
    </w:p>
    <w:p w14:paraId="48FCE3F8" w14:textId="77777777" w:rsidR="007F6603" w:rsidRPr="00115D07" w:rsidRDefault="007F6603" w:rsidP="007F6603">
      <w:pPr>
        <w:pStyle w:val="BodyText"/>
      </w:pPr>
      <w:r w:rsidRPr="00115D07">
        <w:rPr>
          <w:b/>
          <w:color w:val="407EC9"/>
        </w:rPr>
        <w:t>Note</w:t>
      </w:r>
      <w:r w:rsidRPr="00115D07">
        <w:t xml:space="preserve">:  The service specification is intended to be technology-agnostic.  The service specification shall not describe the details of a specific service implementation.  For that purpose, a service design description </w:t>
      </w:r>
      <w:r>
        <w:t>shall</w:t>
      </w:r>
      <w:r w:rsidRPr="00115D07">
        <w:t xml:space="preserve"> also be provided, where the actual realisation of the service with a dedicated technology shall be described.</w:t>
      </w:r>
    </w:p>
    <w:p w14:paraId="28C26C2C" w14:textId="77777777" w:rsidR="007F6603" w:rsidRPr="00115D07" w:rsidRDefault="007F6603" w:rsidP="008C3779">
      <w:pPr>
        <w:pStyle w:val="Heading2"/>
        <w:keepNext/>
        <w:keepLines/>
        <w:numPr>
          <w:ilvl w:val="1"/>
          <w:numId w:val="43"/>
        </w:numPr>
        <w:tabs>
          <w:tab w:val="num" w:pos="0"/>
        </w:tabs>
        <w:spacing w:before="240" w:after="0" w:line="240" w:lineRule="atLeast"/>
        <w:ind w:left="851" w:hanging="851"/>
      </w:pPr>
      <w:bookmarkStart w:id="33" w:name="_Toc478999195"/>
      <w:bookmarkStart w:id="34" w:name="_Toc522702876"/>
      <w:r w:rsidRPr="00115D07">
        <w:t>Service Specification Document</w:t>
      </w:r>
      <w:bookmarkEnd w:id="33"/>
      <w:bookmarkEnd w:id="34"/>
    </w:p>
    <w:p w14:paraId="45BCADF9" w14:textId="77777777" w:rsidR="007F6603" w:rsidRPr="00115D07" w:rsidRDefault="007F6603" w:rsidP="007F6603">
      <w:pPr>
        <w:pStyle w:val="Heading2separationline"/>
      </w:pPr>
    </w:p>
    <w:p w14:paraId="726B0910" w14:textId="77777777" w:rsidR="007F6603" w:rsidRPr="00115D07" w:rsidRDefault="007F6603" w:rsidP="007F6603">
      <w:pPr>
        <w:pStyle w:val="BodyText"/>
      </w:pPr>
      <w:r w:rsidRPr="00115D07">
        <w:t xml:space="preserve">The purpose of the service specification document is to document in human readable manner all the information comprising a service specification.  </w:t>
      </w:r>
      <w:r>
        <w:t>A</w:t>
      </w:r>
      <w:r w:rsidRPr="00115D07">
        <w:t xml:space="preserve"> service specification document describes one dedicated version of one dedicated service in detail at logical level.</w:t>
      </w:r>
    </w:p>
    <w:p w14:paraId="0F47A254" w14:textId="77777777" w:rsidR="007F6603" w:rsidRPr="00115D07" w:rsidRDefault="007F6603" w:rsidP="007F6603">
      <w:pPr>
        <w:pStyle w:val="BodyText"/>
      </w:pPr>
      <w:r w:rsidRPr="00115D07">
        <w:t>The service specification document describes a well-defined baseline of the service and clearly identifies the service version. In this way, it supports the configuration management process.</w:t>
      </w:r>
    </w:p>
    <w:p w14:paraId="4A2B1934" w14:textId="77777777" w:rsidR="007F6603" w:rsidRPr="00115D07" w:rsidRDefault="007F6603" w:rsidP="007F6603">
      <w:pPr>
        <w:pStyle w:val="BodyText"/>
      </w:pPr>
      <w:r w:rsidRPr="00115D07">
        <w:t>The service specification document provides also the foundation material for the future standardisation process.</w:t>
      </w:r>
    </w:p>
    <w:p w14:paraId="7272AB91" w14:textId="48347EB6" w:rsidR="002946DA" w:rsidRDefault="007F6603" w:rsidP="007F6603">
      <w:pPr>
        <w:pStyle w:val="BodyText"/>
      </w:pPr>
      <w:r w:rsidRPr="00115D07">
        <w:t>A template is available to assure a certain uniformity of service specification documents produced by different authors.</w:t>
      </w:r>
    </w:p>
    <w:p w14:paraId="20EDD6AC" w14:textId="77777777" w:rsidR="002946DA" w:rsidRDefault="002946DA">
      <w:r>
        <w:lastRenderedPageBreak/>
        <w:br w:type="page"/>
      </w:r>
    </w:p>
    <w:p w14:paraId="342CC50D" w14:textId="77777777" w:rsidR="007F6603" w:rsidRPr="00115D07" w:rsidRDefault="007F6603" w:rsidP="008C3779">
      <w:pPr>
        <w:pStyle w:val="Heading2"/>
        <w:keepNext/>
        <w:keepLines/>
        <w:numPr>
          <w:ilvl w:val="1"/>
          <w:numId w:val="43"/>
        </w:numPr>
        <w:tabs>
          <w:tab w:val="num" w:pos="0"/>
        </w:tabs>
        <w:spacing w:before="240" w:after="0" w:line="240" w:lineRule="atLeast"/>
        <w:ind w:left="851" w:hanging="851"/>
      </w:pPr>
      <w:bookmarkStart w:id="35" w:name="_Toc478999196"/>
      <w:bookmarkStart w:id="36" w:name="_Toc522702877"/>
      <w:r w:rsidRPr="00115D07">
        <w:lastRenderedPageBreak/>
        <w:t>Service Specification Template</w:t>
      </w:r>
      <w:bookmarkEnd w:id="35"/>
      <w:bookmarkEnd w:id="36"/>
    </w:p>
    <w:p w14:paraId="34904270" w14:textId="77777777" w:rsidR="007F6603" w:rsidRPr="00115D07" w:rsidRDefault="007F6603" w:rsidP="007F6603">
      <w:pPr>
        <w:pStyle w:val="Heading2separationline"/>
      </w:pPr>
    </w:p>
    <w:p w14:paraId="1D519DCE" w14:textId="77777777" w:rsidR="007F6603" w:rsidRDefault="007F6603" w:rsidP="007F6603">
      <w:pPr>
        <w:pStyle w:val="BodyText"/>
      </w:pPr>
      <w:r w:rsidRPr="00115D07">
        <w:t xml:space="preserve">The service specification template </w:t>
      </w:r>
      <w:r>
        <w:fldChar w:fldCharType="begin"/>
      </w:r>
      <w:r>
        <w:instrText xml:space="preserve"> REF _Ref477343603 \r \h </w:instrText>
      </w:r>
      <w:r>
        <w:fldChar w:fldCharType="separate"/>
      </w:r>
      <w:r w:rsidR="00263BC4">
        <w:t>ANNEX D</w:t>
      </w:r>
      <w:r>
        <w:fldChar w:fldCharType="end"/>
      </w:r>
      <w:r>
        <w:t xml:space="preserve"> </w:t>
      </w:r>
      <w:r w:rsidRPr="00115D07">
        <w:t>shall support the service architects in creating a document based description of the services at a high level of abstraction.  The template prescribes a structure of sections (to be completed by the author of the service specification), and for each section descriptive instructions for the intended content.</w:t>
      </w:r>
      <w:r w:rsidRPr="00115D07" w:rsidDel="00554C79">
        <w:t xml:space="preserve"> </w:t>
      </w:r>
      <w:bookmarkStart w:id="37" w:name="_Toc478999197"/>
    </w:p>
    <w:p w14:paraId="5F1F9684" w14:textId="77777777" w:rsidR="007F6603" w:rsidRPr="00115D07" w:rsidRDefault="007F6603" w:rsidP="008C3779">
      <w:pPr>
        <w:pStyle w:val="Heading3"/>
        <w:keepLines/>
        <w:numPr>
          <w:ilvl w:val="2"/>
          <w:numId w:val="43"/>
        </w:numPr>
        <w:spacing w:line="216" w:lineRule="atLeast"/>
        <w:ind w:right="851"/>
      </w:pPr>
      <w:bookmarkStart w:id="38" w:name="_Toc522702878"/>
      <w:r w:rsidRPr="00115D07">
        <w:t>Introduction</w:t>
      </w:r>
      <w:bookmarkEnd w:id="37"/>
      <w:bookmarkEnd w:id="38"/>
    </w:p>
    <w:p w14:paraId="59DE2603" w14:textId="77777777" w:rsidR="007F6603" w:rsidRPr="00115D07" w:rsidRDefault="007F6603" w:rsidP="007F6603">
      <w:pPr>
        <w:pStyle w:val="BodyText"/>
      </w:pPr>
      <w:r w:rsidRPr="00115D07">
        <w:t>The introduction section contains the usual basic information, such as purpose of the document, intended readership, etc.</w:t>
      </w:r>
    </w:p>
    <w:p w14:paraId="3A6515AF" w14:textId="77777777" w:rsidR="007F6603" w:rsidRPr="00115D07" w:rsidRDefault="007F6603" w:rsidP="008C3779">
      <w:pPr>
        <w:pStyle w:val="Heading3"/>
        <w:keepLines/>
        <w:numPr>
          <w:ilvl w:val="2"/>
          <w:numId w:val="43"/>
        </w:numPr>
        <w:tabs>
          <w:tab w:val="num" w:pos="0"/>
        </w:tabs>
        <w:spacing w:line="216" w:lineRule="atLeast"/>
        <w:ind w:left="992" w:right="851" w:hanging="992"/>
      </w:pPr>
      <w:bookmarkStart w:id="39" w:name="_Toc478999198"/>
      <w:bookmarkStart w:id="40" w:name="_Toc522702879"/>
      <w:r w:rsidRPr="00115D07">
        <w:t>Service Identification</w:t>
      </w:r>
      <w:bookmarkEnd w:id="39"/>
      <w:bookmarkEnd w:id="40"/>
    </w:p>
    <w:p w14:paraId="52FDB72F" w14:textId="77777777" w:rsidR="007F6603" w:rsidRPr="00115D07" w:rsidRDefault="007F6603" w:rsidP="007F6603">
      <w:pPr>
        <w:pStyle w:val="BodyText"/>
      </w:pPr>
      <w:r w:rsidRPr="00115D07">
        <w:t>The service identification section provides a tabular overview of mainly administrative attributes needed for identification and lookup of the service.  Examples: name, identifier, version, author, key words of the service specification.</w:t>
      </w:r>
    </w:p>
    <w:p w14:paraId="6A697364" w14:textId="77777777" w:rsidR="007F6603" w:rsidRPr="00115D07" w:rsidRDefault="007F6603" w:rsidP="007F6603">
      <w:pPr>
        <w:pStyle w:val="BodyText"/>
      </w:pPr>
      <w:r w:rsidRPr="00115D07">
        <w:t>The service identifier shall be in the form of an MRN</w:t>
      </w:r>
      <w:r>
        <w:t xml:space="preserve"> </w:t>
      </w:r>
      <w:r>
        <w:fldChar w:fldCharType="begin"/>
      </w:r>
      <w:r>
        <w:instrText xml:space="preserve"> REF _Ref479267680 \r \h </w:instrText>
      </w:r>
      <w:r>
        <w:fldChar w:fldCharType="separate"/>
      </w:r>
      <w:r w:rsidR="00263BC4">
        <w:t>[3]</w:t>
      </w:r>
      <w:r>
        <w:fldChar w:fldCharType="end"/>
      </w:r>
      <w:r w:rsidRPr="00115D07">
        <w:t xml:space="preserve"> (Maritime Resource Name).</w:t>
      </w:r>
    </w:p>
    <w:p w14:paraId="6A7CC40D" w14:textId="77777777" w:rsidR="007F6603" w:rsidRPr="00115D07" w:rsidRDefault="007F6603" w:rsidP="008C3779">
      <w:pPr>
        <w:pStyle w:val="Heading3"/>
        <w:keepLines/>
        <w:numPr>
          <w:ilvl w:val="2"/>
          <w:numId w:val="43"/>
        </w:numPr>
        <w:tabs>
          <w:tab w:val="num" w:pos="0"/>
        </w:tabs>
        <w:spacing w:line="216" w:lineRule="atLeast"/>
        <w:ind w:left="992" w:right="851" w:hanging="992"/>
      </w:pPr>
      <w:bookmarkStart w:id="41" w:name="_Toc478999199"/>
      <w:bookmarkStart w:id="42" w:name="_Toc522702880"/>
      <w:r w:rsidRPr="00115D07">
        <w:t>Operational Context</w:t>
      </w:r>
      <w:bookmarkEnd w:id="41"/>
      <w:bookmarkEnd w:id="42"/>
    </w:p>
    <w:p w14:paraId="4F7A292C" w14:textId="77777777" w:rsidR="007F6603" w:rsidRPr="00115D07" w:rsidRDefault="007F6603" w:rsidP="007F6603">
      <w:pPr>
        <w:pStyle w:val="BodyText"/>
      </w:pPr>
      <w:r w:rsidRPr="00115D07">
        <w:t>The operational context section describes the context of the service from an operational perspective.</w:t>
      </w:r>
    </w:p>
    <w:p w14:paraId="1C8A5FE4" w14:textId="77777777" w:rsidR="007F6603" w:rsidRPr="00115D07" w:rsidRDefault="007F6603" w:rsidP="007F6603">
      <w:pPr>
        <w:pStyle w:val="BodyText"/>
      </w:pPr>
      <w:r w:rsidRPr="00115D07">
        <w:t xml:space="preserve">The operational context description </w:t>
      </w:r>
      <w:r>
        <w:t>shall</w:t>
      </w:r>
      <w:r w:rsidRPr="00115D07">
        <w:t xml:space="preserve"> be based on the description of the operational model, consisting of a structure of operational nodes.</w:t>
      </w:r>
    </w:p>
    <w:p w14:paraId="038D7EAE" w14:textId="5F4B43EC" w:rsidR="007F6603" w:rsidRPr="00115D07" w:rsidRDefault="007F6603" w:rsidP="007F6603">
      <w:pPr>
        <w:pStyle w:val="BodyText"/>
      </w:pPr>
      <w:r w:rsidRPr="00115D07">
        <w:t xml:space="preserve">If the service is part of one or more </w:t>
      </w:r>
      <w:r w:rsidRPr="00B675DB">
        <w:t xml:space="preserve">MS </w:t>
      </w:r>
      <w:r w:rsidRPr="00B675DB">
        <w:fldChar w:fldCharType="begin"/>
      </w:r>
      <w:r w:rsidRPr="00B675DB">
        <w:instrText xml:space="preserve"> REF _Ref479306080 \r \h </w:instrText>
      </w:r>
      <w:r w:rsidR="00B9723F" w:rsidRPr="00B675DB">
        <w:instrText xml:space="preserve"> \* MERGEFORMAT </w:instrText>
      </w:r>
      <w:r w:rsidRPr="00B675DB">
        <w:fldChar w:fldCharType="separate"/>
      </w:r>
      <w:r w:rsidR="00263BC4" w:rsidRPr="00B675DB">
        <w:t>[</w:t>
      </w:r>
      <w:hyperlink w:anchor="_REFERENCES" w:history="1">
        <w:r w:rsidR="00F45991" w:rsidRPr="00B675DB">
          <w:rPr>
            <w:rStyle w:val="Hyperlink"/>
          </w:rPr>
          <w:t>1</w:t>
        </w:r>
      </w:hyperlink>
      <w:r w:rsidR="00263BC4" w:rsidRPr="00B675DB">
        <w:t>]</w:t>
      </w:r>
      <w:r w:rsidRPr="00B675DB">
        <w:fldChar w:fldCharType="end"/>
      </w:r>
      <w:r w:rsidRPr="00115D07">
        <w:t xml:space="preserve"> they </w:t>
      </w:r>
      <w:r>
        <w:t>shall</w:t>
      </w:r>
      <w:r w:rsidRPr="00115D07">
        <w:t xml:space="preserve"> be referenced in this section.</w:t>
      </w:r>
    </w:p>
    <w:p w14:paraId="66418C4F" w14:textId="77777777" w:rsidR="007F6603" w:rsidRPr="00115D07" w:rsidRDefault="007F6603" w:rsidP="007F6603">
      <w:pPr>
        <w:pStyle w:val="BodyText"/>
      </w:pPr>
      <w:r w:rsidRPr="00115D07">
        <w:t>Optionally, a simple high level use case, described in layman’s terms, could be provided as an introduction to this section.</w:t>
      </w:r>
    </w:p>
    <w:p w14:paraId="7BB0AE41" w14:textId="77777777" w:rsidR="007F6603" w:rsidRPr="00115D07" w:rsidRDefault="007F6603" w:rsidP="007F6603">
      <w:pPr>
        <w:pStyle w:val="BodyText"/>
      </w:pPr>
      <w:r w:rsidRPr="00115D07">
        <w:t>The operational context shall be a description of how the service supports interaction among operational nodes. This can be achieved in two different levels of granularity:</w:t>
      </w:r>
    </w:p>
    <w:p w14:paraId="4419E19C"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A description of how the service supports the interaction between operational nodes;</w:t>
      </w:r>
    </w:p>
    <w:p w14:paraId="2FF0EA06" w14:textId="77777777" w:rsidR="007F6603" w:rsidRPr="00926BF2" w:rsidRDefault="007F6603" w:rsidP="007F6603">
      <w:pPr>
        <w:pStyle w:val="Bullet1text"/>
        <w:rPr>
          <w:lang w:val="en-GB"/>
        </w:rPr>
      </w:pPr>
      <w:r w:rsidRPr="00926BF2">
        <w:rPr>
          <w:lang w:val="en-GB"/>
        </w:rPr>
        <w:t>This basically consists of an overview about which operational nodes shall provide the service and which operational nodes will consume the service.</w:t>
      </w:r>
    </w:p>
    <w:p w14:paraId="484EC58A"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A more detailed description stating what operational activities the service supports in a process model.</w:t>
      </w:r>
    </w:p>
    <w:p w14:paraId="10FD256A" w14:textId="77777777" w:rsidR="007F6603" w:rsidRPr="00115D07" w:rsidRDefault="007F6603" w:rsidP="007F6603">
      <w:pPr>
        <w:pStyle w:val="BodyText"/>
      </w:pPr>
      <w:r w:rsidRPr="00115D07">
        <w:t xml:space="preserve">Moreover, the operational context shall describe any requirement the service shall fulfil or adhere to.  This refers to functional as well as non-functional requirements at high level (business/regulatory requirements, system requirements, </w:t>
      </w:r>
      <w:proofErr w:type="gramStart"/>
      <w:r w:rsidRPr="00115D07">
        <w:t>user</w:t>
      </w:r>
      <w:proofErr w:type="gramEnd"/>
      <w:r w:rsidRPr="00115D07">
        <w:t xml:space="preserve"> requirements).  Especially, information exchange requirements are of much interest since the major objective of services is to support interaction between operational nodes.</w:t>
      </w:r>
    </w:p>
    <w:p w14:paraId="5A9104A9" w14:textId="77777777" w:rsidR="007F6603" w:rsidRPr="00115D07" w:rsidRDefault="007F6603" w:rsidP="007F6603">
      <w:pPr>
        <w:pStyle w:val="BodyText"/>
      </w:pPr>
      <w:r w:rsidRPr="00115D07">
        <w:t>The source material for the operational context description should ideally be provided by operational users and is usually expressed in dedicated requirements documentation.  Any applicable documents shall be mentioned in the References section.  If no requirements documents are available, then the basic requirements for the service shall be defined in the service specification document in tabular form.</w:t>
      </w:r>
    </w:p>
    <w:p w14:paraId="086CA73B" w14:textId="77777777" w:rsidR="007F6603" w:rsidRPr="00115D07" w:rsidRDefault="007F6603" w:rsidP="007F6603">
      <w:pPr>
        <w:pStyle w:val="BodyText"/>
      </w:pPr>
      <w:r w:rsidRPr="00115D07">
        <w:t>The service shall be linked to at least one requirement.</w:t>
      </w:r>
    </w:p>
    <w:p w14:paraId="4B58421F" w14:textId="77777777" w:rsidR="007F6603" w:rsidRPr="00115D07" w:rsidRDefault="007F6603" w:rsidP="008C3779">
      <w:pPr>
        <w:pStyle w:val="Heading3"/>
        <w:keepLines/>
        <w:numPr>
          <w:ilvl w:val="2"/>
          <w:numId w:val="43"/>
        </w:numPr>
        <w:tabs>
          <w:tab w:val="num" w:pos="0"/>
        </w:tabs>
        <w:spacing w:line="216" w:lineRule="atLeast"/>
        <w:ind w:left="992" w:right="851" w:hanging="992"/>
      </w:pPr>
      <w:bookmarkStart w:id="43" w:name="_Toc478999200"/>
      <w:bookmarkStart w:id="44" w:name="_Toc522702881"/>
      <w:r w:rsidRPr="00115D07">
        <w:t>Service Overview</w:t>
      </w:r>
      <w:bookmarkEnd w:id="43"/>
      <w:bookmarkEnd w:id="44"/>
    </w:p>
    <w:p w14:paraId="13ED883D" w14:textId="77777777" w:rsidR="007F6603" w:rsidRPr="00115D07" w:rsidRDefault="007F6603" w:rsidP="007F6603">
      <w:pPr>
        <w:pStyle w:val="BodyText"/>
      </w:pPr>
      <w:r w:rsidRPr="00115D07">
        <w:t>This section aims at providing an overview of the main elements of the service.  The elements in this view are all usually created by means of an UML modelling tool.</w:t>
      </w:r>
    </w:p>
    <w:p w14:paraId="1A9051FF" w14:textId="77777777" w:rsidR="007F6603" w:rsidRPr="00115D07" w:rsidRDefault="007F6603" w:rsidP="007F6603">
      <w:pPr>
        <w:pStyle w:val="BodyText"/>
      </w:pPr>
      <w:r w:rsidRPr="00115D07">
        <w:t>Architectural elements applicable for this description are:</w:t>
      </w:r>
    </w:p>
    <w:p w14:paraId="2DA66234"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Service - the element representing the service, as a whole;</w:t>
      </w:r>
    </w:p>
    <w:p w14:paraId="63123211"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lastRenderedPageBreak/>
        <w:t>Service Interfaces - the communication mechanisms of the service, i.e. interaction mechanisms between service provider and service consumer</w:t>
      </w:r>
      <w:r>
        <w:t xml:space="preserve">. </w:t>
      </w:r>
      <w:r w:rsidRPr="00115D07">
        <w:t>Defined by allocating service operations to either the provider or the consumer of the service</w:t>
      </w:r>
      <w:r>
        <w:t>;</w:t>
      </w:r>
    </w:p>
    <w:p w14:paraId="4C179376"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Service Operations - describe the logical operations used to access the service;</w:t>
      </w:r>
    </w:p>
    <w:p w14:paraId="3F80F52D"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Service Operations Parameter Definitions - identify data structures being exchanged via Service Operations.</w:t>
      </w:r>
    </w:p>
    <w:p w14:paraId="514A9AFC" w14:textId="77777777" w:rsidR="007F6603" w:rsidRPr="00115D07" w:rsidRDefault="007F6603" w:rsidP="007F6603">
      <w:pPr>
        <w:pStyle w:val="BodyText"/>
      </w:pPr>
      <w:r w:rsidRPr="00115D07">
        <w:t xml:space="preserve">These elements may be depicted in one or several diagrams.  Which and how many diagrams are needed </w:t>
      </w:r>
      <w:proofErr w:type="gramStart"/>
      <w:r w:rsidRPr="00115D07">
        <w:t>depends</w:t>
      </w:r>
      <w:proofErr w:type="gramEnd"/>
      <w:r w:rsidRPr="00115D07">
        <w:t xml:space="preserve"> on the chosen architecture description framework and complexity of the service.</w:t>
      </w:r>
    </w:p>
    <w:p w14:paraId="36289502" w14:textId="77777777" w:rsidR="007F6603" w:rsidRPr="00115D07" w:rsidRDefault="007F6603" w:rsidP="007F6603">
      <w:pPr>
        <w:pStyle w:val="BodyText"/>
      </w:pPr>
      <w:r w:rsidRPr="00115D07">
        <w:t>The service overview may be described by using an UML diagram</w:t>
      </w:r>
      <w:r w:rsidRPr="00115D07">
        <w:rPr>
          <w:vertAlign w:val="superscript"/>
        </w:rPr>
        <w:footnoteReference w:id="1"/>
      </w:r>
      <w:r w:rsidRPr="00115D07">
        <w:t xml:space="preserve"> that illustrates the service interfaces with their operations and their allocation to service provider and service consumer.  This information </w:t>
      </w:r>
      <w:r>
        <w:t>shall</w:t>
      </w:r>
      <w:r w:rsidRPr="00115D07">
        <w:t xml:space="preserve"> also be provided in tabular form.</w:t>
      </w:r>
    </w:p>
    <w:p w14:paraId="4DE930F0" w14:textId="77777777" w:rsidR="007F6603" w:rsidRPr="00115D07" w:rsidRDefault="007F6603" w:rsidP="007F6603">
      <w:pPr>
        <w:pStyle w:val="BodyText"/>
      </w:pPr>
      <w:r w:rsidRPr="00115D07">
        <w:t xml:space="preserve">It is also recommended to describe the considerations resulting in the selection of a certain Message Exchange Pattern (MEP) for the service interfaces. </w:t>
      </w:r>
    </w:p>
    <w:p w14:paraId="06073E68" w14:textId="77777777" w:rsidR="007F6603" w:rsidRPr="00115D07" w:rsidRDefault="007F6603" w:rsidP="007F6603">
      <w:pPr>
        <w:pStyle w:val="BodyText"/>
      </w:pPr>
      <w:r w:rsidRPr="00115D07">
        <w:t>A service interface supports one or several service operations.  Depending on the Message Exchange Pattern, service operations are either to be implemented by the service provider (e.g. in a Request/Response MEP, query operations are provided by the service provider – the service consumer uses them in order to submit query requests to the service provider), or by the service consumer (e.g. in a Publish/Subscribe MEP, publication operations are provided by the service consumer – the service provider uses them to submit publications to the service consumer).  This distinction shall be clearly visualised.  For each service interface, it shall be stated whether it is provided or requested by the service. A service provides at least one service interface.</w:t>
      </w:r>
    </w:p>
    <w:p w14:paraId="5EF1DFBD" w14:textId="77777777" w:rsidR="007F6603" w:rsidRPr="00115D07" w:rsidRDefault="007F6603" w:rsidP="008C3779">
      <w:pPr>
        <w:pStyle w:val="Heading3"/>
        <w:keepLines/>
        <w:numPr>
          <w:ilvl w:val="2"/>
          <w:numId w:val="43"/>
        </w:numPr>
        <w:tabs>
          <w:tab w:val="num" w:pos="0"/>
        </w:tabs>
        <w:spacing w:line="216" w:lineRule="atLeast"/>
        <w:ind w:left="992" w:right="851" w:hanging="992"/>
      </w:pPr>
      <w:bookmarkStart w:id="45" w:name="_Toc478999201"/>
      <w:bookmarkStart w:id="46" w:name="_Toc522702882"/>
      <w:r w:rsidRPr="00115D07">
        <w:t>Service Data Model</w:t>
      </w:r>
      <w:bookmarkEnd w:id="45"/>
      <w:bookmarkEnd w:id="46"/>
    </w:p>
    <w:p w14:paraId="00214C33" w14:textId="77777777" w:rsidR="007F6603" w:rsidRPr="00115D07" w:rsidRDefault="007F6603" w:rsidP="007F6603">
      <w:pPr>
        <w:pStyle w:val="BodyText"/>
      </w:pPr>
      <w:r w:rsidRPr="00115D07">
        <w:t>This section describe</w:t>
      </w:r>
      <w:r>
        <w:t>s</w:t>
      </w:r>
      <w:r w:rsidRPr="00115D07">
        <w:t xml:space="preserve"> the data structures to be exchanged between service providers and consumers.  The data model shall provide enough information allowing </w:t>
      </w:r>
      <w:proofErr w:type="gramStart"/>
      <w:r w:rsidRPr="00115D07">
        <w:t>to implement</w:t>
      </w:r>
      <w:proofErr w:type="gramEnd"/>
      <w:r w:rsidRPr="00115D07">
        <w:t xml:space="preserve"> the service based on this information, but on the other hand it should describe the data structures sufficiently abstract; this means, it should be avoided to list all details or to define technology-specific data types.  It is recommended to visualise the data structures by means of UML diagrams.  The complete </w:t>
      </w:r>
      <w:r>
        <w:t xml:space="preserve">information model (in the form of </w:t>
      </w:r>
      <w:r w:rsidRPr="00E626F7">
        <w:t>logical data structure</w:t>
      </w:r>
      <w:r>
        <w:t>s)</w:t>
      </w:r>
      <w:r w:rsidRPr="00115D07">
        <w:t xml:space="preserve"> </w:t>
      </w:r>
      <w:r>
        <w:t>shall</w:t>
      </w:r>
      <w:r w:rsidRPr="00115D07">
        <w:t xml:space="preserve"> be shown using diagram(s) and explanatory tables. </w:t>
      </w:r>
      <w:r>
        <w:t>A description</w:t>
      </w:r>
      <w:r w:rsidRPr="00115D07" w:rsidDel="000B166F">
        <w:t xml:space="preserve"> </w:t>
      </w:r>
      <w:r>
        <w:t>shall be given</w:t>
      </w:r>
      <w:r w:rsidRPr="00115D07" w:rsidDel="000B166F">
        <w:t xml:space="preserve"> </w:t>
      </w:r>
      <w:r>
        <w:t>to e</w:t>
      </w:r>
      <w:r w:rsidRPr="00115D07">
        <w:t xml:space="preserve">ach entity item (class), its attributes and the relations between entity items after each diagram that shows data items. </w:t>
      </w:r>
    </w:p>
    <w:p w14:paraId="187501A5" w14:textId="6FB910EE" w:rsidR="007F6603" w:rsidRPr="00115D07" w:rsidRDefault="007F6603" w:rsidP="007F6603">
      <w:pPr>
        <w:pStyle w:val="BodyText"/>
      </w:pPr>
      <w:r w:rsidRPr="00115D07">
        <w:t>If the service data model is related to an external data model (e.g. being a subset of a standard data model, e.g. typically based on an S-100 specification), then the service data model shall refer to it: each data item of the service data model shall be mapped to a data item defined in the external data model.  This mapping may be added in the same table that describes the data items and their attributes and associations.  The idea is that, when reading the service specification (including the logical service data model), the reader must clearly understand the payload structures.  If the service re-uses structures of an external data model, then these structures can be referred to rather than replicated in the service specification.  The tabular presentation of the payload allows provision of references to an externally defined model.</w:t>
      </w:r>
    </w:p>
    <w:p w14:paraId="5BCCC47F" w14:textId="77777777" w:rsidR="007F6603" w:rsidRDefault="007F6603" w:rsidP="007F6603">
      <w:pPr>
        <w:pStyle w:val="BodyText"/>
      </w:pPr>
      <w:r>
        <w:t>A formal</w:t>
      </w:r>
      <w:r w:rsidRPr="00115D07">
        <w:t xml:space="preserve"> description of the service data model shall be attached to the service specification document in an annex.  The </w:t>
      </w:r>
      <w:r>
        <w:t>formal description shall be presented by means of an</w:t>
      </w:r>
      <w:r w:rsidRPr="00115D07">
        <w:t xml:space="preserve"> XML schema</w:t>
      </w:r>
      <w:r>
        <w:t xml:space="preserve">. XML schemas are proposed </w:t>
      </w:r>
      <w:r w:rsidRPr="00115D07">
        <w:t>to provide some kind of formalism at the logical level, in order to enforce some uniformity across d</w:t>
      </w:r>
      <w:r>
        <w:t xml:space="preserve">ifferent service specifications and not primarily for </w:t>
      </w:r>
      <w:r w:rsidRPr="00115D07">
        <w:t xml:space="preserve">the possibility of data validation.  </w:t>
      </w:r>
    </w:p>
    <w:p w14:paraId="599B3520" w14:textId="77777777" w:rsidR="007F6603" w:rsidRPr="00115D07" w:rsidRDefault="007F6603" w:rsidP="007F6603">
      <w:pPr>
        <w:pStyle w:val="BodyText"/>
      </w:pPr>
      <w:r>
        <w:t>Alternatively, a formal description may also be provided in another textual format, if XSD is considered as not appropriate.</w:t>
      </w:r>
    </w:p>
    <w:p w14:paraId="3251FBBF" w14:textId="77777777" w:rsidR="007F6603" w:rsidRPr="00115D07" w:rsidRDefault="007F6603" w:rsidP="007F6603">
      <w:pPr>
        <w:pStyle w:val="BodyText"/>
      </w:pPr>
      <w:r w:rsidRPr="00115D07">
        <w:rPr>
          <w:b/>
          <w:color w:val="0070C0"/>
        </w:rPr>
        <w:t>Note</w:t>
      </w:r>
      <w:r w:rsidRPr="00115D07">
        <w:t xml:space="preserve">:  The S-100 specification </w:t>
      </w:r>
      <w:r>
        <w:t>provides examples</w:t>
      </w:r>
      <w:r w:rsidRPr="00115D07">
        <w:t xml:space="preserve"> in its </w:t>
      </w:r>
      <w:r>
        <w:t xml:space="preserve">Appendix 4a-D and </w:t>
      </w:r>
      <w:r w:rsidRPr="00115D07">
        <w:t>Appendix 9-B</w:t>
      </w:r>
      <w:r>
        <w:t>,</w:t>
      </w:r>
      <w:r w:rsidRPr="00115D07">
        <w:t xml:space="preserve"> </w:t>
      </w:r>
      <w:r>
        <w:t>about</w:t>
      </w:r>
      <w:r w:rsidRPr="00115D07">
        <w:t xml:space="preserve"> S-100 based data models formulated in XML schema format.</w:t>
      </w:r>
      <w:r>
        <w:t xml:space="preserve"> </w:t>
      </w:r>
      <w:r w:rsidRPr="00115D07">
        <w:t xml:space="preserve">In addition to the data model exchanged between service providers and consumers, this section may optionally also contain a </w:t>
      </w:r>
      <w:r w:rsidRPr="00115D07">
        <w:lastRenderedPageBreak/>
        <w:t xml:space="preserve">description of the internal data model, as it seems appropriate to the service provider and/or the service consumer side.  Such a description might be helpful for the understanding as it provides additional information of how the service might be built.  However, this internal service data model </w:t>
      </w:r>
      <w:r>
        <w:t>shall</w:t>
      </w:r>
      <w:r w:rsidRPr="00115D07">
        <w:t xml:space="preserve"> be declared as </w:t>
      </w:r>
      <w:r>
        <w:t>informative</w:t>
      </w:r>
      <w:r w:rsidRPr="00115D07">
        <w:t xml:space="preserve"> only – it is not an authoritative part of the service specification.</w:t>
      </w:r>
    </w:p>
    <w:p w14:paraId="0E33902D" w14:textId="77777777" w:rsidR="007F6603" w:rsidRPr="00115D07" w:rsidRDefault="007F6603" w:rsidP="008C3779">
      <w:pPr>
        <w:pStyle w:val="Heading3"/>
        <w:keepLines/>
        <w:numPr>
          <w:ilvl w:val="2"/>
          <w:numId w:val="43"/>
        </w:numPr>
        <w:tabs>
          <w:tab w:val="num" w:pos="0"/>
        </w:tabs>
        <w:spacing w:line="216" w:lineRule="atLeast"/>
        <w:ind w:left="992" w:right="851" w:hanging="992"/>
      </w:pPr>
      <w:bookmarkStart w:id="47" w:name="_Ref475541691"/>
      <w:bookmarkStart w:id="48" w:name="_Toc478999202"/>
      <w:bookmarkStart w:id="49" w:name="_Toc522702883"/>
      <w:r w:rsidRPr="00115D07">
        <w:t>Service Interface Specification</w:t>
      </w:r>
      <w:bookmarkEnd w:id="47"/>
      <w:bookmarkEnd w:id="48"/>
      <w:bookmarkEnd w:id="49"/>
    </w:p>
    <w:p w14:paraId="6B2ED441" w14:textId="77777777" w:rsidR="007F6603" w:rsidRPr="00115D07" w:rsidRDefault="007F6603" w:rsidP="007F6603">
      <w:pPr>
        <w:pStyle w:val="BodyText"/>
      </w:pPr>
      <w:r w:rsidRPr="00115D07">
        <w:t>This section describes the details of each service interface.  The static interface description provided in this section – together with the service data model provided in previous section – is one of the core parts of the service specification since it describes how the interfaces shall be constructed.</w:t>
      </w:r>
    </w:p>
    <w:p w14:paraId="7E91AD82" w14:textId="77777777" w:rsidR="007F6603" w:rsidRPr="00115D07" w:rsidRDefault="007F6603" w:rsidP="007F6603">
      <w:pPr>
        <w:pStyle w:val="BodyText"/>
      </w:pPr>
      <w:r w:rsidRPr="00115D07">
        <w:t>Architectural elements applicable for this description are:</w:t>
      </w:r>
    </w:p>
    <w:p w14:paraId="35BA43A5"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service interfaces;</w:t>
      </w:r>
    </w:p>
    <w:p w14:paraId="45C1EEAD"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service operations - functions or procedures which enable programmatic communication with a Service via a Service interface;</w:t>
      </w:r>
    </w:p>
    <w:p w14:paraId="3BEE459B" w14:textId="77777777" w:rsidR="007F6603" w:rsidRPr="00115D07" w:rsidRDefault="007F6603" w:rsidP="008C3779">
      <w:pPr>
        <w:pStyle w:val="Bullet1"/>
        <w:numPr>
          <w:ilvl w:val="0"/>
          <w:numId w:val="53"/>
        </w:numPr>
        <w:tabs>
          <w:tab w:val="clear" w:pos="1134"/>
        </w:tabs>
        <w:spacing w:line="216" w:lineRule="atLeast"/>
        <w:jc w:val="left"/>
        <w:outlineLvl w:val="9"/>
      </w:pPr>
      <w:proofErr w:type="gramStart"/>
      <w:r w:rsidRPr="00115D07">
        <w:t>parameters</w:t>
      </w:r>
      <w:proofErr w:type="gramEnd"/>
      <w:r w:rsidRPr="00115D07">
        <w:t xml:space="preserve"> - constants or variables passed into or out of a service interface as part of the execution of a service operation.</w:t>
      </w:r>
    </w:p>
    <w:p w14:paraId="3EF10E38" w14:textId="77777777" w:rsidR="007F6603" w:rsidRPr="00115D07" w:rsidRDefault="007F6603" w:rsidP="007F6603">
      <w:pPr>
        <w:pStyle w:val="BodyText"/>
      </w:pPr>
      <w:r w:rsidRPr="00115D07">
        <w:t>A service may have one or more service interfaces.  Each of them shall be described in a separate sub-section.  The sub-section title shall contain the service interface name.</w:t>
      </w:r>
    </w:p>
    <w:p w14:paraId="40BB5C0D" w14:textId="77777777" w:rsidR="007F6603" w:rsidRPr="00115D07" w:rsidRDefault="007F6603" w:rsidP="007F6603">
      <w:pPr>
        <w:pStyle w:val="BodyText"/>
      </w:pPr>
      <w:r w:rsidRPr="00115D07">
        <w:t>For each service interface, the purpose, message exchange pattern and architecture of the Interface shall be described.</w:t>
      </w:r>
    </w:p>
    <w:p w14:paraId="6EC7332A" w14:textId="77777777" w:rsidR="007F6603" w:rsidRPr="00115D07" w:rsidRDefault="007F6603" w:rsidP="007F6603">
      <w:pPr>
        <w:pStyle w:val="BodyText"/>
      </w:pPr>
      <w:r w:rsidRPr="00115D07">
        <w:t>A service interface supports one or several service operations.  Each of them shall be described in a separate sub-section.  The sub-section title shall contain the name of the operation.  Each service operation sub-section shall contain the following information:</w:t>
      </w:r>
    </w:p>
    <w:p w14:paraId="6B02C74B" w14:textId="77777777" w:rsidR="007F6603" w:rsidRPr="00115D07" w:rsidRDefault="007F6603" w:rsidP="008C3779">
      <w:pPr>
        <w:pStyle w:val="Bullet1"/>
        <w:numPr>
          <w:ilvl w:val="0"/>
          <w:numId w:val="53"/>
        </w:numPr>
        <w:tabs>
          <w:tab w:val="clear" w:pos="1134"/>
        </w:tabs>
        <w:spacing w:line="216" w:lineRule="atLeast"/>
        <w:jc w:val="left"/>
        <w:outlineLvl w:val="9"/>
      </w:pPr>
      <w:proofErr w:type="gramStart"/>
      <w:r w:rsidRPr="00115D07">
        <w:t>functionality</w:t>
      </w:r>
      <w:proofErr w:type="gramEnd"/>
      <w:r w:rsidRPr="00115D07">
        <w:t xml:space="preserve"> - shall include a textual description of the operation functionality.  In most </w:t>
      </w:r>
      <w:r>
        <w:t>situations</w:t>
      </w:r>
      <w:r w:rsidRPr="00115D07">
        <w:t xml:space="preserve"> this will be the same as the operation description taken from the UML modelling tool;</w:t>
      </w:r>
    </w:p>
    <w:p w14:paraId="64A47DF5" w14:textId="77777777" w:rsidR="007F6603" w:rsidRPr="00115D07" w:rsidRDefault="007F6603" w:rsidP="008C3779">
      <w:pPr>
        <w:pStyle w:val="Bullet1"/>
        <w:numPr>
          <w:ilvl w:val="0"/>
          <w:numId w:val="53"/>
        </w:numPr>
        <w:tabs>
          <w:tab w:val="clear" w:pos="1134"/>
        </w:tabs>
        <w:spacing w:line="216" w:lineRule="atLeast"/>
        <w:jc w:val="left"/>
        <w:outlineLvl w:val="9"/>
      </w:pPr>
      <w:proofErr w:type="gramStart"/>
      <w:r w:rsidRPr="00115D07">
        <w:t>parameters</w:t>
      </w:r>
      <w:proofErr w:type="gramEnd"/>
      <w:r>
        <w:t xml:space="preserve"> -</w:t>
      </w:r>
      <w:r w:rsidRPr="00115D07">
        <w:t xml:space="preserve"> shall describe the logical data structure of input and output parameters of the operation (payload) by using UML diagrams (which are usually sub-sets of the service data model described previously) and explanatory tables.</w:t>
      </w:r>
    </w:p>
    <w:p w14:paraId="158107A2" w14:textId="77777777" w:rsidR="007F6603" w:rsidRPr="00926BF2" w:rsidRDefault="007F6603" w:rsidP="007F6603">
      <w:pPr>
        <w:pStyle w:val="Bullet1text"/>
        <w:ind w:left="0"/>
        <w:rPr>
          <w:lang w:val="en-GB"/>
        </w:rPr>
      </w:pPr>
      <w:r w:rsidRPr="00926BF2">
        <w:rPr>
          <w:lang w:val="en-GB"/>
        </w:rPr>
        <w:t>It is mandatory to provide a table with a clear description of each service operation parameter and the information about which data types defined in the service data model are used by the service operation in its input and output parameters.</w:t>
      </w:r>
    </w:p>
    <w:p w14:paraId="120E8D59" w14:textId="77777777" w:rsidR="007F6603" w:rsidRPr="00926BF2" w:rsidRDefault="007F6603" w:rsidP="007F6603">
      <w:pPr>
        <w:pStyle w:val="Bullet1text"/>
        <w:ind w:left="0"/>
        <w:rPr>
          <w:lang w:val="en-GB"/>
        </w:rPr>
      </w:pPr>
      <w:r w:rsidRPr="00926BF2">
        <w:rPr>
          <w:b/>
          <w:color w:val="407EC9"/>
          <w:lang w:val="en-GB"/>
        </w:rPr>
        <w:t>Note</w:t>
      </w:r>
      <w:r w:rsidRPr="00926BF2">
        <w:rPr>
          <w:lang w:val="en-GB"/>
        </w:rPr>
        <w:t>:  While the descriptions provided in the service data model shall explain the data types in a neutral format, the descriptions provided here shall explicitly explain the purpose of the parameters for the operation.</w:t>
      </w:r>
    </w:p>
    <w:p w14:paraId="53514B59" w14:textId="77777777" w:rsidR="007F6603" w:rsidRPr="00115D07" w:rsidRDefault="007F6603" w:rsidP="008C3779">
      <w:pPr>
        <w:pStyle w:val="Heading3"/>
        <w:keepLines/>
        <w:numPr>
          <w:ilvl w:val="2"/>
          <w:numId w:val="43"/>
        </w:numPr>
        <w:tabs>
          <w:tab w:val="num" w:pos="0"/>
        </w:tabs>
        <w:spacing w:line="216" w:lineRule="atLeast"/>
        <w:ind w:left="992" w:right="851" w:hanging="992"/>
      </w:pPr>
      <w:bookmarkStart w:id="50" w:name="_Toc478999203"/>
      <w:bookmarkStart w:id="51" w:name="_Toc522702884"/>
      <w:r w:rsidRPr="00115D07">
        <w:t>Service Dynamic Behaviour</w:t>
      </w:r>
      <w:bookmarkEnd w:id="50"/>
      <w:bookmarkEnd w:id="51"/>
    </w:p>
    <w:p w14:paraId="70C48220" w14:textId="77777777" w:rsidR="007F6603" w:rsidRPr="00115D07" w:rsidRDefault="007F6603" w:rsidP="007F6603">
      <w:pPr>
        <w:pStyle w:val="BodyText"/>
      </w:pPr>
      <w:r w:rsidRPr="00115D07">
        <w:t>This section describes the interactive behaviour between service interfaces (interaction specification) and, if required, between different services (orchestration). Architectural elements applicable for this description are:</w:t>
      </w:r>
    </w:p>
    <w:p w14:paraId="3DC0FBF0"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service interaction specifications;</w:t>
      </w:r>
    </w:p>
    <w:p w14:paraId="2F8DF8D6"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service state machines;</w:t>
      </w:r>
    </w:p>
    <w:p w14:paraId="748FEAA1" w14:textId="77777777" w:rsidR="007F6603" w:rsidRPr="00115D07" w:rsidRDefault="007F6603" w:rsidP="008C3779">
      <w:pPr>
        <w:pStyle w:val="Bullet1"/>
        <w:numPr>
          <w:ilvl w:val="0"/>
          <w:numId w:val="53"/>
        </w:numPr>
        <w:tabs>
          <w:tab w:val="clear" w:pos="1134"/>
        </w:tabs>
        <w:spacing w:line="216" w:lineRule="atLeast"/>
        <w:jc w:val="left"/>
        <w:outlineLvl w:val="9"/>
      </w:pPr>
      <w:proofErr w:type="gramStart"/>
      <w:r w:rsidRPr="00115D07">
        <w:t>service</w:t>
      </w:r>
      <w:proofErr w:type="gramEnd"/>
      <w:r w:rsidRPr="00115D07">
        <w:t xml:space="preserve"> orchestration.</w:t>
      </w:r>
    </w:p>
    <w:p w14:paraId="502907DE" w14:textId="77777777" w:rsidR="007F6603" w:rsidRPr="00115D07" w:rsidRDefault="007F6603" w:rsidP="007F6603">
      <w:pPr>
        <w:pStyle w:val="BodyText"/>
      </w:pPr>
      <w:r w:rsidRPr="00115D07">
        <w:t>Following types of views and UML diagrams can be used to describe the dynamic behaviour</w:t>
      </w:r>
      <w:r w:rsidRPr="00115D07">
        <w:rPr>
          <w:vertAlign w:val="superscript"/>
        </w:rPr>
        <w:footnoteReference w:id="2"/>
      </w:r>
      <w:r w:rsidRPr="00115D07">
        <w:t>:</w:t>
      </w:r>
    </w:p>
    <w:p w14:paraId="511FA058" w14:textId="77777777" w:rsidR="007F6603" w:rsidRPr="00115D07" w:rsidRDefault="007F6603" w:rsidP="008C3779">
      <w:pPr>
        <w:pStyle w:val="Bullet1"/>
        <w:numPr>
          <w:ilvl w:val="0"/>
          <w:numId w:val="53"/>
        </w:numPr>
        <w:tabs>
          <w:tab w:val="clear" w:pos="1134"/>
        </w:tabs>
        <w:spacing w:after="60" w:line="216" w:lineRule="atLeast"/>
        <w:jc w:val="left"/>
        <w:outlineLvl w:val="9"/>
      </w:pPr>
      <w:r w:rsidRPr="00115D07">
        <w:t>sequence diagrams;</w:t>
      </w:r>
    </w:p>
    <w:p w14:paraId="455741DC" w14:textId="77777777" w:rsidR="007F6603" w:rsidRPr="00115D07" w:rsidRDefault="007F6603" w:rsidP="008C3779">
      <w:pPr>
        <w:pStyle w:val="Bullet1"/>
        <w:numPr>
          <w:ilvl w:val="0"/>
          <w:numId w:val="53"/>
        </w:numPr>
        <w:tabs>
          <w:tab w:val="clear" w:pos="1134"/>
        </w:tabs>
        <w:spacing w:after="60" w:line="216" w:lineRule="atLeast"/>
        <w:jc w:val="left"/>
        <w:outlineLvl w:val="9"/>
      </w:pPr>
      <w:r w:rsidRPr="00115D07">
        <w:t>interaction diagrams;</w:t>
      </w:r>
    </w:p>
    <w:p w14:paraId="3F86725C" w14:textId="77777777" w:rsidR="007F6603" w:rsidRPr="00115D07" w:rsidRDefault="007F6603" w:rsidP="008C3779">
      <w:pPr>
        <w:pStyle w:val="Bullet1"/>
        <w:numPr>
          <w:ilvl w:val="0"/>
          <w:numId w:val="53"/>
        </w:numPr>
        <w:tabs>
          <w:tab w:val="clear" w:pos="1134"/>
        </w:tabs>
        <w:spacing w:line="216" w:lineRule="atLeast"/>
        <w:jc w:val="left"/>
        <w:outlineLvl w:val="9"/>
      </w:pPr>
      <w:proofErr w:type="gramStart"/>
      <w:r w:rsidRPr="00115D07">
        <w:t>state</w:t>
      </w:r>
      <w:proofErr w:type="gramEnd"/>
      <w:r w:rsidRPr="00115D07">
        <w:t xml:space="preserve"> machine diagrams.</w:t>
      </w:r>
    </w:p>
    <w:p w14:paraId="23DDFA4E" w14:textId="77777777" w:rsidR="007F6603" w:rsidRDefault="007F6603" w:rsidP="007F6603">
      <w:pPr>
        <w:pStyle w:val="BodyText"/>
      </w:pPr>
      <w:r>
        <w:lastRenderedPageBreak/>
        <w:t>If the service consists of more than one interface, then the service dynamic behaviour description shall provide a dedicated</w:t>
      </w:r>
      <w:r w:rsidRPr="00115D07">
        <w:t xml:space="preserve"> sub-section</w:t>
      </w:r>
      <w:r>
        <w:t xml:space="preserve"> per</w:t>
      </w:r>
      <w:r w:rsidRPr="00115D07">
        <w:t xml:space="preserve"> service interface.  The minimum content of such sub-section is some information about the dynamic aspects of the service interface.  Each operation shall be </w:t>
      </w:r>
      <w:r>
        <w:t>presented</w:t>
      </w:r>
      <w:r w:rsidRPr="00115D07">
        <w:t xml:space="preserve"> on at least one diagram.</w:t>
      </w:r>
    </w:p>
    <w:p w14:paraId="15D855BC" w14:textId="77777777" w:rsidR="007F6603" w:rsidRPr="00115D07" w:rsidRDefault="007F6603" w:rsidP="007F6603">
      <w:pPr>
        <w:pStyle w:val="BodyText"/>
      </w:pPr>
      <w:r>
        <w:t>Additional sub-sections may be provided if there is the need to describe service composition or orchestration.</w:t>
      </w:r>
    </w:p>
    <w:p w14:paraId="275DC725" w14:textId="77777777" w:rsidR="007F6603" w:rsidRPr="00115D07" w:rsidRDefault="007F6603" w:rsidP="008C3779">
      <w:pPr>
        <w:pStyle w:val="Heading3"/>
        <w:keepLines/>
        <w:numPr>
          <w:ilvl w:val="2"/>
          <w:numId w:val="43"/>
        </w:numPr>
        <w:tabs>
          <w:tab w:val="num" w:pos="0"/>
        </w:tabs>
        <w:spacing w:line="216" w:lineRule="atLeast"/>
        <w:ind w:left="992" w:right="851" w:hanging="992"/>
      </w:pPr>
      <w:bookmarkStart w:id="52" w:name="_Toc478999204"/>
      <w:bookmarkStart w:id="53" w:name="_Toc522702885"/>
      <w:r w:rsidRPr="00115D07">
        <w:t>Service Provisioning (optional)</w:t>
      </w:r>
      <w:bookmarkEnd w:id="52"/>
      <w:bookmarkEnd w:id="53"/>
    </w:p>
    <w:p w14:paraId="53AD929C" w14:textId="77777777" w:rsidR="007F6603" w:rsidRPr="00115D07" w:rsidRDefault="007F6603" w:rsidP="007F6603">
      <w:pPr>
        <w:pStyle w:val="BodyText"/>
      </w:pPr>
      <w:r w:rsidRPr="00115D07">
        <w:t>This section describe</w:t>
      </w:r>
      <w:r>
        <w:t>s</w:t>
      </w:r>
      <w:r w:rsidRPr="00115D07">
        <w:t xml:space="preserve"> the way services are planned to be provided and consumed.  It is labelled optional since one of the key aspects of service-orientation is to increase flexibility of the overall system by separating the definition of services from their implementation.  This means that a service can be provided in several different contexts that are not necessarily known at the time, when the service is designed.</w:t>
      </w:r>
    </w:p>
    <w:p w14:paraId="44DE3F0B" w14:textId="77777777" w:rsidR="007F6603" w:rsidRPr="00115D07" w:rsidRDefault="007F6603" w:rsidP="008C3779">
      <w:pPr>
        <w:pStyle w:val="Heading3"/>
        <w:keepLines/>
        <w:numPr>
          <w:ilvl w:val="2"/>
          <w:numId w:val="43"/>
        </w:numPr>
        <w:tabs>
          <w:tab w:val="num" w:pos="0"/>
        </w:tabs>
        <w:spacing w:line="216" w:lineRule="atLeast"/>
        <w:ind w:left="992" w:right="851" w:hanging="992"/>
      </w:pPr>
      <w:bookmarkStart w:id="54" w:name="_Toc478999205"/>
      <w:bookmarkStart w:id="55" w:name="_Toc522702886"/>
      <w:r w:rsidRPr="00115D07">
        <w:t>References</w:t>
      </w:r>
      <w:bookmarkEnd w:id="54"/>
      <w:bookmarkEnd w:id="55"/>
    </w:p>
    <w:p w14:paraId="1D2550B4" w14:textId="77777777" w:rsidR="007F6603" w:rsidRPr="00115D07" w:rsidRDefault="007F6603" w:rsidP="007F6603">
      <w:pPr>
        <w:pStyle w:val="BodyText"/>
      </w:pPr>
      <w:r w:rsidRPr="00115D07">
        <w:t>The References section contains a list of all documents referred to by the service specification (e.g. requirements documents (if any)).</w:t>
      </w:r>
    </w:p>
    <w:p w14:paraId="3B95DCB6" w14:textId="77777777" w:rsidR="007F6603" w:rsidRPr="00115D07" w:rsidRDefault="007F6603" w:rsidP="008C3779">
      <w:pPr>
        <w:pStyle w:val="Heading2"/>
        <w:keepNext/>
        <w:keepLines/>
        <w:numPr>
          <w:ilvl w:val="1"/>
          <w:numId w:val="43"/>
        </w:numPr>
        <w:spacing w:line="216" w:lineRule="atLeast"/>
        <w:ind w:right="709"/>
      </w:pPr>
      <w:bookmarkStart w:id="56" w:name="_Toc478999206"/>
      <w:bookmarkStart w:id="57" w:name="_Toc522702887"/>
      <w:r w:rsidRPr="00115D07">
        <w:t>Service Specification XSD Structure</w:t>
      </w:r>
      <w:bookmarkEnd w:id="56"/>
      <w:bookmarkEnd w:id="57"/>
    </w:p>
    <w:p w14:paraId="7F410B5A" w14:textId="77777777" w:rsidR="007F6603" w:rsidRPr="00115D07" w:rsidRDefault="007F6603" w:rsidP="007F6603">
      <w:pPr>
        <w:pStyle w:val="Heading2separationline"/>
      </w:pPr>
    </w:p>
    <w:p w14:paraId="7D5D88B5" w14:textId="7E197825" w:rsidR="007F6603" w:rsidRPr="00115D07" w:rsidRDefault="00607E94" w:rsidP="007F6603">
      <w:pPr>
        <w:pStyle w:val="BodyText"/>
        <w:jc w:val="center"/>
      </w:pPr>
      <w:r>
        <w:rPr>
          <w:noProof/>
        </w:rPr>
        <w:drawing>
          <wp:inline distT="0" distB="0" distL="0" distR="0" wp14:anchorId="69601F6C" wp14:editId="722E6F24">
            <wp:extent cx="6120130" cy="3433859"/>
            <wp:effectExtent l="0" t="0" r="0" b="0"/>
            <wp:docPr id="4" name="Grafik 4" descr="Fig 4 Structure of the Service Specific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ig 4 Structure of the Service Specification"/>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120130" cy="3433859"/>
                    </a:xfrm>
                    <a:prstGeom prst="rect">
                      <a:avLst/>
                    </a:prstGeom>
                    <a:noFill/>
                    <a:ln>
                      <a:noFill/>
                    </a:ln>
                  </pic:spPr>
                </pic:pic>
              </a:graphicData>
            </a:graphic>
          </wp:inline>
        </w:drawing>
      </w:r>
    </w:p>
    <w:p w14:paraId="08528244" w14:textId="77777777" w:rsidR="007F6603" w:rsidRPr="00115D07" w:rsidRDefault="007F6603" w:rsidP="007F6603">
      <w:pPr>
        <w:pStyle w:val="Figurecaption"/>
        <w:jc w:val="center"/>
      </w:pPr>
      <w:bookmarkStart w:id="58" w:name="_Ref475540496"/>
      <w:bookmarkStart w:id="59" w:name="_Toc479000735"/>
      <w:bookmarkStart w:id="60" w:name="_Toc522702793"/>
      <w:r w:rsidRPr="00115D07">
        <w:t>Structure of the Service Specification</w:t>
      </w:r>
      <w:bookmarkEnd w:id="58"/>
      <w:bookmarkEnd w:id="59"/>
      <w:bookmarkEnd w:id="60"/>
    </w:p>
    <w:p w14:paraId="48E79D6B" w14:textId="22C00E23" w:rsidR="007F6603" w:rsidRPr="00115D07" w:rsidRDefault="007F6603" w:rsidP="00AC76F0">
      <w:pPr>
        <w:spacing w:after="200" w:line="276" w:lineRule="auto"/>
      </w:pPr>
      <w:r>
        <w:br w:type="page"/>
      </w:r>
      <w:r w:rsidRPr="00115D07">
        <w:lastRenderedPageBreak/>
        <w:fldChar w:fldCharType="begin"/>
      </w:r>
      <w:r w:rsidRPr="00115D07">
        <w:instrText xml:space="preserve"> REF _Ref475540496 \r \h </w:instrText>
      </w:r>
      <w:r w:rsidRPr="00115D07">
        <w:fldChar w:fldCharType="separate"/>
      </w:r>
      <w:r w:rsidR="00263BC4">
        <w:t>Figure 4</w:t>
      </w:r>
      <w:r w:rsidRPr="00115D07">
        <w:fldChar w:fldCharType="end"/>
      </w:r>
      <w:r w:rsidRPr="00115D07">
        <w:t xml:space="preserve"> gives an overview about the formal description of the service specification.  The individual items are described in </w:t>
      </w:r>
      <w:r>
        <w:rPr>
          <w:highlight w:val="yellow"/>
        </w:rPr>
        <w:fldChar w:fldCharType="begin"/>
      </w:r>
      <w:r>
        <w:instrText xml:space="preserve"> REF _Ref479682064 \r \h </w:instrText>
      </w:r>
      <w:r>
        <w:rPr>
          <w:highlight w:val="yellow"/>
        </w:rPr>
      </w:r>
      <w:r>
        <w:rPr>
          <w:highlight w:val="yellow"/>
        </w:rPr>
        <w:fldChar w:fldCharType="separate"/>
      </w:r>
      <w:r w:rsidR="00263BC4">
        <w:t>Table 2</w:t>
      </w:r>
      <w:r>
        <w:rPr>
          <w:highlight w:val="yellow"/>
        </w:rPr>
        <w:fldChar w:fldCharType="end"/>
      </w:r>
      <w:r w:rsidRPr="00115D07">
        <w:t>.</w:t>
      </w:r>
    </w:p>
    <w:p w14:paraId="788EE5DD" w14:textId="77777777" w:rsidR="007F6603" w:rsidRPr="00115D07" w:rsidRDefault="007F6603" w:rsidP="007F6603">
      <w:pPr>
        <w:pStyle w:val="BodyText"/>
      </w:pPr>
      <w:r w:rsidRPr="00115D07">
        <w:t xml:space="preserve">The service specification XSD file is presented in </w:t>
      </w:r>
      <w:r w:rsidRPr="00115D07">
        <w:fldChar w:fldCharType="begin"/>
      </w:r>
      <w:r w:rsidRPr="00115D07">
        <w:instrText xml:space="preserve"> REF _Ref479260443 \r \h </w:instrText>
      </w:r>
      <w:r w:rsidRPr="00115D07">
        <w:fldChar w:fldCharType="separate"/>
      </w:r>
      <w:r w:rsidR="00263BC4">
        <w:t>ANNEX A</w:t>
      </w:r>
      <w:r w:rsidRPr="00115D07">
        <w:fldChar w:fldCharType="end"/>
      </w:r>
      <w:r w:rsidRPr="00115D07">
        <w:t>.</w:t>
      </w:r>
    </w:p>
    <w:p w14:paraId="1D1540E1" w14:textId="77777777" w:rsidR="007F6603" w:rsidRPr="00115D07" w:rsidRDefault="007F6603" w:rsidP="007F6603">
      <w:pPr>
        <w:pStyle w:val="Tablecaption"/>
        <w:jc w:val="center"/>
      </w:pPr>
      <w:bookmarkStart w:id="61" w:name="_Toc479000717"/>
      <w:bookmarkStart w:id="62" w:name="_Ref479682064"/>
      <w:bookmarkStart w:id="63" w:name="_Toc523927243"/>
      <w:r w:rsidRPr="00115D07">
        <w:t>Information elements of the Service Specification</w:t>
      </w:r>
      <w:bookmarkEnd w:id="61"/>
      <w:bookmarkEnd w:id="62"/>
      <w:bookmarkEnd w:id="63"/>
    </w:p>
    <w:tbl>
      <w:tblPr>
        <w:tblW w:w="9781" w:type="dxa"/>
        <w:tblInd w:w="60" w:type="dxa"/>
        <w:tblLayout w:type="fixed"/>
        <w:tblCellMar>
          <w:left w:w="60" w:type="dxa"/>
          <w:right w:w="60" w:type="dxa"/>
        </w:tblCellMar>
        <w:tblLook w:val="0000" w:firstRow="0" w:lastRow="0" w:firstColumn="0" w:lastColumn="0" w:noHBand="0" w:noVBand="0"/>
      </w:tblPr>
      <w:tblGrid>
        <w:gridCol w:w="540"/>
        <w:gridCol w:w="2295"/>
        <w:gridCol w:w="2127"/>
        <w:gridCol w:w="4819"/>
      </w:tblGrid>
      <w:tr w:rsidR="00AC76F0" w:rsidRPr="00115D07" w14:paraId="6BBBF5BE" w14:textId="77777777" w:rsidTr="00AF7FB3">
        <w:trPr>
          <w:cantSplit/>
          <w:trHeight w:val="242"/>
        </w:trPr>
        <w:tc>
          <w:tcPr>
            <w:tcW w:w="2835"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7B5FFF19" w14:textId="01AD5628" w:rsidR="00AC76F0" w:rsidRPr="00115D07" w:rsidRDefault="007F6603" w:rsidP="00AF7FB3">
            <w:pPr>
              <w:pStyle w:val="Tableheading"/>
            </w:pPr>
            <w:r w:rsidRPr="00115D07">
              <w:br w:type="page"/>
            </w:r>
            <w:r w:rsidR="00AC76F0" w:rsidRPr="00115D07">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2CCA661B" w14:textId="77777777" w:rsidR="00AC76F0" w:rsidRPr="00115D07" w:rsidRDefault="00AC76F0" w:rsidP="00AF7FB3">
            <w:pPr>
              <w:pStyle w:val="Tableheading"/>
            </w:pPr>
            <w:r w:rsidRPr="00115D07">
              <w:t>Description</w:t>
            </w:r>
          </w:p>
        </w:tc>
      </w:tr>
      <w:tr w:rsidR="00AC76F0" w:rsidRPr="00115D07" w14:paraId="3D633343" w14:textId="77777777" w:rsidTr="00AF7FB3">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FFFFF"/>
          </w:tcPr>
          <w:p w14:paraId="24CF755B" w14:textId="77777777" w:rsidR="00AC76F0" w:rsidRPr="00115D07" w:rsidRDefault="00AC76F0" w:rsidP="00AF7FB3">
            <w:pPr>
              <w:pStyle w:val="Tabletext"/>
            </w:pPr>
            <w:r w:rsidRPr="00115D07">
              <w:t>ServiceSpecification</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FFFFF"/>
          </w:tcPr>
          <w:p w14:paraId="45D5FD4C" w14:textId="77777777" w:rsidR="00AC76F0" w:rsidRPr="00115D07" w:rsidRDefault="00AC76F0" w:rsidP="00AF7FB3">
            <w:pPr>
              <w:pStyle w:val="Tabletext"/>
            </w:pPr>
            <w:r w:rsidRPr="00115D07">
              <w:t xml:space="preserve">A service specification describes one dedicated service at logical level in a technology-independent way.  The service specification identifies a service by its id and version.  The service specification refers to requirements for the service, defines a service data model at logical level, defines the service interface(s) and provides information about the author(s). </w:t>
            </w:r>
          </w:p>
        </w:tc>
      </w:tr>
      <w:tr w:rsidR="00AC76F0" w:rsidRPr="00115D07" w14:paraId="33DBB279" w14:textId="77777777" w:rsidTr="00AF7FB3">
        <w:trPr>
          <w:cantSplit/>
          <w:trHeight w:val="230"/>
          <w:tblHeader/>
        </w:trPr>
        <w:tc>
          <w:tcPr>
            <w:tcW w:w="540" w:type="dxa"/>
            <w:vMerge w:val="restart"/>
            <w:tcBorders>
              <w:top w:val="single" w:sz="2" w:space="0" w:color="auto"/>
              <w:left w:val="single" w:sz="2" w:space="0" w:color="auto"/>
              <w:right w:val="single" w:sz="2" w:space="0" w:color="auto"/>
            </w:tcBorders>
            <w:shd w:val="clear" w:color="auto" w:fill="FFFFFF"/>
          </w:tcPr>
          <w:p w14:paraId="21B26556"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53E65F78" w14:textId="77777777" w:rsidR="00AC76F0" w:rsidRPr="00115D07" w:rsidRDefault="00AC76F0" w:rsidP="00AF7FB3">
            <w:pPr>
              <w:pStyle w:val="Tableheading"/>
            </w:pPr>
            <w:r w:rsidRPr="00115D07">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47E96685" w14:textId="77777777" w:rsidR="00AC76F0" w:rsidRPr="00115D07" w:rsidRDefault="00AC76F0" w:rsidP="00AF7FB3">
            <w:pPr>
              <w:pStyle w:val="Tableheading"/>
            </w:pPr>
            <w:r w:rsidRPr="00115D07">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600ED3AE" w14:textId="77777777" w:rsidR="00AC76F0" w:rsidRPr="00115D07" w:rsidRDefault="00AC76F0" w:rsidP="00AF7FB3">
            <w:pPr>
              <w:pStyle w:val="Tableheading"/>
            </w:pPr>
            <w:r w:rsidRPr="00115D07">
              <w:t>Description</w:t>
            </w:r>
          </w:p>
        </w:tc>
      </w:tr>
      <w:tr w:rsidR="00AC76F0" w:rsidRPr="00115D07" w14:paraId="6061AD0E" w14:textId="77777777" w:rsidTr="00AF7FB3">
        <w:trPr>
          <w:cantSplit/>
          <w:trHeight w:val="2"/>
        </w:trPr>
        <w:tc>
          <w:tcPr>
            <w:tcW w:w="540" w:type="dxa"/>
            <w:vMerge/>
            <w:tcBorders>
              <w:left w:val="single" w:sz="2" w:space="0" w:color="auto"/>
              <w:right w:val="single" w:sz="2" w:space="0" w:color="auto"/>
            </w:tcBorders>
            <w:shd w:val="clear" w:color="auto" w:fill="FFFFFF"/>
          </w:tcPr>
          <w:p w14:paraId="0E5A93E4"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43E853B1" w14:textId="77777777" w:rsidR="00AC76F0" w:rsidRPr="00115D07" w:rsidRDefault="00AC76F0" w:rsidP="00AF7FB3">
            <w:pPr>
              <w:pStyle w:val="Tabletext"/>
            </w:pPr>
            <w:r w:rsidRPr="00115D07">
              <w:t>Name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42DF7A2D" w14:textId="77777777" w:rsidR="00AC76F0" w:rsidRPr="00115D07" w:rsidRDefault="00AC76F0" w:rsidP="00AF7FB3">
            <w:pPr>
              <w:pStyle w:val="Tabletext"/>
            </w:pPr>
            <w: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125EF820" w14:textId="77777777" w:rsidR="00AC76F0" w:rsidRPr="00115D07" w:rsidRDefault="00AC76F0" w:rsidP="00AF7FB3">
            <w:pPr>
              <w:pStyle w:val="Tabletext"/>
              <w:rPr>
                <w:color w:val="auto"/>
              </w:rPr>
            </w:pPr>
            <w:r w:rsidRPr="00115D07">
              <w:t>The human readable service name.</w:t>
            </w:r>
            <w:r w:rsidRPr="00115D07">
              <w:rPr>
                <w:color w:val="auto"/>
              </w:rPr>
              <w:t xml:space="preserve">  </w:t>
            </w:r>
            <w:r w:rsidRPr="00115D07">
              <w:t xml:space="preserve">The service name </w:t>
            </w:r>
            <w:r>
              <w:t>shall</w:t>
            </w:r>
            <w:r w:rsidRPr="00115D07">
              <w:t xml:space="preserve"> be at maximum a one-line brief label for the service.  Newer versions of the same service specification </w:t>
            </w:r>
            <w:r>
              <w:t>shall</w:t>
            </w:r>
            <w:r w:rsidRPr="00115D07">
              <w:t xml:space="preserve"> not change the name.</w:t>
            </w:r>
          </w:p>
        </w:tc>
      </w:tr>
      <w:tr w:rsidR="00AC76F0" w:rsidRPr="00115D07" w14:paraId="7F838327" w14:textId="77777777" w:rsidTr="00AF7FB3">
        <w:trPr>
          <w:cantSplit/>
          <w:trHeight w:val="2"/>
        </w:trPr>
        <w:tc>
          <w:tcPr>
            <w:tcW w:w="540" w:type="dxa"/>
            <w:vMerge/>
            <w:tcBorders>
              <w:left w:val="single" w:sz="2" w:space="0" w:color="auto"/>
              <w:right w:val="single" w:sz="2" w:space="0" w:color="auto"/>
            </w:tcBorders>
            <w:shd w:val="clear" w:color="auto" w:fill="FFFFFF"/>
          </w:tcPr>
          <w:p w14:paraId="1E38CC3A"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03FF9442" w14:textId="77777777" w:rsidR="00AC76F0" w:rsidRPr="00115D07" w:rsidRDefault="00AC76F0" w:rsidP="00AF7FB3">
            <w:pPr>
              <w:pStyle w:val="Tabletext"/>
            </w:pPr>
            <w:r w:rsidRPr="00115D07">
              <w:t>Id</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EE74A84" w14:textId="77777777" w:rsidR="00AC76F0" w:rsidRPr="00115D07" w:rsidRDefault="00AC76F0" w:rsidP="00AF7FB3">
            <w:pPr>
              <w:pStyle w:val="Tabletext"/>
            </w:pPr>
            <w:r>
              <w:t>ServiceIdentifier</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0A22A00B" w14:textId="77777777" w:rsidR="00AC76F0" w:rsidRDefault="00AC76F0" w:rsidP="00AF7FB3">
            <w:pPr>
              <w:pStyle w:val="Tabletext"/>
            </w:pPr>
            <w:r>
              <w:t>Service identifier type to be used by service specifications, designs, instances. Currently, the identifier is defined as a string.</w:t>
            </w:r>
          </w:p>
          <w:p w14:paraId="6D6283A9" w14:textId="77777777" w:rsidR="00AC76F0" w:rsidRDefault="00AC76F0" w:rsidP="00AF7FB3">
            <w:pPr>
              <w:pStyle w:val="Tabletext"/>
            </w:pPr>
            <w:r w:rsidRPr="00115D07">
              <w:t>Globally unique</w:t>
            </w:r>
            <w:r>
              <w:t xml:space="preserve"> identification of the service.</w:t>
            </w:r>
            <w:r w:rsidRPr="00115D07">
              <w:t xml:space="preserve"> Newer versions of the same service specification shall not change the id.</w:t>
            </w:r>
          </w:p>
          <w:p w14:paraId="7761D70A" w14:textId="77777777" w:rsidR="00AC76F0" w:rsidRPr="00115D07" w:rsidRDefault="00AC76F0" w:rsidP="00AF7FB3">
            <w:pPr>
              <w:pStyle w:val="Tabletext"/>
            </w:pPr>
          </w:p>
        </w:tc>
      </w:tr>
      <w:tr w:rsidR="00AC76F0" w:rsidRPr="00115D07" w14:paraId="404651B1" w14:textId="77777777" w:rsidTr="00AF7FB3">
        <w:trPr>
          <w:cantSplit/>
          <w:trHeight w:val="2"/>
        </w:trPr>
        <w:tc>
          <w:tcPr>
            <w:tcW w:w="540" w:type="dxa"/>
            <w:vMerge/>
            <w:tcBorders>
              <w:left w:val="single" w:sz="2" w:space="0" w:color="auto"/>
              <w:right w:val="single" w:sz="2" w:space="0" w:color="auto"/>
            </w:tcBorders>
            <w:shd w:val="clear" w:color="auto" w:fill="FFFFFF"/>
          </w:tcPr>
          <w:p w14:paraId="734B7E5A"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23B4765" w14:textId="77777777" w:rsidR="00AC76F0" w:rsidRPr="00115D07" w:rsidRDefault="00AC76F0" w:rsidP="00AF7FB3">
            <w:pPr>
              <w:pStyle w:val="Tabletext"/>
            </w:pPr>
            <w:r w:rsidRPr="00115D07">
              <w:t>version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272EBB8B" w14:textId="77777777" w:rsidR="00AC76F0" w:rsidRPr="00115D07" w:rsidRDefault="00AC76F0" w:rsidP="00AF7FB3">
            <w:pPr>
              <w:pStyle w:val="Tabletext"/>
            </w:pPr>
            <w:r>
              <w:t>ServiceVersion</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3D547026" w14:textId="2B3C0A01" w:rsidR="00AC76F0" w:rsidRDefault="00AC76F0" w:rsidP="00AC76F0">
            <w:pPr>
              <w:pStyle w:val="Tabletext"/>
            </w:pPr>
            <w:r>
              <w:t>Service version indicator type to be used by service specifications, designs, instances. Currently, the version indicator is defined as a string.</w:t>
            </w:r>
          </w:p>
          <w:p w14:paraId="6B5F40D0" w14:textId="77777777" w:rsidR="00AC76F0" w:rsidRPr="00115D07" w:rsidRDefault="00AC76F0" w:rsidP="00AF7FB3">
            <w:pPr>
              <w:pStyle w:val="Tabletext"/>
            </w:pPr>
            <w:r w:rsidRPr="00115D07">
              <w:t>Version of the service specification.  A service specification is uniquely identified by its id and version.  Any change in the service data model or in the service interface definition requires a new version of the service specification</w:t>
            </w:r>
          </w:p>
        </w:tc>
      </w:tr>
      <w:tr w:rsidR="00AC76F0" w:rsidRPr="00115D07" w14:paraId="527C43BC" w14:textId="77777777" w:rsidTr="00AF7FB3">
        <w:trPr>
          <w:cantSplit/>
          <w:trHeight w:val="2"/>
        </w:trPr>
        <w:tc>
          <w:tcPr>
            <w:tcW w:w="540" w:type="dxa"/>
            <w:vMerge/>
            <w:tcBorders>
              <w:left w:val="single" w:sz="2" w:space="0" w:color="auto"/>
              <w:right w:val="single" w:sz="2" w:space="0" w:color="auto"/>
            </w:tcBorders>
            <w:shd w:val="clear" w:color="auto" w:fill="FFFFFF"/>
          </w:tcPr>
          <w:p w14:paraId="64B8BCF4"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1E35CBB0" w14:textId="77777777" w:rsidR="00AC76F0" w:rsidRPr="00115D07" w:rsidRDefault="00AC76F0" w:rsidP="00AF7FB3">
            <w:pPr>
              <w:pStyle w:val="Tabletext"/>
            </w:pPr>
            <w:r w:rsidRPr="00115D07">
              <w:t>status</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10D3D9C2" w14:textId="77777777" w:rsidR="00AC76F0" w:rsidRPr="00115D07" w:rsidRDefault="00AC76F0" w:rsidP="00AF7FB3">
            <w:pPr>
              <w:pStyle w:val="Tabletext"/>
            </w:pPr>
            <w:r>
              <w:t>StatusType &lt;&lt;</w:t>
            </w:r>
            <w:r w:rsidRPr="00115D07">
              <w:t>enumeration</w:t>
            </w:r>
            <w:r>
              <w:t>&gt;&gt;</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A55B182" w14:textId="77777777" w:rsidR="00AC76F0" w:rsidRPr="00115D07" w:rsidRDefault="00AC76F0" w:rsidP="00AF7FB3">
            <w:pPr>
              <w:pStyle w:val="Tabletext"/>
            </w:pPr>
            <w:r w:rsidRPr="00115D07">
              <w:t xml:space="preserve">Status of the service specification.  The status field has one of the following values: </w:t>
            </w:r>
          </w:p>
          <w:p w14:paraId="34878D63" w14:textId="77777777" w:rsidR="00AC76F0" w:rsidRPr="00115D07" w:rsidRDefault="00AC76F0" w:rsidP="00AF7FB3">
            <w:pPr>
              <w:pStyle w:val="Tablebullet"/>
            </w:pPr>
            <w:r w:rsidRPr="00115D07">
              <w:t>provisional;</w:t>
            </w:r>
          </w:p>
          <w:p w14:paraId="4F47DB8A" w14:textId="77777777" w:rsidR="00AC76F0" w:rsidRPr="00115D07" w:rsidRDefault="00AC76F0" w:rsidP="00AF7FB3">
            <w:pPr>
              <w:pStyle w:val="Tablebullet"/>
            </w:pPr>
            <w:r w:rsidRPr="00115D07">
              <w:t>released;</w:t>
            </w:r>
          </w:p>
          <w:p w14:paraId="12BE2F67" w14:textId="77777777" w:rsidR="00AC76F0" w:rsidRPr="00115D07" w:rsidRDefault="00AC76F0" w:rsidP="00AF7FB3">
            <w:pPr>
              <w:pStyle w:val="Tablebullet"/>
            </w:pPr>
            <w:r w:rsidRPr="00115D07">
              <w:t>deprecated;</w:t>
            </w:r>
          </w:p>
          <w:p w14:paraId="252D35F8" w14:textId="77777777" w:rsidR="00AC76F0" w:rsidRPr="00115D07" w:rsidRDefault="00AC76F0" w:rsidP="00AF7FB3">
            <w:pPr>
              <w:pStyle w:val="Tablebullet"/>
            </w:pPr>
            <w:proofErr w:type="gramStart"/>
            <w:r w:rsidRPr="00115D07">
              <w:t>deleted</w:t>
            </w:r>
            <w:proofErr w:type="gramEnd"/>
            <w:r w:rsidRPr="00115D07">
              <w:t>.</w:t>
            </w:r>
          </w:p>
        </w:tc>
      </w:tr>
      <w:tr w:rsidR="00AC76F0" w:rsidRPr="00115D07" w14:paraId="00151BC4" w14:textId="77777777" w:rsidTr="00AF7FB3">
        <w:trPr>
          <w:cantSplit/>
          <w:trHeight w:val="2"/>
        </w:trPr>
        <w:tc>
          <w:tcPr>
            <w:tcW w:w="540" w:type="dxa"/>
            <w:vMerge/>
            <w:tcBorders>
              <w:left w:val="single" w:sz="2" w:space="0" w:color="auto"/>
              <w:right w:val="single" w:sz="2" w:space="0" w:color="auto"/>
            </w:tcBorders>
            <w:shd w:val="clear" w:color="auto" w:fill="FFFFFF"/>
          </w:tcPr>
          <w:p w14:paraId="043F5892"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0D358147" w14:textId="77777777" w:rsidR="00AC76F0" w:rsidRPr="00115D07" w:rsidRDefault="00AC76F0" w:rsidP="00AF7FB3">
            <w:pPr>
              <w:pStyle w:val="Tabletext"/>
            </w:pPr>
            <w:r w:rsidRPr="00115D07">
              <w:t>description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58AD4906" w14:textId="77777777" w:rsidR="00AC76F0" w:rsidRPr="00115D07" w:rsidRDefault="00AC76F0" w:rsidP="00AF7FB3">
            <w:pPr>
              <w:pStyle w:val="Tabletext"/>
            </w:pPr>
            <w: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0AD748EB" w14:textId="77777777" w:rsidR="00AC76F0" w:rsidRPr="00115D07" w:rsidRDefault="00AC76F0" w:rsidP="00AF7FB3">
            <w:pPr>
              <w:pStyle w:val="Tabletext"/>
            </w:pPr>
            <w:r w:rsidRPr="00115D07">
              <w:t>A human readable short description of the service.  The description shall contain an abstract of what a service implementing this specification would do.</w:t>
            </w:r>
          </w:p>
        </w:tc>
      </w:tr>
      <w:tr w:rsidR="00AC76F0" w:rsidRPr="00115D07" w14:paraId="60CC25DD" w14:textId="77777777" w:rsidTr="00AF7FB3">
        <w:trPr>
          <w:cantSplit/>
          <w:trHeight w:val="2"/>
        </w:trPr>
        <w:tc>
          <w:tcPr>
            <w:tcW w:w="540" w:type="dxa"/>
            <w:vMerge/>
            <w:tcBorders>
              <w:left w:val="single" w:sz="2" w:space="0" w:color="auto"/>
              <w:right w:val="single" w:sz="2" w:space="0" w:color="auto"/>
            </w:tcBorders>
            <w:shd w:val="clear" w:color="auto" w:fill="FFFFFF"/>
          </w:tcPr>
          <w:p w14:paraId="44D6F11D"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04ECC73F" w14:textId="77777777" w:rsidR="00AC76F0" w:rsidRPr="00115D07" w:rsidRDefault="00AC76F0" w:rsidP="00AF7FB3">
            <w:pPr>
              <w:pStyle w:val="Tabletext"/>
            </w:pPr>
            <w:r w:rsidRPr="00115D07">
              <w:t>keywords</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0AA4779C" w14:textId="77777777" w:rsidR="00AC76F0" w:rsidRPr="00115D07" w:rsidRDefault="00AC76F0" w:rsidP="00AF7FB3">
            <w:pPr>
              <w:pStyle w:val="Tabletext"/>
            </w:pPr>
            <w: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628D463B" w14:textId="77777777" w:rsidR="00AC76F0" w:rsidRPr="00115D07" w:rsidRDefault="00AC76F0" w:rsidP="00AF7FB3">
            <w:pPr>
              <w:pStyle w:val="Tabletext"/>
            </w:pPr>
            <w:r w:rsidRPr="00115D07">
              <w:t>A list of keywords associated with the service.</w:t>
            </w:r>
          </w:p>
        </w:tc>
      </w:tr>
      <w:tr w:rsidR="00AC76F0" w:rsidRPr="00115D07" w14:paraId="4C075093" w14:textId="77777777" w:rsidTr="00AF7FB3">
        <w:trPr>
          <w:cantSplit/>
          <w:trHeight w:val="2"/>
        </w:trPr>
        <w:tc>
          <w:tcPr>
            <w:tcW w:w="540" w:type="dxa"/>
            <w:vMerge/>
            <w:tcBorders>
              <w:left w:val="single" w:sz="2" w:space="0" w:color="auto"/>
              <w:right w:val="single" w:sz="2" w:space="0" w:color="auto"/>
            </w:tcBorders>
            <w:shd w:val="clear" w:color="auto" w:fill="FFFFFF"/>
          </w:tcPr>
          <w:p w14:paraId="12D586B9"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249E2F37" w14:textId="77777777" w:rsidR="00AC76F0" w:rsidRPr="00115D07" w:rsidRDefault="00AC76F0" w:rsidP="00AF7FB3">
            <w:pPr>
              <w:pStyle w:val="Tabletext"/>
            </w:pPr>
            <w:r w:rsidRPr="00115D07">
              <w:t>isSpatialExclusive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638619CF" w14:textId="77777777" w:rsidR="00AC76F0" w:rsidRPr="00115D07" w:rsidRDefault="00AC76F0" w:rsidP="00AF7FB3">
            <w:pPr>
              <w:pStyle w:val="Tabletext"/>
            </w:pPr>
            <w:r>
              <w:t>B</w:t>
            </w:r>
            <w:r w:rsidRPr="00115D07">
              <w:t>oolean</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A990952" w14:textId="77777777" w:rsidR="00AC76F0" w:rsidRPr="00115D07" w:rsidRDefault="00AC76F0" w:rsidP="00AF7FB3">
            <w:pPr>
              <w:pStyle w:val="Tabletext"/>
            </w:pPr>
            <w:r w:rsidRPr="00115D07">
              <w:t>Flag to indicate whether the service shall be ‘spatial exclusive’.  ‘Spatial exclusiveness’ means that just one service instance of the same service specification providing the same technical design is allowed to be registered for a certain geographical area.</w:t>
            </w:r>
          </w:p>
        </w:tc>
      </w:tr>
      <w:tr w:rsidR="00AC76F0" w:rsidRPr="00115D07" w14:paraId="674508F5" w14:textId="77777777" w:rsidTr="00AF7FB3">
        <w:trPr>
          <w:cantSplit/>
          <w:trHeight w:val="2"/>
        </w:trPr>
        <w:tc>
          <w:tcPr>
            <w:tcW w:w="540" w:type="dxa"/>
            <w:vMerge/>
            <w:tcBorders>
              <w:left w:val="single" w:sz="2" w:space="0" w:color="auto"/>
              <w:right w:val="single" w:sz="2" w:space="0" w:color="auto"/>
            </w:tcBorders>
            <w:shd w:val="clear" w:color="auto" w:fill="FFFFFF"/>
          </w:tcPr>
          <w:p w14:paraId="4FAB03AC"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6EB8C961" w14:textId="77777777" w:rsidR="00AC76F0" w:rsidRPr="00115D07" w:rsidRDefault="00AC76F0" w:rsidP="00AF7FB3">
            <w:pPr>
              <w:pStyle w:val="Tabletext"/>
            </w:pPr>
            <w:r w:rsidRPr="00115D07">
              <w:t>requirements</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42127DA8" w14:textId="77777777" w:rsidR="00AC76F0" w:rsidRPr="00115D07" w:rsidRDefault="00AC76F0" w:rsidP="00AF7FB3">
            <w:pPr>
              <w:pStyle w:val="Tabletext"/>
            </w:pPr>
            <w:r w:rsidRPr="00115D07">
              <w:t>Requirement</w:t>
            </w:r>
            <w:r>
              <w:t>s</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5A6B73C4" w14:textId="77777777" w:rsidR="00AC76F0" w:rsidRPr="00115D07" w:rsidRDefault="00AC76F0" w:rsidP="00AF7FB3">
            <w:pPr>
              <w:pStyle w:val="Tabletext"/>
            </w:pPr>
            <w:r w:rsidRPr="00115D07">
              <w:t xml:space="preserve">Refers to requirements specifications for the service. Business requirements, functional and non-functional requirements </w:t>
            </w:r>
            <w:r>
              <w:t>shall</w:t>
            </w:r>
            <w:r w:rsidRPr="00115D07">
              <w:t xml:space="preserve"> be listed here.  At least one requirement is mandatory.</w:t>
            </w:r>
          </w:p>
        </w:tc>
      </w:tr>
      <w:tr w:rsidR="00AC76F0" w:rsidRPr="00115D07" w14:paraId="1E482D0F" w14:textId="77777777" w:rsidTr="00AF7FB3">
        <w:trPr>
          <w:cantSplit/>
          <w:trHeight w:val="2"/>
        </w:trPr>
        <w:tc>
          <w:tcPr>
            <w:tcW w:w="540" w:type="dxa"/>
            <w:vMerge/>
            <w:tcBorders>
              <w:left w:val="single" w:sz="2" w:space="0" w:color="auto"/>
              <w:right w:val="single" w:sz="2" w:space="0" w:color="auto"/>
            </w:tcBorders>
            <w:shd w:val="clear" w:color="auto" w:fill="FFFFFF"/>
          </w:tcPr>
          <w:p w14:paraId="5E758847"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5DF9ED7F" w14:textId="77777777" w:rsidR="00AC76F0" w:rsidRPr="00115D07" w:rsidRDefault="00AC76F0" w:rsidP="00AF7FB3">
            <w:pPr>
              <w:pStyle w:val="Tabletext"/>
            </w:pPr>
            <w:r w:rsidRPr="00115D07">
              <w:t>authorInfos</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58191BF1" w14:textId="77777777" w:rsidR="00AC76F0" w:rsidRPr="00115D07" w:rsidRDefault="00AC76F0" w:rsidP="00AF7FB3">
            <w:pPr>
              <w:pStyle w:val="Tabletext"/>
            </w:pPr>
            <w:r w:rsidRPr="00115D07">
              <w:t>AuthorInfo</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5651E196" w14:textId="77777777" w:rsidR="00AC76F0" w:rsidRPr="00115D07" w:rsidRDefault="00AC76F0" w:rsidP="00AF7FB3">
            <w:pPr>
              <w:pStyle w:val="Tabletext"/>
            </w:pPr>
            <w:r w:rsidRPr="00115D07">
              <w:t>Refers to administrative information about the authors of the service.  It is mandatory to provide at least one author information.</w:t>
            </w:r>
          </w:p>
        </w:tc>
      </w:tr>
      <w:tr w:rsidR="00AC76F0" w:rsidRPr="00115D07" w14:paraId="53612014" w14:textId="77777777" w:rsidTr="00AF7FB3">
        <w:trPr>
          <w:cantSplit/>
          <w:trHeight w:val="2"/>
        </w:trPr>
        <w:tc>
          <w:tcPr>
            <w:tcW w:w="540" w:type="dxa"/>
            <w:vMerge/>
            <w:tcBorders>
              <w:left w:val="single" w:sz="2" w:space="0" w:color="auto"/>
              <w:right w:val="single" w:sz="2" w:space="0" w:color="auto"/>
            </w:tcBorders>
            <w:shd w:val="clear" w:color="auto" w:fill="FFFFFF"/>
          </w:tcPr>
          <w:p w14:paraId="51F54BB3"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4A65F528" w14:textId="77777777" w:rsidR="00AC76F0" w:rsidRPr="00115D07" w:rsidRDefault="00AC76F0" w:rsidP="00AF7FB3">
            <w:pPr>
              <w:pStyle w:val="Tabletext"/>
            </w:pPr>
            <w:r w:rsidRPr="00115D07">
              <w:t>serviceInterfaces</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447AE549" w14:textId="77777777" w:rsidR="00AC76F0" w:rsidRPr="00115D07" w:rsidRDefault="00AC76F0" w:rsidP="00AF7FB3">
            <w:pPr>
              <w:pStyle w:val="Tabletext"/>
            </w:pPr>
            <w:r w:rsidRPr="00115D07">
              <w:t>ServiceInterface</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39BAEE9F" w14:textId="77777777" w:rsidR="00AC76F0" w:rsidRPr="00115D07" w:rsidRDefault="00AC76F0" w:rsidP="00AF7FB3">
            <w:pPr>
              <w:pStyle w:val="Tabletext"/>
            </w:pPr>
            <w:r w:rsidRPr="00115D07">
              <w:t>Refers to the definition of service interfaces.  At least one service interface shall be defined.</w:t>
            </w:r>
          </w:p>
        </w:tc>
      </w:tr>
      <w:tr w:rsidR="00AC76F0" w:rsidRPr="00115D07" w14:paraId="6654B9F8" w14:textId="77777777" w:rsidTr="00AF7FB3">
        <w:trPr>
          <w:cantSplit/>
          <w:trHeight w:val="2"/>
        </w:trPr>
        <w:tc>
          <w:tcPr>
            <w:tcW w:w="540" w:type="dxa"/>
            <w:vMerge/>
            <w:tcBorders>
              <w:left w:val="single" w:sz="2" w:space="0" w:color="auto"/>
              <w:bottom w:val="single" w:sz="2" w:space="0" w:color="auto"/>
              <w:right w:val="single" w:sz="2" w:space="0" w:color="auto"/>
            </w:tcBorders>
            <w:shd w:val="clear" w:color="auto" w:fill="FFFFFF"/>
          </w:tcPr>
          <w:p w14:paraId="501882B2"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575AC1ED" w14:textId="77777777" w:rsidR="00AC76F0" w:rsidRPr="00115D07" w:rsidRDefault="00AC76F0" w:rsidP="00AF7FB3">
            <w:pPr>
              <w:pStyle w:val="Tabletext"/>
            </w:pPr>
            <w:r w:rsidRPr="00115D07">
              <w:t>serviceDataModel</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4FCE8414" w14:textId="77777777" w:rsidR="00AC76F0" w:rsidRPr="00115D07" w:rsidRDefault="00AC76F0" w:rsidP="00AF7FB3">
            <w:pPr>
              <w:pStyle w:val="Tabletext"/>
            </w:pPr>
            <w:r w:rsidRPr="00115D07">
              <w:t>ServiceDataModel</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40ADCB15" w14:textId="77777777" w:rsidR="00AC76F0" w:rsidRPr="00115D07" w:rsidRDefault="00AC76F0" w:rsidP="00AF7FB3">
            <w:pPr>
              <w:pStyle w:val="Tabletext"/>
            </w:pPr>
            <w:r w:rsidRPr="00115D07">
              <w:t>Mandatory reference to the definition of the logical service data model.</w:t>
            </w:r>
          </w:p>
        </w:tc>
      </w:tr>
      <w:tr w:rsidR="00AC76F0" w:rsidRPr="00115D07" w14:paraId="55B5BE3C" w14:textId="77777777" w:rsidTr="00AF7FB3">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405618B3" w14:textId="77777777" w:rsidR="00AC76F0" w:rsidRPr="00115D07" w:rsidRDefault="00AC76F0" w:rsidP="00AF7FB3">
            <w:pPr>
              <w:pStyle w:val="Tableheading"/>
            </w:pPr>
            <w:r w:rsidRPr="00115D07">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41FE5954" w14:textId="77777777" w:rsidR="00AC76F0" w:rsidRPr="00115D07" w:rsidRDefault="00AC76F0" w:rsidP="00AF7FB3">
            <w:pPr>
              <w:pStyle w:val="Tableheading"/>
            </w:pPr>
            <w:r w:rsidRPr="00115D07">
              <w:t>Description</w:t>
            </w:r>
          </w:p>
        </w:tc>
      </w:tr>
      <w:tr w:rsidR="00AC76F0" w:rsidRPr="00115D07" w14:paraId="39986B1E" w14:textId="77777777" w:rsidTr="00AF7FB3">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FFFFF"/>
          </w:tcPr>
          <w:p w14:paraId="384FF204" w14:textId="77777777" w:rsidR="00AC76F0" w:rsidRPr="00115D07" w:rsidRDefault="00AC76F0" w:rsidP="00AF7FB3">
            <w:pPr>
              <w:pStyle w:val="Tabletext"/>
            </w:pPr>
            <w:r w:rsidRPr="00115D07">
              <w:t>Requirement</w:t>
            </w:r>
            <w:r>
              <w:t>s</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FFFFF"/>
          </w:tcPr>
          <w:p w14:paraId="6E0464B5" w14:textId="77777777" w:rsidR="00AC76F0" w:rsidRPr="00115D07" w:rsidRDefault="00AC76F0" w:rsidP="00AF7FB3">
            <w:pPr>
              <w:pStyle w:val="Tabletext"/>
            </w:pPr>
            <w:r w:rsidRPr="00115D07">
              <w:t>A requirement that the service shall fulfil.</w:t>
            </w:r>
          </w:p>
        </w:tc>
      </w:tr>
      <w:tr w:rsidR="00AC76F0" w:rsidRPr="00115D07" w14:paraId="51AB3B3B" w14:textId="77777777" w:rsidTr="00AF7FB3">
        <w:trPr>
          <w:cantSplit/>
          <w:trHeight w:val="230"/>
          <w:tblHeader/>
        </w:trPr>
        <w:tc>
          <w:tcPr>
            <w:tcW w:w="540" w:type="dxa"/>
            <w:vMerge w:val="restart"/>
            <w:tcBorders>
              <w:top w:val="single" w:sz="2" w:space="0" w:color="auto"/>
              <w:left w:val="single" w:sz="2" w:space="0" w:color="auto"/>
              <w:right w:val="single" w:sz="2" w:space="0" w:color="auto"/>
            </w:tcBorders>
            <w:shd w:val="clear" w:color="auto" w:fill="FFFFFF"/>
          </w:tcPr>
          <w:p w14:paraId="27521F03"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147C8A03" w14:textId="77777777" w:rsidR="00AC76F0" w:rsidRPr="00115D07" w:rsidRDefault="00AC76F0" w:rsidP="00AF7FB3">
            <w:pPr>
              <w:pStyle w:val="Tableheading"/>
            </w:pPr>
            <w:r w:rsidRPr="00115D07">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08C7595A" w14:textId="77777777" w:rsidR="00AC76F0" w:rsidRPr="00115D07" w:rsidRDefault="00AC76F0" w:rsidP="00AF7FB3">
            <w:pPr>
              <w:pStyle w:val="Tableheading"/>
            </w:pPr>
            <w:r w:rsidRPr="00115D07">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62BB9760" w14:textId="77777777" w:rsidR="00AC76F0" w:rsidRPr="00115D07" w:rsidRDefault="00AC76F0" w:rsidP="00AF7FB3">
            <w:pPr>
              <w:pStyle w:val="Tableheading"/>
            </w:pPr>
            <w:r w:rsidRPr="00115D07">
              <w:t>Description</w:t>
            </w:r>
          </w:p>
        </w:tc>
      </w:tr>
      <w:tr w:rsidR="00AC76F0" w:rsidRPr="00115D07" w14:paraId="40E52F13" w14:textId="77777777" w:rsidTr="00AF7FB3">
        <w:trPr>
          <w:cantSplit/>
          <w:trHeight w:val="2"/>
        </w:trPr>
        <w:tc>
          <w:tcPr>
            <w:tcW w:w="540" w:type="dxa"/>
            <w:vMerge/>
            <w:tcBorders>
              <w:left w:val="single" w:sz="2" w:space="0" w:color="auto"/>
              <w:right w:val="single" w:sz="2" w:space="0" w:color="auto"/>
            </w:tcBorders>
            <w:shd w:val="clear" w:color="auto" w:fill="FFFFFF"/>
          </w:tcPr>
          <w:p w14:paraId="310C1BDA"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89556BC" w14:textId="77777777" w:rsidR="00AC76F0" w:rsidRPr="00115D07" w:rsidRDefault="00AC76F0" w:rsidP="00AF7FB3">
            <w:pPr>
              <w:pStyle w:val="Tabletext"/>
            </w:pPr>
            <w:r w:rsidRPr="00115D07">
              <w:t>id</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542D2A49" w14:textId="77777777" w:rsidR="00AC76F0" w:rsidRPr="00115D07" w:rsidRDefault="00AC76F0" w:rsidP="00AF7FB3">
            <w:pPr>
              <w:pStyle w:val="Tabletext"/>
            </w:pPr>
            <w: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63BC1101" w14:textId="77777777" w:rsidR="00AC76F0" w:rsidRPr="00115D07" w:rsidRDefault="00AC76F0" w:rsidP="00AF7FB3">
            <w:pPr>
              <w:pStyle w:val="Tabletext"/>
            </w:pPr>
            <w:r w:rsidRPr="00115D07">
              <w:t>Globally unique requirement identification</w:t>
            </w:r>
          </w:p>
        </w:tc>
      </w:tr>
      <w:tr w:rsidR="00AC76F0" w:rsidRPr="00115D07" w14:paraId="3E1066AD" w14:textId="77777777" w:rsidTr="00AF7FB3">
        <w:trPr>
          <w:cantSplit/>
          <w:trHeight w:val="2"/>
        </w:trPr>
        <w:tc>
          <w:tcPr>
            <w:tcW w:w="540" w:type="dxa"/>
            <w:vMerge/>
            <w:tcBorders>
              <w:left w:val="single" w:sz="2" w:space="0" w:color="auto"/>
              <w:right w:val="single" w:sz="2" w:space="0" w:color="auto"/>
            </w:tcBorders>
            <w:shd w:val="clear" w:color="auto" w:fill="FFFFFF"/>
          </w:tcPr>
          <w:p w14:paraId="334BD255"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7ED0C5F7" w14:textId="77777777" w:rsidR="00AC76F0" w:rsidRPr="00115D07" w:rsidRDefault="00AC76F0" w:rsidP="00AF7FB3">
            <w:pPr>
              <w:pStyle w:val="Tabletext"/>
            </w:pPr>
            <w:r w:rsidRPr="00115D07">
              <w:t>name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2A4792B0" w14:textId="77777777" w:rsidR="00AC76F0" w:rsidRPr="00115D07" w:rsidRDefault="00AC76F0" w:rsidP="00AF7FB3">
            <w:pPr>
              <w:pStyle w:val="Tabletext"/>
            </w:pPr>
            <w: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16D32A74" w14:textId="77777777" w:rsidR="00AC76F0" w:rsidRPr="00115D07" w:rsidRDefault="00AC76F0" w:rsidP="00AF7FB3">
            <w:pPr>
              <w:pStyle w:val="Tabletext"/>
            </w:pPr>
            <w:r w:rsidRPr="00115D07">
              <w:t>Human readable requirement name/summary. Shall not be longer than one line.</w:t>
            </w:r>
          </w:p>
        </w:tc>
      </w:tr>
      <w:tr w:rsidR="00AC76F0" w:rsidRPr="00115D07" w14:paraId="5683A279" w14:textId="77777777" w:rsidTr="00AF7FB3">
        <w:trPr>
          <w:cantSplit/>
          <w:trHeight w:val="2"/>
        </w:trPr>
        <w:tc>
          <w:tcPr>
            <w:tcW w:w="540" w:type="dxa"/>
            <w:vMerge/>
            <w:tcBorders>
              <w:left w:val="single" w:sz="2" w:space="0" w:color="auto"/>
              <w:right w:val="single" w:sz="2" w:space="0" w:color="auto"/>
            </w:tcBorders>
            <w:shd w:val="clear" w:color="auto" w:fill="FFFFFF"/>
          </w:tcPr>
          <w:p w14:paraId="163FE014"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2B8421F4" w14:textId="77777777" w:rsidR="00AC76F0" w:rsidRPr="00115D07" w:rsidRDefault="00AC76F0" w:rsidP="00AF7FB3">
            <w:pPr>
              <w:pStyle w:val="Tabletext"/>
            </w:pPr>
            <w:r w:rsidRPr="00115D07">
              <w:t>text</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07175A72" w14:textId="77777777" w:rsidR="00AC76F0" w:rsidRPr="00115D07" w:rsidRDefault="00AC76F0" w:rsidP="00AF7FB3">
            <w:pPr>
              <w:pStyle w:val="Tabletext"/>
            </w:pPr>
            <w: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5F581DC" w14:textId="77777777" w:rsidR="00AC76F0" w:rsidRPr="00115D07" w:rsidRDefault="00AC76F0" w:rsidP="00AF7FB3">
            <w:pPr>
              <w:pStyle w:val="Tabletext"/>
            </w:pPr>
            <w:r w:rsidRPr="00115D07">
              <w:t>The human readable requirement text.  Usually formulated in form of a ‘shall’-statement.</w:t>
            </w:r>
          </w:p>
        </w:tc>
      </w:tr>
      <w:tr w:rsidR="00AC76F0" w:rsidRPr="00115D07" w14:paraId="13A316F4" w14:textId="77777777" w:rsidTr="00AF7FB3">
        <w:trPr>
          <w:cantSplit/>
          <w:trHeight w:val="2"/>
        </w:trPr>
        <w:tc>
          <w:tcPr>
            <w:tcW w:w="540" w:type="dxa"/>
            <w:vMerge/>
            <w:tcBorders>
              <w:left w:val="single" w:sz="2" w:space="0" w:color="auto"/>
              <w:right w:val="single" w:sz="2" w:space="0" w:color="auto"/>
            </w:tcBorders>
            <w:shd w:val="clear" w:color="auto" w:fill="FFFFFF"/>
          </w:tcPr>
          <w:p w14:paraId="12FCD5B9"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089FE4EA" w14:textId="77777777" w:rsidR="00AC76F0" w:rsidRPr="00115D07" w:rsidRDefault="00AC76F0" w:rsidP="00AF7FB3">
            <w:pPr>
              <w:pStyle w:val="Tabletext"/>
            </w:pPr>
            <w:r w:rsidRPr="00115D07">
              <w:t>rationale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91D9C27" w14:textId="77777777" w:rsidR="00AC76F0" w:rsidRPr="00115D07" w:rsidRDefault="00AC76F0" w:rsidP="00AF7FB3">
            <w:pPr>
              <w:pStyle w:val="Tabletext"/>
            </w:pPr>
            <w: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7FFC7861" w14:textId="77777777" w:rsidR="00AC76F0" w:rsidRPr="00115D07" w:rsidRDefault="00AC76F0" w:rsidP="00AF7FB3">
            <w:pPr>
              <w:pStyle w:val="Tabletext"/>
            </w:pPr>
            <w:r w:rsidRPr="00115D07">
              <w:t>Rationale for this requirement.  Textual explanation of why this requirement exists.  Provides background information about the need of the service.</w:t>
            </w:r>
          </w:p>
        </w:tc>
      </w:tr>
      <w:tr w:rsidR="00AC76F0" w:rsidRPr="00115D07" w14:paraId="0EFFFADF" w14:textId="77777777" w:rsidTr="00AF7FB3">
        <w:trPr>
          <w:cantSplit/>
          <w:trHeight w:val="2"/>
        </w:trPr>
        <w:tc>
          <w:tcPr>
            <w:tcW w:w="540" w:type="dxa"/>
            <w:vMerge/>
            <w:tcBorders>
              <w:left w:val="single" w:sz="2" w:space="0" w:color="auto"/>
              <w:right w:val="single" w:sz="2" w:space="0" w:color="auto"/>
            </w:tcBorders>
            <w:shd w:val="clear" w:color="auto" w:fill="FFFFFF"/>
          </w:tcPr>
          <w:p w14:paraId="72B44FE7"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0A6A32C7" w14:textId="77777777" w:rsidR="00AC76F0" w:rsidRPr="00115D07" w:rsidRDefault="00AC76F0" w:rsidP="00AF7FB3">
            <w:pPr>
              <w:pStyle w:val="Tabletext"/>
            </w:pPr>
            <w:r w:rsidRPr="00115D07">
              <w:t>reference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272AB876" w14:textId="77777777" w:rsidR="00AC76F0" w:rsidRPr="00115D07" w:rsidRDefault="00AC76F0" w:rsidP="00AF7FB3">
            <w:pPr>
              <w:pStyle w:val="Tabletext"/>
            </w:pPr>
            <w: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CF35B3D" w14:textId="77777777" w:rsidR="00AC76F0" w:rsidRPr="00115D07" w:rsidRDefault="00AC76F0" w:rsidP="00AF7FB3">
            <w:pPr>
              <w:pStyle w:val="Tabletext"/>
            </w:pPr>
            <w:r w:rsidRPr="00115D07">
              <w:t>Optional information about where the requirement was originally stated.  If the requirement comes from external documents, this attribute shall refer to this source.</w:t>
            </w:r>
          </w:p>
        </w:tc>
      </w:tr>
      <w:tr w:rsidR="00AC76F0" w:rsidRPr="00115D07" w14:paraId="2F48BEA6" w14:textId="77777777" w:rsidTr="00AF7FB3">
        <w:trPr>
          <w:cantSplit/>
          <w:trHeight w:val="2"/>
        </w:trPr>
        <w:tc>
          <w:tcPr>
            <w:tcW w:w="540" w:type="dxa"/>
            <w:vMerge/>
            <w:tcBorders>
              <w:left w:val="single" w:sz="2" w:space="0" w:color="auto"/>
              <w:bottom w:val="single" w:sz="2" w:space="0" w:color="auto"/>
              <w:right w:val="single" w:sz="2" w:space="0" w:color="auto"/>
            </w:tcBorders>
            <w:shd w:val="clear" w:color="auto" w:fill="FFFFFF"/>
          </w:tcPr>
          <w:p w14:paraId="0D47E9F9"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1AE7A856" w14:textId="77777777" w:rsidR="00AC76F0" w:rsidRPr="00115D07" w:rsidRDefault="00AC76F0" w:rsidP="00AF7FB3">
            <w:pPr>
              <w:pStyle w:val="Tabletext"/>
            </w:pPr>
            <w:r w:rsidRPr="00115D07">
              <w:t>author</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4431AB88" w14:textId="77777777" w:rsidR="00AC76F0" w:rsidRPr="00115D07" w:rsidRDefault="00AC76F0" w:rsidP="00AF7FB3">
            <w:pPr>
              <w:pStyle w:val="Tabletext"/>
            </w:pPr>
            <w:r w:rsidRPr="00115D07">
              <w:t>AuthorInfo</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408E5467" w14:textId="77777777" w:rsidR="00AC76F0" w:rsidRPr="00115D07" w:rsidRDefault="00AC76F0" w:rsidP="00AF7FB3">
            <w:pPr>
              <w:pStyle w:val="Tabletext"/>
            </w:pPr>
            <w:r w:rsidRPr="00115D07">
              <w:t>Optional reference(s) to administrative information about the author(s) of the requirement.</w:t>
            </w:r>
          </w:p>
        </w:tc>
      </w:tr>
      <w:tr w:rsidR="00AC76F0" w:rsidRPr="00115D07" w14:paraId="6539B659" w14:textId="77777777" w:rsidTr="00AF7FB3">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14C6A7DF" w14:textId="77777777" w:rsidR="00AC76F0" w:rsidRPr="00115D07" w:rsidRDefault="00AC76F0" w:rsidP="00AF7FB3">
            <w:pPr>
              <w:pStyle w:val="Tableheading"/>
            </w:pPr>
            <w:r w:rsidRPr="00115D07">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2422C704" w14:textId="77777777" w:rsidR="00AC76F0" w:rsidRPr="00115D07" w:rsidRDefault="00AC76F0" w:rsidP="00AF7FB3">
            <w:pPr>
              <w:pStyle w:val="Tableheading"/>
            </w:pPr>
            <w:r w:rsidRPr="00115D07">
              <w:t>Description</w:t>
            </w:r>
          </w:p>
        </w:tc>
      </w:tr>
      <w:tr w:rsidR="00AC76F0" w:rsidRPr="003B4F5E" w14:paraId="6B3055A5" w14:textId="77777777" w:rsidTr="00AF7FB3">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FFFFF"/>
          </w:tcPr>
          <w:p w14:paraId="721562A0" w14:textId="77777777" w:rsidR="00AC76F0" w:rsidRPr="003B4F5E" w:rsidRDefault="00AC76F0" w:rsidP="00AF7FB3">
            <w:pPr>
              <w:rPr>
                <w:rFonts w:asciiTheme="minorHAnsi" w:hAnsiTheme="minorHAnsi"/>
                <w:sz w:val="20"/>
                <w:szCs w:val="20"/>
              </w:rPr>
            </w:pPr>
            <w:r w:rsidRPr="003B4F5E">
              <w:rPr>
                <w:rFonts w:asciiTheme="minorHAnsi" w:hAnsiTheme="minorHAnsi"/>
                <w:sz w:val="20"/>
                <w:szCs w:val="20"/>
              </w:rPr>
              <w:t>AuthorInfo</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FFFFF"/>
          </w:tcPr>
          <w:p w14:paraId="39757C5A" w14:textId="77777777" w:rsidR="00AC76F0" w:rsidRPr="003B4F5E" w:rsidRDefault="00AC76F0" w:rsidP="00AF7FB3">
            <w:pPr>
              <w:rPr>
                <w:rFonts w:asciiTheme="minorHAnsi" w:hAnsiTheme="minorHAnsi"/>
                <w:sz w:val="20"/>
                <w:szCs w:val="20"/>
              </w:rPr>
            </w:pPr>
            <w:r w:rsidRPr="003B4F5E">
              <w:rPr>
                <w:rFonts w:asciiTheme="minorHAnsi" w:hAnsiTheme="minorHAnsi"/>
                <w:sz w:val="20"/>
                <w:szCs w:val="20"/>
              </w:rPr>
              <w:t>Describes an author of a service specification or requirement.</w:t>
            </w:r>
          </w:p>
        </w:tc>
      </w:tr>
      <w:tr w:rsidR="00AC76F0" w:rsidRPr="00115D07" w14:paraId="45857656" w14:textId="77777777" w:rsidTr="00AF7FB3">
        <w:trPr>
          <w:cantSplit/>
          <w:trHeight w:val="230"/>
          <w:tblHeader/>
        </w:trPr>
        <w:tc>
          <w:tcPr>
            <w:tcW w:w="540" w:type="dxa"/>
            <w:vMerge w:val="restart"/>
            <w:tcBorders>
              <w:top w:val="single" w:sz="2" w:space="0" w:color="auto"/>
              <w:left w:val="single" w:sz="2" w:space="0" w:color="auto"/>
              <w:right w:val="single" w:sz="2" w:space="0" w:color="auto"/>
            </w:tcBorders>
            <w:shd w:val="clear" w:color="auto" w:fill="FFFFFF"/>
          </w:tcPr>
          <w:p w14:paraId="385289B0" w14:textId="77777777" w:rsidR="00AC76F0" w:rsidRPr="00115D07" w:rsidRDefault="00AC76F0" w:rsidP="00AF7FB3">
            <w:pPr>
              <w:rPr>
                <w:b/>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5178EA65" w14:textId="77777777" w:rsidR="00AC76F0" w:rsidRPr="00115D07" w:rsidRDefault="00AC76F0" w:rsidP="00AF7FB3">
            <w:pPr>
              <w:pStyle w:val="Tableheading"/>
            </w:pPr>
            <w:r w:rsidRPr="00115D07">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26C50D25" w14:textId="77777777" w:rsidR="00AC76F0" w:rsidRPr="00115D07" w:rsidRDefault="00AC76F0" w:rsidP="00AF7FB3">
            <w:pPr>
              <w:pStyle w:val="Tableheading"/>
            </w:pPr>
            <w:r w:rsidRPr="00115D07">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7095FFDB" w14:textId="77777777" w:rsidR="00AC76F0" w:rsidRPr="00115D07" w:rsidRDefault="00AC76F0" w:rsidP="00AF7FB3">
            <w:pPr>
              <w:pStyle w:val="Tableheading"/>
            </w:pPr>
            <w:r w:rsidRPr="00115D07">
              <w:t>Description</w:t>
            </w:r>
          </w:p>
        </w:tc>
      </w:tr>
      <w:tr w:rsidR="00AC76F0" w:rsidRPr="00115D07" w14:paraId="0B989E71" w14:textId="77777777" w:rsidTr="00AF7FB3">
        <w:trPr>
          <w:cantSplit/>
          <w:trHeight w:val="2"/>
        </w:trPr>
        <w:tc>
          <w:tcPr>
            <w:tcW w:w="540" w:type="dxa"/>
            <w:vMerge/>
            <w:tcBorders>
              <w:left w:val="single" w:sz="2" w:space="0" w:color="auto"/>
              <w:right w:val="single" w:sz="2" w:space="0" w:color="auto"/>
            </w:tcBorders>
            <w:shd w:val="clear" w:color="auto" w:fill="FFFFFF"/>
          </w:tcPr>
          <w:p w14:paraId="2C198BCC"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6B14E0AE" w14:textId="77777777" w:rsidR="00AC76F0" w:rsidRPr="00115D07" w:rsidRDefault="00AC76F0" w:rsidP="00AF7FB3">
            <w:pPr>
              <w:pStyle w:val="Tabletext"/>
            </w:pPr>
            <w:r w:rsidRPr="00115D07">
              <w:t>id</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1AFC6FAB" w14:textId="77777777" w:rsidR="00AC76F0" w:rsidRPr="00115D07" w:rsidRDefault="00AC76F0" w:rsidP="00AF7FB3">
            <w:pPr>
              <w:pStyle w:val="Tabletext"/>
            </w:pPr>
            <w: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6154C1B8" w14:textId="77777777" w:rsidR="00AC76F0" w:rsidRPr="00115D07" w:rsidRDefault="00AC76F0" w:rsidP="00AF7FB3">
            <w:pPr>
              <w:pStyle w:val="Tabletext"/>
            </w:pPr>
            <w:r w:rsidRPr="00115D07">
              <w:t>Unique identifier of the author.</w:t>
            </w:r>
          </w:p>
        </w:tc>
      </w:tr>
      <w:tr w:rsidR="00AC76F0" w:rsidRPr="00115D07" w14:paraId="55D52908" w14:textId="77777777" w:rsidTr="00AF7FB3">
        <w:trPr>
          <w:cantSplit/>
          <w:trHeight w:val="2"/>
        </w:trPr>
        <w:tc>
          <w:tcPr>
            <w:tcW w:w="540" w:type="dxa"/>
            <w:vMerge/>
            <w:tcBorders>
              <w:left w:val="single" w:sz="2" w:space="0" w:color="auto"/>
              <w:right w:val="single" w:sz="2" w:space="0" w:color="auto"/>
            </w:tcBorders>
            <w:shd w:val="clear" w:color="auto" w:fill="FFFFFF"/>
          </w:tcPr>
          <w:p w14:paraId="79030C6B"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05006DFE" w14:textId="77777777" w:rsidR="00AC76F0" w:rsidRPr="00115D07" w:rsidRDefault="00AC76F0" w:rsidP="00AF7FB3">
            <w:pPr>
              <w:pStyle w:val="Tabletext"/>
            </w:pPr>
            <w:r w:rsidRPr="00115D07">
              <w:t>name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C886C55" w14:textId="77777777" w:rsidR="00AC76F0" w:rsidRPr="00115D07" w:rsidRDefault="00AC76F0" w:rsidP="00AF7FB3">
            <w:pPr>
              <w:pStyle w:val="Tabletext"/>
            </w:pPr>
            <w: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18B0E886" w14:textId="77777777" w:rsidR="00AC76F0" w:rsidRPr="00115D07" w:rsidRDefault="00AC76F0" w:rsidP="00AF7FB3">
            <w:pPr>
              <w:pStyle w:val="Tabletext"/>
            </w:pPr>
            <w:r w:rsidRPr="00115D07">
              <w:t>Human readable name of the author.</w:t>
            </w:r>
          </w:p>
        </w:tc>
      </w:tr>
      <w:tr w:rsidR="00AC76F0" w:rsidRPr="00115D07" w14:paraId="418E78DD" w14:textId="77777777" w:rsidTr="00AF7FB3">
        <w:trPr>
          <w:cantSplit/>
          <w:trHeight w:val="2"/>
        </w:trPr>
        <w:tc>
          <w:tcPr>
            <w:tcW w:w="540" w:type="dxa"/>
            <w:vMerge/>
            <w:tcBorders>
              <w:left w:val="single" w:sz="2" w:space="0" w:color="auto"/>
              <w:right w:val="single" w:sz="2" w:space="0" w:color="auto"/>
            </w:tcBorders>
            <w:shd w:val="clear" w:color="auto" w:fill="FFFFFF"/>
          </w:tcPr>
          <w:p w14:paraId="6D93F544"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603517FB" w14:textId="77777777" w:rsidR="00AC76F0" w:rsidRPr="00115D07" w:rsidRDefault="00AC76F0" w:rsidP="00AF7FB3">
            <w:pPr>
              <w:pStyle w:val="Tabletext"/>
            </w:pPr>
            <w:r w:rsidRPr="00115D07">
              <w:t>description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6FE5CFC6" w14:textId="77777777" w:rsidR="00AC76F0" w:rsidRPr="00115D07" w:rsidRDefault="00AC76F0" w:rsidP="00AF7FB3">
            <w:pPr>
              <w:pStyle w:val="Tabletext"/>
            </w:pPr>
            <w: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5E60C5BB" w14:textId="77777777" w:rsidR="00AC76F0" w:rsidRPr="00115D07" w:rsidRDefault="00AC76F0" w:rsidP="00AF7FB3">
            <w:pPr>
              <w:pStyle w:val="Tabletext"/>
            </w:pPr>
            <w:r w:rsidRPr="00115D07">
              <w:t>Human readable description of the author.</w:t>
            </w:r>
          </w:p>
        </w:tc>
      </w:tr>
      <w:tr w:rsidR="00AC76F0" w:rsidRPr="00115D07" w14:paraId="20C3FE35" w14:textId="77777777" w:rsidTr="00AF7FB3">
        <w:trPr>
          <w:cantSplit/>
          <w:trHeight w:val="2"/>
        </w:trPr>
        <w:tc>
          <w:tcPr>
            <w:tcW w:w="540" w:type="dxa"/>
            <w:vMerge/>
            <w:tcBorders>
              <w:left w:val="single" w:sz="2" w:space="0" w:color="auto"/>
              <w:right w:val="single" w:sz="2" w:space="0" w:color="auto"/>
            </w:tcBorders>
            <w:shd w:val="clear" w:color="auto" w:fill="FFFFFF"/>
          </w:tcPr>
          <w:p w14:paraId="11BF9FA3"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7F5BF286" w14:textId="77777777" w:rsidR="00AC76F0" w:rsidRPr="00115D07" w:rsidRDefault="00AC76F0" w:rsidP="00AF7FB3">
            <w:pPr>
              <w:pStyle w:val="Tabletext"/>
            </w:pPr>
            <w:r w:rsidRPr="00115D07">
              <w:t>contactInfo</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0573F55F" w14:textId="77777777" w:rsidR="00AC76F0" w:rsidRPr="00115D07" w:rsidRDefault="00AC76F0" w:rsidP="00AF7FB3">
            <w:pPr>
              <w:pStyle w:val="Tabletext"/>
            </w:pPr>
            <w: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4C98E633" w14:textId="77777777" w:rsidR="00AC76F0" w:rsidRPr="00115D07" w:rsidRDefault="00AC76F0" w:rsidP="00AF7FB3">
            <w:pPr>
              <w:pStyle w:val="Tabletext"/>
            </w:pPr>
            <w:r w:rsidRPr="00115D07">
              <w:t>Human readable contact information of the author.</w:t>
            </w:r>
          </w:p>
        </w:tc>
      </w:tr>
      <w:tr w:rsidR="00AC76F0" w:rsidRPr="00115D07" w14:paraId="7E57EA94" w14:textId="77777777" w:rsidTr="00AF7FB3">
        <w:trPr>
          <w:cantSplit/>
          <w:trHeight w:val="2"/>
        </w:trPr>
        <w:tc>
          <w:tcPr>
            <w:tcW w:w="540" w:type="dxa"/>
            <w:vMerge/>
            <w:tcBorders>
              <w:left w:val="single" w:sz="2" w:space="0" w:color="auto"/>
              <w:bottom w:val="single" w:sz="2" w:space="0" w:color="auto"/>
              <w:right w:val="single" w:sz="2" w:space="0" w:color="auto"/>
            </w:tcBorders>
            <w:shd w:val="clear" w:color="auto" w:fill="FFFFFF"/>
          </w:tcPr>
          <w:p w14:paraId="19FBFC44"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73097B57" w14:textId="77777777" w:rsidR="00AC76F0" w:rsidRPr="00115D07" w:rsidRDefault="00AC76F0" w:rsidP="00AF7FB3">
            <w:pPr>
              <w:pStyle w:val="Tabletext"/>
            </w:pPr>
            <w:r w:rsidRPr="00115D07">
              <w:t>organizationId</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4DCDB31D" w14:textId="77777777" w:rsidR="00AC76F0" w:rsidRPr="00115D07" w:rsidRDefault="00AC76F0" w:rsidP="00AF7FB3">
            <w:pPr>
              <w:pStyle w:val="Tabletext"/>
            </w:pPr>
            <w: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675D38C6" w14:textId="77777777" w:rsidR="00AC76F0" w:rsidRPr="00115D07" w:rsidRDefault="00AC76F0" w:rsidP="00AF7FB3">
            <w:pPr>
              <w:pStyle w:val="Tabletext"/>
            </w:pPr>
            <w:r w:rsidRPr="00115D07">
              <w:t>Unique identifier of the organization, the author belongs to.</w:t>
            </w:r>
          </w:p>
        </w:tc>
      </w:tr>
      <w:tr w:rsidR="00AC76F0" w:rsidRPr="00115D07" w14:paraId="2C81EAFE" w14:textId="77777777" w:rsidTr="00AF7FB3">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0DCF2A20" w14:textId="77777777" w:rsidR="00AC76F0" w:rsidRPr="00115D07" w:rsidRDefault="00AC76F0" w:rsidP="00AF7FB3">
            <w:pPr>
              <w:pStyle w:val="Tableheading"/>
            </w:pPr>
            <w:r w:rsidRPr="00115D07">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5F8FD8ED" w14:textId="77777777" w:rsidR="00AC76F0" w:rsidRPr="00115D07" w:rsidRDefault="00AC76F0" w:rsidP="00AF7FB3">
            <w:pPr>
              <w:pStyle w:val="Tableheading"/>
            </w:pPr>
            <w:r w:rsidRPr="00115D07">
              <w:t>Description</w:t>
            </w:r>
          </w:p>
        </w:tc>
      </w:tr>
      <w:tr w:rsidR="00AC76F0" w:rsidRPr="003B4F5E" w14:paraId="576DF244" w14:textId="77777777" w:rsidTr="00AF7FB3">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FFFFF"/>
          </w:tcPr>
          <w:p w14:paraId="0F20E586" w14:textId="77777777" w:rsidR="00AC76F0" w:rsidRPr="003B4F5E" w:rsidRDefault="00AC76F0" w:rsidP="00AF7FB3">
            <w:pPr>
              <w:rPr>
                <w:rFonts w:asciiTheme="minorHAnsi" w:hAnsiTheme="minorHAnsi"/>
                <w:sz w:val="20"/>
                <w:szCs w:val="20"/>
              </w:rPr>
            </w:pPr>
            <w:r w:rsidRPr="003B4F5E">
              <w:rPr>
                <w:rFonts w:asciiTheme="minorHAnsi" w:hAnsiTheme="minorHAnsi"/>
                <w:sz w:val="20"/>
                <w:szCs w:val="20"/>
              </w:rPr>
              <w:t>ServiceInterface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FFFFF"/>
          </w:tcPr>
          <w:p w14:paraId="7C11F196" w14:textId="77777777" w:rsidR="00AC76F0" w:rsidRPr="003B4F5E" w:rsidRDefault="00AC76F0" w:rsidP="00AF7FB3">
            <w:pPr>
              <w:rPr>
                <w:rFonts w:asciiTheme="minorHAnsi" w:hAnsiTheme="minorHAnsi"/>
                <w:sz w:val="20"/>
                <w:szCs w:val="20"/>
              </w:rPr>
            </w:pPr>
            <w:r w:rsidRPr="003B4F5E">
              <w:rPr>
                <w:rFonts w:asciiTheme="minorHAnsi" w:hAnsiTheme="minorHAnsi"/>
                <w:sz w:val="20"/>
                <w:szCs w:val="20"/>
              </w:rPr>
              <w:t xml:space="preserve">Specification of a service interface.  One service can offer several interfaces, e.g. both a request/response interface and a publish/subscribe interface at the same time.  Different interfaces will usually provide different service operations. </w:t>
            </w:r>
          </w:p>
        </w:tc>
      </w:tr>
      <w:tr w:rsidR="00AC76F0" w:rsidRPr="00115D07" w14:paraId="2D3DE512" w14:textId="77777777" w:rsidTr="00AF7FB3">
        <w:trPr>
          <w:cantSplit/>
          <w:trHeight w:val="230"/>
          <w:tblHeader/>
        </w:trPr>
        <w:tc>
          <w:tcPr>
            <w:tcW w:w="540" w:type="dxa"/>
            <w:vMerge w:val="restart"/>
            <w:tcBorders>
              <w:top w:val="single" w:sz="2" w:space="0" w:color="auto"/>
              <w:left w:val="single" w:sz="2" w:space="0" w:color="auto"/>
              <w:right w:val="single" w:sz="2" w:space="0" w:color="auto"/>
            </w:tcBorders>
            <w:shd w:val="clear" w:color="auto" w:fill="FFFFFF"/>
          </w:tcPr>
          <w:p w14:paraId="2FF3EE66" w14:textId="77777777" w:rsidR="00AC76F0" w:rsidRPr="00115D07" w:rsidRDefault="00AC76F0" w:rsidP="00AF7FB3">
            <w:pPr>
              <w:rPr>
                <w:b/>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3C0D94C6" w14:textId="77777777" w:rsidR="00AC76F0" w:rsidRPr="00115D07" w:rsidRDefault="00AC76F0" w:rsidP="00AF7FB3">
            <w:pPr>
              <w:pStyle w:val="Tableheading"/>
            </w:pPr>
            <w:r w:rsidRPr="00115D07">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701141F9" w14:textId="77777777" w:rsidR="00AC76F0" w:rsidRPr="00115D07" w:rsidRDefault="00AC76F0" w:rsidP="00AF7FB3">
            <w:pPr>
              <w:pStyle w:val="Tableheading"/>
            </w:pPr>
            <w:r w:rsidRPr="00115D07">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611CE9B0" w14:textId="77777777" w:rsidR="00AC76F0" w:rsidRPr="00115D07" w:rsidRDefault="00AC76F0" w:rsidP="00AF7FB3">
            <w:pPr>
              <w:pStyle w:val="Tableheading"/>
            </w:pPr>
            <w:r w:rsidRPr="00115D07">
              <w:t>Description</w:t>
            </w:r>
          </w:p>
        </w:tc>
      </w:tr>
      <w:tr w:rsidR="00AC76F0" w:rsidRPr="00115D07" w14:paraId="630D4B60" w14:textId="77777777" w:rsidTr="00AF7FB3">
        <w:trPr>
          <w:cantSplit/>
          <w:trHeight w:val="2"/>
        </w:trPr>
        <w:tc>
          <w:tcPr>
            <w:tcW w:w="540" w:type="dxa"/>
            <w:vMerge/>
            <w:tcBorders>
              <w:left w:val="single" w:sz="2" w:space="0" w:color="auto"/>
              <w:right w:val="single" w:sz="2" w:space="0" w:color="auto"/>
            </w:tcBorders>
            <w:shd w:val="clear" w:color="auto" w:fill="FFFFFF"/>
          </w:tcPr>
          <w:p w14:paraId="3A89BF1A"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517520EF" w14:textId="77777777" w:rsidR="00AC76F0" w:rsidRPr="00115D07" w:rsidRDefault="00AC76F0" w:rsidP="00AF7FB3">
            <w:pPr>
              <w:pStyle w:val="Tabletext"/>
            </w:pPr>
            <w:r w:rsidRPr="00115D07">
              <w:t>name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157D5E86" w14:textId="77777777" w:rsidR="00AC76F0" w:rsidRPr="00115D07" w:rsidRDefault="00AC76F0" w:rsidP="00AF7FB3">
            <w:pPr>
              <w:pStyle w:val="Tabletext"/>
            </w:pPr>
            <w: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059FEB2A" w14:textId="77777777" w:rsidR="00AC76F0" w:rsidRPr="00115D07" w:rsidRDefault="00AC76F0" w:rsidP="00AF7FB3">
            <w:pPr>
              <w:pStyle w:val="Tabletext"/>
            </w:pPr>
            <w:r w:rsidRPr="00115D07">
              <w:t>Human readable service interface name.  The name shall be no longer than one line.</w:t>
            </w:r>
          </w:p>
        </w:tc>
      </w:tr>
      <w:tr w:rsidR="00AC76F0" w:rsidRPr="00115D07" w14:paraId="097BC3FA" w14:textId="77777777" w:rsidTr="00AF7FB3">
        <w:trPr>
          <w:cantSplit/>
          <w:trHeight w:val="2"/>
        </w:trPr>
        <w:tc>
          <w:tcPr>
            <w:tcW w:w="540" w:type="dxa"/>
            <w:vMerge/>
            <w:tcBorders>
              <w:left w:val="single" w:sz="2" w:space="0" w:color="auto"/>
              <w:right w:val="single" w:sz="2" w:space="0" w:color="auto"/>
            </w:tcBorders>
            <w:shd w:val="clear" w:color="auto" w:fill="FFFFFF"/>
          </w:tcPr>
          <w:p w14:paraId="101186A8"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0B679A46" w14:textId="77777777" w:rsidR="00AC76F0" w:rsidRPr="00115D07" w:rsidRDefault="00AC76F0" w:rsidP="00AF7FB3">
            <w:pPr>
              <w:pStyle w:val="Tabletext"/>
            </w:pPr>
            <w:r w:rsidRPr="00115D07">
              <w:t>description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20962E99" w14:textId="77777777" w:rsidR="00AC76F0" w:rsidRPr="00115D07" w:rsidRDefault="00AC76F0" w:rsidP="00AF7FB3">
            <w:pPr>
              <w:pStyle w:val="Tabletext"/>
            </w:pPr>
            <w: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3C865BC7" w14:textId="77777777" w:rsidR="00AC76F0" w:rsidRPr="00115D07" w:rsidRDefault="00AC76F0" w:rsidP="00AF7FB3">
            <w:pPr>
              <w:pStyle w:val="Tabletext"/>
            </w:pPr>
            <w:r w:rsidRPr="00115D07">
              <w:t>Human readable description of the service interface.</w:t>
            </w:r>
          </w:p>
        </w:tc>
      </w:tr>
      <w:tr w:rsidR="00AC76F0" w:rsidRPr="00115D07" w14:paraId="132129E8" w14:textId="77777777" w:rsidTr="00AF7FB3">
        <w:trPr>
          <w:cantSplit/>
          <w:trHeight w:val="2"/>
        </w:trPr>
        <w:tc>
          <w:tcPr>
            <w:tcW w:w="540" w:type="dxa"/>
            <w:vMerge/>
            <w:tcBorders>
              <w:left w:val="single" w:sz="2" w:space="0" w:color="auto"/>
              <w:right w:val="single" w:sz="2" w:space="0" w:color="auto"/>
            </w:tcBorders>
            <w:shd w:val="clear" w:color="auto" w:fill="FFFFFF"/>
          </w:tcPr>
          <w:p w14:paraId="6C1A09C3"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DF563AB" w14:textId="77777777" w:rsidR="00AC76F0" w:rsidRPr="00115D07" w:rsidRDefault="00AC76F0" w:rsidP="00AF7FB3">
            <w:pPr>
              <w:pStyle w:val="Tabletext"/>
            </w:pPr>
            <w:r w:rsidRPr="00115D07">
              <w:t>dataExchangePattern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09FD6B45" w14:textId="77777777" w:rsidR="00AC76F0" w:rsidRPr="00115D07" w:rsidRDefault="00AC76F0" w:rsidP="00AF7FB3">
            <w:pPr>
              <w:pStyle w:val="Tabletext"/>
            </w:pPr>
            <w:r>
              <w:t>ExchangePattern &lt;&lt;</w:t>
            </w:r>
            <w:r w:rsidRPr="00115D07">
              <w:t>enumeration</w:t>
            </w:r>
            <w:r>
              <w:t>&gt;&gt;</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5A08E8DE" w14:textId="77777777" w:rsidR="00AC76F0" w:rsidRDefault="00AC76F0" w:rsidP="00AF7FB3">
            <w:pPr>
              <w:pStyle w:val="Tabletext"/>
            </w:pPr>
            <w:r w:rsidRPr="00115D07">
              <w:t>Message exchange pattern</w:t>
            </w:r>
            <w:r>
              <w:t xml:space="preserve"> for the entire interface. </w:t>
            </w:r>
          </w:p>
          <w:p w14:paraId="22DA6C55" w14:textId="77777777" w:rsidR="00AC76F0" w:rsidRPr="00115D07" w:rsidRDefault="00AC76F0" w:rsidP="00AF7FB3">
            <w:pPr>
              <w:pStyle w:val="Tabletext"/>
            </w:pPr>
            <w:r>
              <w:t>C</w:t>
            </w:r>
            <w:r w:rsidRPr="00115D07">
              <w:t>an be one of:</w:t>
            </w:r>
          </w:p>
          <w:p w14:paraId="307AD0FF" w14:textId="77777777" w:rsidR="00AC76F0" w:rsidRPr="00115D07" w:rsidRDefault="00AC76F0" w:rsidP="00AF7FB3">
            <w:pPr>
              <w:pStyle w:val="Tablebullet"/>
            </w:pPr>
            <w:r w:rsidRPr="00115D07">
              <w:t>ONE_WAY</w:t>
            </w:r>
          </w:p>
          <w:p w14:paraId="72B0917D" w14:textId="77777777" w:rsidR="00AC76F0" w:rsidRPr="00115D07" w:rsidRDefault="00AC76F0" w:rsidP="00AF7FB3">
            <w:pPr>
              <w:pStyle w:val="Tablebullettext"/>
            </w:pPr>
            <w:proofErr w:type="gramStart"/>
            <w:r w:rsidRPr="00115D07">
              <w:t>data</w:t>
            </w:r>
            <w:proofErr w:type="gramEnd"/>
            <w:r w:rsidRPr="00115D07">
              <w:t xml:space="preserve"> are sent in one direction, from service consumer to service provider, without confirmation.</w:t>
            </w:r>
          </w:p>
          <w:p w14:paraId="7ACA53DB" w14:textId="77777777" w:rsidR="00AC76F0" w:rsidRPr="00115D07" w:rsidRDefault="00AC76F0" w:rsidP="00AF7FB3">
            <w:pPr>
              <w:pStyle w:val="Tablebullet"/>
            </w:pPr>
            <w:r w:rsidRPr="00115D07">
              <w:t>REQUEST_RESPONSE</w:t>
            </w:r>
          </w:p>
          <w:p w14:paraId="3EFFE4AE" w14:textId="77777777" w:rsidR="00AC76F0" w:rsidRPr="00115D07" w:rsidRDefault="00AC76F0" w:rsidP="00AF7FB3">
            <w:pPr>
              <w:pStyle w:val="Tablebullettext"/>
            </w:pPr>
            <w:proofErr w:type="gramStart"/>
            <w:r w:rsidRPr="00115D07">
              <w:t>service</w:t>
            </w:r>
            <w:proofErr w:type="gramEnd"/>
            <w:r w:rsidRPr="00115D07">
              <w:t xml:space="preserve"> consumer sends request to service provider and expects to receive a response from the service provider.</w:t>
            </w:r>
          </w:p>
          <w:p w14:paraId="79F4C53E" w14:textId="77777777" w:rsidR="00AC76F0" w:rsidRPr="00115D07" w:rsidRDefault="00AC76F0" w:rsidP="00AF7FB3">
            <w:pPr>
              <w:pStyle w:val="Tablebullet"/>
            </w:pPr>
            <w:r w:rsidRPr="00115D07">
              <w:t>REQUEST_CALLBACK</w:t>
            </w:r>
          </w:p>
          <w:p w14:paraId="3E3FDA27" w14:textId="77777777" w:rsidR="00AC76F0" w:rsidRPr="00115D07" w:rsidRDefault="00AC76F0" w:rsidP="00AF7FB3">
            <w:pPr>
              <w:pStyle w:val="Tablebullettext"/>
            </w:pPr>
            <w:r w:rsidRPr="00115D07">
              <w:t>(</w:t>
            </w:r>
            <w:proofErr w:type="gramStart"/>
            <w:r w:rsidRPr="00115D07">
              <w:t>asynchronous</w:t>
            </w:r>
            <w:proofErr w:type="gramEnd"/>
            <w:r w:rsidRPr="00115D07">
              <w:t xml:space="preserve"> REQUEST_RESPONSE) service consumer sends a request to service provider; response is provided asynchronously in an independent call to the service.</w:t>
            </w:r>
          </w:p>
          <w:p w14:paraId="32A0E31C" w14:textId="77777777" w:rsidR="00AC76F0" w:rsidRPr="00115D07" w:rsidRDefault="00AC76F0" w:rsidP="00AF7FB3">
            <w:pPr>
              <w:pStyle w:val="Tablebullet"/>
            </w:pPr>
            <w:r w:rsidRPr="00115D07">
              <w:t>PUBLISH_SUBSCRIBE</w:t>
            </w:r>
          </w:p>
          <w:p w14:paraId="613573F3" w14:textId="77777777" w:rsidR="00AC76F0" w:rsidRPr="00115D07" w:rsidRDefault="00AC76F0" w:rsidP="00AF7FB3">
            <w:pPr>
              <w:pStyle w:val="Tablebullettext"/>
            </w:pPr>
            <w:proofErr w:type="gramStart"/>
            <w:r w:rsidRPr="00115D07">
              <w:t>service</w:t>
            </w:r>
            <w:proofErr w:type="gramEnd"/>
            <w:r w:rsidRPr="00115D07">
              <w:t xml:space="preserve"> consumer subscribes at service provider for receiving publications sent out by the service provider.</w:t>
            </w:r>
          </w:p>
          <w:p w14:paraId="5AAE15C1" w14:textId="77777777" w:rsidR="00AC76F0" w:rsidRPr="00115D07" w:rsidRDefault="00AC76F0" w:rsidP="00AF7FB3">
            <w:pPr>
              <w:pStyle w:val="Tablebullet"/>
            </w:pPr>
            <w:r w:rsidRPr="00115D07">
              <w:t>BROADCAST</w:t>
            </w:r>
          </w:p>
          <w:p w14:paraId="63857D34" w14:textId="77777777" w:rsidR="00AC76F0" w:rsidRPr="00115D07" w:rsidRDefault="00AC76F0" w:rsidP="00AF7FB3">
            <w:pPr>
              <w:pStyle w:val="Tablebullettext"/>
            </w:pPr>
            <w:proofErr w:type="gramStart"/>
            <w:r w:rsidRPr="00115D07">
              <w:t>service</w:t>
            </w:r>
            <w:proofErr w:type="gramEnd"/>
            <w:r w:rsidRPr="00115D07">
              <w:t xml:space="preserve"> provider distributes information independently of any consumers.</w:t>
            </w:r>
          </w:p>
        </w:tc>
      </w:tr>
      <w:tr w:rsidR="00AC76F0" w:rsidRPr="00115D07" w14:paraId="6D9DADD6" w14:textId="77777777" w:rsidTr="00AF7FB3">
        <w:trPr>
          <w:cantSplit/>
          <w:trHeight w:val="2"/>
        </w:trPr>
        <w:tc>
          <w:tcPr>
            <w:tcW w:w="540" w:type="dxa"/>
            <w:vMerge/>
            <w:tcBorders>
              <w:left w:val="single" w:sz="2" w:space="0" w:color="auto"/>
              <w:right w:val="single" w:sz="2" w:space="0" w:color="auto"/>
            </w:tcBorders>
            <w:shd w:val="clear" w:color="auto" w:fill="FFFFFF"/>
          </w:tcPr>
          <w:p w14:paraId="7A515FFA"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1EDBEA97" w14:textId="77777777" w:rsidR="00AC76F0" w:rsidRPr="00115D07" w:rsidRDefault="00AC76F0" w:rsidP="00AF7FB3">
            <w:pPr>
              <w:pStyle w:val="Tabletext"/>
            </w:pPr>
            <w:r w:rsidRPr="00115D07">
              <w:t>operations</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5C36491" w14:textId="77777777" w:rsidR="00AC76F0" w:rsidRPr="00115D07" w:rsidRDefault="00AC76F0" w:rsidP="00AF7FB3">
            <w:pPr>
              <w:pStyle w:val="Tabletext"/>
            </w:pPr>
            <w:r w:rsidRPr="00115D07">
              <w:t>Operation</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63F5F3FA" w14:textId="77777777" w:rsidR="00AC76F0" w:rsidRPr="00115D07" w:rsidRDefault="00AC76F0" w:rsidP="00AF7FB3">
            <w:pPr>
              <w:pStyle w:val="Tabletext"/>
            </w:pPr>
            <w:r w:rsidRPr="00115D07">
              <w:t>Refers to the specification of service operations supported by the service interface.  At least one operation shall be defined.</w:t>
            </w:r>
          </w:p>
        </w:tc>
      </w:tr>
      <w:tr w:rsidR="00AC76F0" w:rsidRPr="00115D07" w14:paraId="4E55752C" w14:textId="77777777" w:rsidTr="00AF7FB3">
        <w:trPr>
          <w:cantSplit/>
          <w:trHeight w:val="2"/>
        </w:trPr>
        <w:tc>
          <w:tcPr>
            <w:tcW w:w="540" w:type="dxa"/>
            <w:vMerge/>
            <w:tcBorders>
              <w:left w:val="single" w:sz="2" w:space="0" w:color="auto"/>
              <w:bottom w:val="single" w:sz="2" w:space="0" w:color="auto"/>
              <w:right w:val="single" w:sz="2" w:space="0" w:color="auto"/>
            </w:tcBorders>
            <w:shd w:val="clear" w:color="auto" w:fill="FFFFFF"/>
          </w:tcPr>
          <w:p w14:paraId="5522D9C9"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509D55A" w14:textId="77777777" w:rsidR="00AC76F0" w:rsidRPr="00115D07" w:rsidRDefault="00AC76F0" w:rsidP="00AF7FB3">
            <w:pPr>
              <w:pStyle w:val="Tabletext"/>
            </w:pPr>
            <w:r w:rsidRPr="00115D07">
              <w:t>consumerInterfaces</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554AB5A9" w14:textId="77777777" w:rsidR="00AC76F0" w:rsidRPr="00115D07" w:rsidRDefault="00AC76F0" w:rsidP="00AF7FB3">
            <w:pPr>
              <w:pStyle w:val="Tabletext"/>
            </w:pPr>
            <w:r w:rsidRPr="00115D07">
              <w:t>ConsumerInterface</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E27F7AD" w14:textId="77777777" w:rsidR="00AC76F0" w:rsidRPr="00115D07" w:rsidRDefault="00AC76F0" w:rsidP="00AF7FB3">
            <w:pPr>
              <w:pStyle w:val="Tabletext"/>
            </w:pPr>
            <w:r w:rsidRPr="00115D07">
              <w:t xml:space="preserve">Optional reference to an interface definition that </w:t>
            </w:r>
            <w:r>
              <w:t>shall</w:t>
            </w:r>
            <w:r w:rsidRPr="00115D07">
              <w:t xml:space="preserve"> be provided by the service consumer to complement the service interface.  Especially if a publish/subscribe service interface is designed, it is necessary to describe what the service expects to be available on the subscriber side.</w:t>
            </w:r>
          </w:p>
        </w:tc>
      </w:tr>
      <w:tr w:rsidR="00AC76F0" w:rsidRPr="00115D07" w14:paraId="2871F22D" w14:textId="77777777" w:rsidTr="00AF7FB3">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3F7D0435" w14:textId="77777777" w:rsidR="00AC76F0" w:rsidRPr="00115D07" w:rsidRDefault="00AC76F0" w:rsidP="00AF7FB3">
            <w:pPr>
              <w:pStyle w:val="Tableheading"/>
            </w:pPr>
            <w:r w:rsidRPr="00115D07">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3A173C52" w14:textId="77777777" w:rsidR="00AC76F0" w:rsidRPr="00115D07" w:rsidRDefault="00AC76F0" w:rsidP="00AF7FB3">
            <w:pPr>
              <w:pStyle w:val="Tableheading"/>
            </w:pPr>
            <w:r w:rsidRPr="00115D07">
              <w:t>Description</w:t>
            </w:r>
          </w:p>
        </w:tc>
      </w:tr>
      <w:tr w:rsidR="00AC76F0" w:rsidRPr="00115D07" w14:paraId="217258A4" w14:textId="77777777" w:rsidTr="00AF7FB3">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FFFFF"/>
          </w:tcPr>
          <w:p w14:paraId="366480C4" w14:textId="77777777" w:rsidR="00AC76F0" w:rsidRPr="00115D07" w:rsidRDefault="00AC76F0" w:rsidP="00AF7FB3">
            <w:pPr>
              <w:pStyle w:val="Tabletext"/>
              <w:rPr>
                <w:color w:val="auto"/>
              </w:rPr>
            </w:pPr>
            <w:r w:rsidRPr="00115D07">
              <w:t>ConsumerInterface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FFFFF"/>
          </w:tcPr>
          <w:p w14:paraId="48AC9F91" w14:textId="77777777" w:rsidR="00AC76F0" w:rsidRPr="00115D07" w:rsidRDefault="00AC76F0" w:rsidP="00AF7FB3">
            <w:pPr>
              <w:pStyle w:val="Tabletext"/>
            </w:pPr>
            <w:r w:rsidRPr="00115D07">
              <w:t>Interface specification that is expected to be provided by the service consumer. For example, if a publish/subscribe service interface is designed, it is necessary to describe what the service expects to be available on the subscriber side.</w:t>
            </w:r>
          </w:p>
        </w:tc>
      </w:tr>
      <w:tr w:rsidR="00AC76F0" w:rsidRPr="00115D07" w14:paraId="0A31D5CF" w14:textId="77777777" w:rsidTr="00AF7FB3">
        <w:trPr>
          <w:cantSplit/>
          <w:trHeight w:val="230"/>
          <w:tblHeader/>
        </w:trPr>
        <w:tc>
          <w:tcPr>
            <w:tcW w:w="540" w:type="dxa"/>
            <w:vMerge w:val="restart"/>
            <w:tcBorders>
              <w:top w:val="single" w:sz="2" w:space="0" w:color="auto"/>
              <w:left w:val="single" w:sz="2" w:space="0" w:color="auto"/>
              <w:right w:val="single" w:sz="2" w:space="0" w:color="auto"/>
            </w:tcBorders>
            <w:shd w:val="clear" w:color="auto" w:fill="FFFFFF"/>
          </w:tcPr>
          <w:p w14:paraId="3ABF52B0" w14:textId="77777777" w:rsidR="00AC76F0" w:rsidRPr="00115D07" w:rsidRDefault="00AC76F0" w:rsidP="00AF7FB3">
            <w:pPr>
              <w:rPr>
                <w:b/>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58D3EBE0" w14:textId="77777777" w:rsidR="00AC76F0" w:rsidRPr="00115D07" w:rsidRDefault="00AC76F0" w:rsidP="00AF7FB3">
            <w:pPr>
              <w:pStyle w:val="Tableheading"/>
            </w:pPr>
            <w:r w:rsidRPr="00115D07">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550CC438" w14:textId="77777777" w:rsidR="00AC76F0" w:rsidRPr="00115D07" w:rsidRDefault="00AC76F0" w:rsidP="00AF7FB3">
            <w:pPr>
              <w:pStyle w:val="Tableheading"/>
            </w:pPr>
            <w:r w:rsidRPr="00115D07">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65D07BFF" w14:textId="77777777" w:rsidR="00AC76F0" w:rsidRPr="00115D07" w:rsidRDefault="00AC76F0" w:rsidP="00AF7FB3">
            <w:pPr>
              <w:pStyle w:val="Tableheading"/>
            </w:pPr>
            <w:r w:rsidRPr="00115D07">
              <w:t>Description</w:t>
            </w:r>
          </w:p>
        </w:tc>
      </w:tr>
      <w:tr w:rsidR="00AC76F0" w:rsidRPr="00115D07" w14:paraId="3BFDB312" w14:textId="77777777" w:rsidTr="00AF7FB3">
        <w:trPr>
          <w:cantSplit/>
          <w:trHeight w:val="2"/>
        </w:trPr>
        <w:tc>
          <w:tcPr>
            <w:tcW w:w="540" w:type="dxa"/>
            <w:vMerge/>
            <w:tcBorders>
              <w:left w:val="single" w:sz="2" w:space="0" w:color="auto"/>
              <w:right w:val="single" w:sz="2" w:space="0" w:color="auto"/>
            </w:tcBorders>
            <w:shd w:val="clear" w:color="auto" w:fill="FFFFFF"/>
          </w:tcPr>
          <w:p w14:paraId="34E41674"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2D3E3915" w14:textId="77777777" w:rsidR="00AC76F0" w:rsidRPr="00115D07" w:rsidRDefault="00AC76F0" w:rsidP="00AF7FB3">
            <w:pPr>
              <w:pStyle w:val="Tabletext"/>
            </w:pPr>
            <w:r w:rsidRPr="00115D07">
              <w:t>name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4720A568" w14:textId="77777777" w:rsidR="00AC76F0" w:rsidRPr="00115D07" w:rsidRDefault="00AC76F0" w:rsidP="00AF7FB3">
            <w:pPr>
              <w:pStyle w:val="Tabletext"/>
            </w:pPr>
            <w: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4A766B43" w14:textId="77777777" w:rsidR="00AC76F0" w:rsidRPr="00115D07" w:rsidRDefault="00AC76F0" w:rsidP="00AF7FB3">
            <w:pPr>
              <w:pStyle w:val="Tabletext"/>
            </w:pPr>
            <w:r w:rsidRPr="00115D07">
              <w:t>Human readable interface name.  The name shall be no longer than one line.</w:t>
            </w:r>
          </w:p>
        </w:tc>
      </w:tr>
      <w:tr w:rsidR="00AC76F0" w:rsidRPr="00115D07" w14:paraId="4C013DB5" w14:textId="77777777" w:rsidTr="00AF7FB3">
        <w:trPr>
          <w:cantSplit/>
          <w:trHeight w:val="2"/>
        </w:trPr>
        <w:tc>
          <w:tcPr>
            <w:tcW w:w="540" w:type="dxa"/>
            <w:vMerge/>
            <w:tcBorders>
              <w:left w:val="single" w:sz="2" w:space="0" w:color="auto"/>
              <w:right w:val="single" w:sz="2" w:space="0" w:color="auto"/>
            </w:tcBorders>
            <w:shd w:val="clear" w:color="auto" w:fill="FFFFFF"/>
          </w:tcPr>
          <w:p w14:paraId="0ECB8931"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15AD380" w14:textId="77777777" w:rsidR="00AC76F0" w:rsidRPr="00115D07" w:rsidRDefault="00AC76F0" w:rsidP="00AF7FB3">
            <w:pPr>
              <w:pStyle w:val="Tabletext"/>
            </w:pPr>
            <w:r w:rsidRPr="00115D07">
              <w:t>description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04709FE8" w14:textId="77777777" w:rsidR="00AC76F0" w:rsidRPr="00115D07" w:rsidRDefault="00AC76F0" w:rsidP="00AF7FB3">
            <w:pPr>
              <w:pStyle w:val="Tabletext"/>
            </w:pPr>
            <w: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6FB348EA" w14:textId="77777777" w:rsidR="00AC76F0" w:rsidRPr="00115D07" w:rsidRDefault="00AC76F0" w:rsidP="00AF7FB3">
            <w:pPr>
              <w:pStyle w:val="Tabletext"/>
            </w:pPr>
            <w:r w:rsidRPr="00115D07">
              <w:t>Human readable description of the interface.</w:t>
            </w:r>
          </w:p>
        </w:tc>
      </w:tr>
      <w:tr w:rsidR="00AC76F0" w:rsidRPr="00115D07" w14:paraId="37D0F9A0" w14:textId="77777777" w:rsidTr="00AF7FB3">
        <w:trPr>
          <w:cantSplit/>
          <w:trHeight w:val="2"/>
        </w:trPr>
        <w:tc>
          <w:tcPr>
            <w:tcW w:w="540" w:type="dxa"/>
            <w:vMerge/>
            <w:tcBorders>
              <w:left w:val="single" w:sz="2" w:space="0" w:color="auto"/>
              <w:bottom w:val="single" w:sz="2" w:space="0" w:color="auto"/>
              <w:right w:val="single" w:sz="2" w:space="0" w:color="auto"/>
            </w:tcBorders>
            <w:shd w:val="clear" w:color="auto" w:fill="FFFFFF"/>
          </w:tcPr>
          <w:p w14:paraId="66A9169A"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7FD50794" w14:textId="77777777" w:rsidR="00AC76F0" w:rsidRPr="00115D07" w:rsidRDefault="00AC76F0" w:rsidP="00AF7FB3">
            <w:pPr>
              <w:pStyle w:val="Tabletext"/>
            </w:pPr>
            <w:r w:rsidRPr="00115D07">
              <w:t>operations</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2A90BFB7" w14:textId="77777777" w:rsidR="00AC76F0" w:rsidRPr="00115D07" w:rsidRDefault="00AC76F0" w:rsidP="00AF7FB3">
            <w:pPr>
              <w:pStyle w:val="Tabletext"/>
            </w:pPr>
            <w:r w:rsidRPr="00115D07">
              <w:t>Operation</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0E178834" w14:textId="77777777" w:rsidR="00AC76F0" w:rsidRPr="00115D07" w:rsidRDefault="00AC76F0" w:rsidP="00AF7FB3">
            <w:pPr>
              <w:pStyle w:val="Tabletext"/>
            </w:pPr>
            <w:r w:rsidRPr="00115D07">
              <w:t>Refers to the specification of service operations supported by the consumer interface.  At least one operation shall be defined.</w:t>
            </w:r>
          </w:p>
        </w:tc>
      </w:tr>
      <w:tr w:rsidR="00AF7FB3" w:rsidRPr="00115D07" w14:paraId="2ED7838F" w14:textId="77777777" w:rsidTr="00AF7FB3">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07968345" w14:textId="77777777" w:rsidR="00AF7FB3" w:rsidRPr="00115D07" w:rsidRDefault="00AF7FB3" w:rsidP="00AF7FB3">
            <w:pPr>
              <w:pStyle w:val="Tableheading"/>
            </w:pPr>
            <w:r w:rsidRPr="00115D07">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3436A152" w14:textId="77777777" w:rsidR="00AF7FB3" w:rsidRPr="00115D07" w:rsidRDefault="00AF7FB3" w:rsidP="00AF7FB3">
            <w:pPr>
              <w:pStyle w:val="Tableheading"/>
            </w:pPr>
            <w:r w:rsidRPr="00115D07">
              <w:t>Description</w:t>
            </w:r>
          </w:p>
        </w:tc>
      </w:tr>
      <w:tr w:rsidR="00AC76F0" w:rsidRPr="00115D07" w14:paraId="0110CF20" w14:textId="77777777" w:rsidTr="00AF7FB3">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FFFFF"/>
          </w:tcPr>
          <w:p w14:paraId="30C86946" w14:textId="77777777" w:rsidR="00AC76F0" w:rsidRPr="00115D07" w:rsidRDefault="00AC76F0" w:rsidP="00AF7FB3">
            <w:pPr>
              <w:pStyle w:val="Tabletext"/>
              <w:rPr>
                <w:color w:val="auto"/>
              </w:rPr>
            </w:pPr>
            <w:r w:rsidRPr="00115D07">
              <w:t>Operation</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FFFFF"/>
          </w:tcPr>
          <w:p w14:paraId="137B6CFD" w14:textId="77777777" w:rsidR="00AC76F0" w:rsidRPr="00115D07" w:rsidRDefault="00AC76F0" w:rsidP="00AF7FB3">
            <w:pPr>
              <w:pStyle w:val="Tabletext"/>
            </w:pPr>
            <w:r w:rsidRPr="00115D07">
              <w:t>Definition of a service operation.  Operations allow a service consumer to interact with the service.  An operation describes a dedicated function of the service or the consumer.</w:t>
            </w:r>
          </w:p>
        </w:tc>
      </w:tr>
      <w:tr w:rsidR="00AC76F0" w:rsidRPr="00115D07" w14:paraId="3585CEA3" w14:textId="77777777" w:rsidTr="00AF7FB3">
        <w:trPr>
          <w:cantSplit/>
          <w:trHeight w:val="230"/>
          <w:tblHeader/>
        </w:trPr>
        <w:tc>
          <w:tcPr>
            <w:tcW w:w="540" w:type="dxa"/>
            <w:vMerge w:val="restart"/>
            <w:tcBorders>
              <w:top w:val="single" w:sz="2" w:space="0" w:color="auto"/>
              <w:left w:val="single" w:sz="2" w:space="0" w:color="auto"/>
              <w:right w:val="single" w:sz="2" w:space="0" w:color="auto"/>
            </w:tcBorders>
            <w:shd w:val="clear" w:color="auto" w:fill="FFFFFF"/>
          </w:tcPr>
          <w:p w14:paraId="7CE6AE5A"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38BBA796" w14:textId="77777777" w:rsidR="00AC76F0" w:rsidRPr="00115D07" w:rsidRDefault="00AC76F0" w:rsidP="00AF7FB3">
            <w:pPr>
              <w:pStyle w:val="Tableheading"/>
            </w:pPr>
            <w:r w:rsidRPr="00115D07">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1218F24C" w14:textId="77777777" w:rsidR="00AC76F0" w:rsidRPr="00115D07" w:rsidRDefault="00AC76F0" w:rsidP="00AF7FB3">
            <w:pPr>
              <w:pStyle w:val="Tableheading"/>
            </w:pPr>
            <w:r w:rsidRPr="00115D07">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6214080D" w14:textId="77777777" w:rsidR="00AC76F0" w:rsidRPr="00115D07" w:rsidRDefault="00AC76F0" w:rsidP="00AF7FB3">
            <w:pPr>
              <w:pStyle w:val="Tableheading"/>
            </w:pPr>
            <w:r w:rsidRPr="00115D07">
              <w:t>Description</w:t>
            </w:r>
          </w:p>
        </w:tc>
      </w:tr>
      <w:tr w:rsidR="00AC76F0" w:rsidRPr="00115D07" w14:paraId="4FA0DD39" w14:textId="77777777" w:rsidTr="00AF7FB3">
        <w:trPr>
          <w:cantSplit/>
          <w:trHeight w:val="2"/>
        </w:trPr>
        <w:tc>
          <w:tcPr>
            <w:tcW w:w="540" w:type="dxa"/>
            <w:vMerge/>
            <w:tcBorders>
              <w:left w:val="single" w:sz="2" w:space="0" w:color="auto"/>
              <w:right w:val="single" w:sz="2" w:space="0" w:color="auto"/>
            </w:tcBorders>
            <w:shd w:val="clear" w:color="auto" w:fill="FFFFFF"/>
          </w:tcPr>
          <w:p w14:paraId="69551CFA"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014593E4" w14:textId="77777777" w:rsidR="00AC76F0" w:rsidRPr="00115D07" w:rsidRDefault="00AC76F0" w:rsidP="00AF7FB3">
            <w:pPr>
              <w:pStyle w:val="Tabletext"/>
            </w:pPr>
            <w:r w:rsidRPr="00115D07">
              <w:t>name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654748F9" w14:textId="77777777" w:rsidR="00AC76F0" w:rsidRPr="00115D07" w:rsidRDefault="00AC76F0" w:rsidP="00AF7FB3">
            <w:pPr>
              <w:pStyle w:val="Tabletext"/>
            </w:pPr>
            <w: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7AC76CAB" w14:textId="77777777" w:rsidR="00AC76F0" w:rsidRPr="00115D07" w:rsidRDefault="00AC76F0" w:rsidP="00AF7FB3">
            <w:pPr>
              <w:pStyle w:val="Tabletext"/>
            </w:pPr>
            <w:r w:rsidRPr="00115D07">
              <w:t>Human readable operation name.  The name shall be no longer than one line.</w:t>
            </w:r>
          </w:p>
        </w:tc>
      </w:tr>
      <w:tr w:rsidR="00AC76F0" w:rsidRPr="00115D07" w14:paraId="75EADC16" w14:textId="77777777" w:rsidTr="00AF7FB3">
        <w:trPr>
          <w:cantSplit/>
          <w:trHeight w:val="2"/>
        </w:trPr>
        <w:tc>
          <w:tcPr>
            <w:tcW w:w="540" w:type="dxa"/>
            <w:vMerge/>
            <w:tcBorders>
              <w:left w:val="single" w:sz="2" w:space="0" w:color="auto"/>
              <w:right w:val="single" w:sz="2" w:space="0" w:color="auto"/>
            </w:tcBorders>
            <w:shd w:val="clear" w:color="auto" w:fill="FFFFFF"/>
          </w:tcPr>
          <w:p w14:paraId="6953AC58"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4A07A79A" w14:textId="77777777" w:rsidR="00AC76F0" w:rsidRPr="00115D07" w:rsidRDefault="00AC76F0" w:rsidP="00AF7FB3">
            <w:pPr>
              <w:pStyle w:val="Tabletext"/>
            </w:pPr>
            <w:r w:rsidRPr="00115D07">
              <w:t>description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22B58D8C" w14:textId="77777777" w:rsidR="00AC76F0" w:rsidRPr="00115D07" w:rsidRDefault="00AC76F0" w:rsidP="00AF7FB3">
            <w:pPr>
              <w:pStyle w:val="Tabletext"/>
            </w:pPr>
            <w: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A03FC18" w14:textId="77777777" w:rsidR="00AC76F0" w:rsidRPr="00115D07" w:rsidRDefault="00AC76F0" w:rsidP="00AF7FB3">
            <w:pPr>
              <w:pStyle w:val="Tabletext"/>
            </w:pPr>
            <w:r w:rsidRPr="00115D07">
              <w:t>Human readable description of the operation.</w:t>
            </w:r>
          </w:p>
        </w:tc>
      </w:tr>
      <w:tr w:rsidR="00AC76F0" w:rsidRPr="00115D07" w14:paraId="5DEACA93" w14:textId="77777777" w:rsidTr="00AF7FB3">
        <w:trPr>
          <w:cantSplit/>
          <w:trHeight w:val="2"/>
        </w:trPr>
        <w:tc>
          <w:tcPr>
            <w:tcW w:w="540" w:type="dxa"/>
            <w:vMerge/>
            <w:tcBorders>
              <w:left w:val="single" w:sz="2" w:space="0" w:color="auto"/>
              <w:right w:val="single" w:sz="2" w:space="0" w:color="auto"/>
            </w:tcBorders>
            <w:shd w:val="clear" w:color="auto" w:fill="FFFFFF"/>
          </w:tcPr>
          <w:p w14:paraId="4E0A411C"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7A70B898" w14:textId="77777777" w:rsidR="00AC76F0" w:rsidRPr="00115D07" w:rsidRDefault="00AC76F0" w:rsidP="00AF7FB3">
            <w:pPr>
              <w:pStyle w:val="Tabletext"/>
            </w:pPr>
            <w:r w:rsidRPr="00115D07">
              <w:t>returnValueType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51668EDC" w14:textId="77777777" w:rsidR="00AC76F0" w:rsidRPr="00115D07" w:rsidRDefault="00AC76F0" w:rsidP="00AF7FB3">
            <w:pPr>
              <w:pStyle w:val="Tabletext"/>
            </w:pPr>
            <w:r w:rsidRPr="00115D07">
              <w:t>ValueTypeData- ModelMapping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668380A3" w14:textId="77777777" w:rsidR="00AC76F0" w:rsidRPr="00115D07" w:rsidRDefault="00AC76F0" w:rsidP="00AF7FB3">
            <w:pPr>
              <w:pStyle w:val="Tabletext"/>
            </w:pPr>
            <w:r w:rsidRPr="00115D07">
              <w:t>Optional definition of the return value for the operation.  The return value could be a business object or a simple status code.  The return value data type must be defined in the logical service data model.</w:t>
            </w:r>
          </w:p>
        </w:tc>
      </w:tr>
      <w:tr w:rsidR="00AC76F0" w:rsidRPr="00115D07" w14:paraId="5E31AD83" w14:textId="77777777" w:rsidTr="00AF7FB3">
        <w:trPr>
          <w:cantSplit/>
          <w:trHeight w:val="529"/>
        </w:trPr>
        <w:tc>
          <w:tcPr>
            <w:tcW w:w="540" w:type="dxa"/>
            <w:vMerge/>
            <w:tcBorders>
              <w:left w:val="single" w:sz="2" w:space="0" w:color="auto"/>
              <w:right w:val="single" w:sz="2" w:space="0" w:color="auto"/>
            </w:tcBorders>
            <w:shd w:val="clear" w:color="auto" w:fill="FFFFFF"/>
          </w:tcPr>
          <w:p w14:paraId="136A4FAF"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4" w:space="0" w:color="auto"/>
              <w:right w:val="single" w:sz="2" w:space="0" w:color="auto"/>
            </w:tcBorders>
            <w:shd w:val="clear" w:color="auto" w:fill="FFFFFF"/>
          </w:tcPr>
          <w:p w14:paraId="707F9DB9" w14:textId="77777777" w:rsidR="00AC76F0" w:rsidRPr="00115D07" w:rsidRDefault="00AC76F0" w:rsidP="00AF7FB3">
            <w:pPr>
              <w:pStyle w:val="Tabletext"/>
            </w:pPr>
            <w:r w:rsidRPr="00115D07">
              <w:t>parameterTypes</w:t>
            </w:r>
          </w:p>
        </w:tc>
        <w:tc>
          <w:tcPr>
            <w:tcW w:w="2127" w:type="dxa"/>
            <w:tcBorders>
              <w:top w:val="single" w:sz="2" w:space="0" w:color="auto"/>
              <w:left w:val="single" w:sz="2" w:space="0" w:color="auto"/>
              <w:bottom w:val="single" w:sz="4" w:space="0" w:color="auto"/>
              <w:right w:val="single" w:sz="2" w:space="0" w:color="auto"/>
            </w:tcBorders>
            <w:shd w:val="clear" w:color="auto" w:fill="FFFFFF"/>
          </w:tcPr>
          <w:p w14:paraId="6AD2C867" w14:textId="77777777" w:rsidR="00AC76F0" w:rsidRPr="00115D07" w:rsidRDefault="00AC76F0" w:rsidP="00AF7FB3">
            <w:pPr>
              <w:pStyle w:val="Tabletext"/>
            </w:pPr>
            <w:r w:rsidRPr="00115D07">
              <w:t>ValueTypeData- ModelMapping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335EFD8C" w14:textId="77777777" w:rsidR="00AC76F0" w:rsidRPr="00115D07" w:rsidRDefault="00AC76F0" w:rsidP="00AF7FB3">
            <w:pPr>
              <w:pStyle w:val="Tabletext"/>
            </w:pPr>
            <w:r w:rsidRPr="00115D07">
              <w:t>Definition of one or more parameters for the operation.  This could be business objects or simple types.  Parameters must be defined in the logical service data model.</w:t>
            </w:r>
          </w:p>
        </w:tc>
      </w:tr>
      <w:tr w:rsidR="00AC76F0" w:rsidRPr="00115D07" w14:paraId="7F7F1C4C" w14:textId="77777777" w:rsidTr="00AF7FB3">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32DA69A2" w14:textId="77777777" w:rsidR="00AC76F0" w:rsidRPr="00115D07" w:rsidRDefault="00AC76F0" w:rsidP="00AF7FB3">
            <w:pPr>
              <w:pStyle w:val="Tableheading"/>
            </w:pPr>
            <w:r w:rsidRPr="00115D07">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00134D0A" w14:textId="77777777" w:rsidR="00AC76F0" w:rsidRPr="00115D07" w:rsidRDefault="00AC76F0" w:rsidP="00AF7FB3">
            <w:pPr>
              <w:pStyle w:val="Tableheading"/>
            </w:pPr>
            <w:r w:rsidRPr="00115D07">
              <w:t>Description</w:t>
            </w:r>
          </w:p>
        </w:tc>
      </w:tr>
      <w:tr w:rsidR="00AC76F0" w:rsidRPr="00115D07" w14:paraId="712AC4B0" w14:textId="77777777" w:rsidTr="00AF7FB3">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FFFFF"/>
          </w:tcPr>
          <w:p w14:paraId="4A6D7B22" w14:textId="77777777" w:rsidR="00AC76F0" w:rsidRPr="00115D07" w:rsidRDefault="00AC76F0" w:rsidP="00AF7FB3">
            <w:pPr>
              <w:pStyle w:val="Tabletext"/>
            </w:pPr>
            <w:r w:rsidRPr="00115D07">
              <w:t>ValueTypeDataModel-</w:t>
            </w:r>
          </w:p>
          <w:p w14:paraId="6519A1A3" w14:textId="77777777" w:rsidR="00AC76F0" w:rsidRPr="00115D07" w:rsidRDefault="00AC76F0" w:rsidP="00AF7FB3">
            <w:pPr>
              <w:pStyle w:val="Tabletext"/>
              <w:rPr>
                <w:color w:val="auto"/>
              </w:rPr>
            </w:pPr>
            <w:r w:rsidRPr="00115D07">
              <w:t>Mapping</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FFFFF"/>
          </w:tcPr>
          <w:p w14:paraId="235AE5B3" w14:textId="77777777" w:rsidR="00AC76F0" w:rsidRPr="00115D07" w:rsidRDefault="00AC76F0" w:rsidP="00AF7FB3">
            <w:pPr>
              <w:pStyle w:val="Tabletext"/>
            </w:pPr>
            <w:r w:rsidRPr="00115D07">
              <w:t>Definition of a data type by providing a reference into the logical service data model.  A value type data model mapping is used either in a service operation parameter or return value.</w:t>
            </w:r>
          </w:p>
        </w:tc>
      </w:tr>
      <w:tr w:rsidR="00AC76F0" w:rsidRPr="00115D07" w14:paraId="4844F330" w14:textId="77777777" w:rsidTr="00AF7FB3">
        <w:trPr>
          <w:cantSplit/>
          <w:trHeight w:val="230"/>
          <w:tblHeader/>
        </w:trPr>
        <w:tc>
          <w:tcPr>
            <w:tcW w:w="540" w:type="dxa"/>
            <w:vMerge w:val="restart"/>
            <w:tcBorders>
              <w:top w:val="single" w:sz="2" w:space="0" w:color="auto"/>
              <w:left w:val="single" w:sz="2" w:space="0" w:color="auto"/>
              <w:right w:val="single" w:sz="2" w:space="0" w:color="auto"/>
            </w:tcBorders>
            <w:shd w:val="clear" w:color="auto" w:fill="FFFFFF"/>
          </w:tcPr>
          <w:p w14:paraId="10C88AC7" w14:textId="77777777" w:rsidR="00AC76F0" w:rsidRPr="00115D07" w:rsidRDefault="00AC76F0" w:rsidP="00AF7FB3">
            <w:pPr>
              <w:rPr>
                <w:b/>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7880AB10" w14:textId="77777777" w:rsidR="00AC76F0" w:rsidRPr="00115D07" w:rsidRDefault="00AC76F0" w:rsidP="00AF7FB3">
            <w:pPr>
              <w:pStyle w:val="Tableheading"/>
            </w:pPr>
            <w:r w:rsidRPr="00115D07">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7B2F7C8B" w14:textId="77777777" w:rsidR="00AC76F0" w:rsidRPr="00115D07" w:rsidRDefault="00AC76F0" w:rsidP="00AF7FB3">
            <w:pPr>
              <w:pStyle w:val="Tableheading"/>
            </w:pPr>
            <w:r w:rsidRPr="00115D07">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67C9EAE3" w14:textId="77777777" w:rsidR="00AC76F0" w:rsidRPr="00115D07" w:rsidRDefault="00AC76F0" w:rsidP="00AF7FB3">
            <w:pPr>
              <w:pStyle w:val="Tableheading"/>
            </w:pPr>
            <w:r w:rsidRPr="00115D07">
              <w:t>Description</w:t>
            </w:r>
          </w:p>
        </w:tc>
      </w:tr>
      <w:tr w:rsidR="00AC76F0" w:rsidRPr="00115D07" w14:paraId="09BF76CA" w14:textId="77777777" w:rsidTr="00AF7FB3">
        <w:trPr>
          <w:cantSplit/>
          <w:trHeight w:val="2"/>
        </w:trPr>
        <w:tc>
          <w:tcPr>
            <w:tcW w:w="540" w:type="dxa"/>
            <w:vMerge/>
            <w:tcBorders>
              <w:left w:val="single" w:sz="2" w:space="0" w:color="auto"/>
              <w:right w:val="single" w:sz="2" w:space="0" w:color="auto"/>
            </w:tcBorders>
            <w:shd w:val="clear" w:color="auto" w:fill="FFFFFF"/>
          </w:tcPr>
          <w:p w14:paraId="1832416C"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5B047C90" w14:textId="77777777" w:rsidR="00AC76F0" w:rsidRPr="00115D07" w:rsidRDefault="00AC76F0" w:rsidP="00AF7FB3">
            <w:pPr>
              <w:pStyle w:val="Tabletext"/>
            </w:pPr>
            <w:r w:rsidRPr="00115D07">
              <w:t>typeReference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562B8038" w14:textId="77777777" w:rsidR="00AC76F0" w:rsidRPr="00115D07" w:rsidRDefault="00AC76F0" w:rsidP="00AF7FB3">
            <w:pPr>
              <w:pStyle w:val="Tabletext"/>
            </w:pPr>
            <w: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5DE2D15D" w14:textId="77777777" w:rsidR="00AC76F0" w:rsidRDefault="00AC76F0" w:rsidP="00AF7FB3">
            <w:pPr>
              <w:pStyle w:val="Tabletext"/>
            </w:pPr>
            <w:r>
              <w:t>Only used if not S-100 compliant.</w:t>
            </w:r>
          </w:p>
          <w:p w14:paraId="6186C1A3" w14:textId="77777777" w:rsidR="00AC76F0" w:rsidRPr="00115D07" w:rsidRDefault="00AC76F0" w:rsidP="00AF7FB3">
            <w:pPr>
              <w:pStyle w:val="Tabletext"/>
            </w:pPr>
            <w:r w:rsidRPr="00115D07">
              <w:t>Reference to the logical service data model.  It references a type (or element, though type is preferred) in the logical service model by the type's name attribute.</w:t>
            </w:r>
          </w:p>
        </w:tc>
      </w:tr>
      <w:tr w:rsidR="00AC76F0" w:rsidRPr="00115D07" w14:paraId="34673494" w14:textId="77777777" w:rsidTr="00AF7FB3">
        <w:trPr>
          <w:cantSplit/>
          <w:trHeight w:val="2"/>
        </w:trPr>
        <w:tc>
          <w:tcPr>
            <w:tcW w:w="540" w:type="dxa"/>
            <w:vMerge/>
            <w:tcBorders>
              <w:left w:val="single" w:sz="2" w:space="0" w:color="auto"/>
              <w:right w:val="single" w:sz="2" w:space="0" w:color="auto"/>
            </w:tcBorders>
            <w:shd w:val="clear" w:color="auto" w:fill="FFFFFF"/>
          </w:tcPr>
          <w:p w14:paraId="113CDE6E"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672DDA88" w14:textId="77777777" w:rsidR="00AC76F0" w:rsidRDefault="00AC76F0" w:rsidP="00AF7FB3">
            <w:pPr>
              <w:pStyle w:val="Tabletext"/>
            </w:pPr>
            <w:r>
              <w:t>parameter</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65257290" w14:textId="77777777" w:rsidR="00AC76F0" w:rsidRDefault="00AC76F0" w:rsidP="00AF7FB3">
            <w:pPr>
              <w:pStyle w:val="Tabletext"/>
            </w:pPr>
            <w:r>
              <w:t>S100_Parameter</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68A8F260" w14:textId="77777777" w:rsidR="00AC76F0" w:rsidRDefault="00AC76F0" w:rsidP="00AF7FB3">
            <w:pPr>
              <w:pStyle w:val="Tabletext"/>
            </w:pPr>
            <w:proofErr w:type="gramStart"/>
            <w:r>
              <w:t>Reference to the S-100 attribute</w:t>
            </w:r>
            <w:proofErr w:type="gramEnd"/>
            <w:r>
              <w:t>.</w:t>
            </w:r>
          </w:p>
        </w:tc>
      </w:tr>
      <w:tr w:rsidR="00AC76F0" w:rsidRPr="00115D07" w14:paraId="171E5DE6" w14:textId="77777777" w:rsidTr="00AF7FB3">
        <w:trPr>
          <w:cantSplit/>
          <w:trHeight w:val="2"/>
        </w:trPr>
        <w:tc>
          <w:tcPr>
            <w:tcW w:w="540" w:type="dxa"/>
            <w:vMerge/>
            <w:tcBorders>
              <w:left w:val="single" w:sz="2" w:space="0" w:color="auto"/>
              <w:right w:val="single" w:sz="2" w:space="0" w:color="auto"/>
            </w:tcBorders>
            <w:shd w:val="clear" w:color="auto" w:fill="FFFFFF"/>
          </w:tcPr>
          <w:p w14:paraId="7658D439"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48D29354" w14:textId="77777777" w:rsidR="00AC76F0" w:rsidRPr="00115D07" w:rsidRDefault="00AC76F0" w:rsidP="00AF7FB3">
            <w:pPr>
              <w:pStyle w:val="Tabletext"/>
            </w:pPr>
            <w:r>
              <w:t>multiplicity</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516AEAD6" w14:textId="77777777" w:rsidR="00AC76F0" w:rsidRPr="00115D07" w:rsidRDefault="00AC76F0" w:rsidP="00AF7FB3">
            <w:pPr>
              <w:pStyle w:val="Tabletext"/>
            </w:pPr>
            <w:r>
              <w:t>S100_Multiplicity</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0DBFEE1C" w14:textId="77777777" w:rsidR="00AC76F0" w:rsidRPr="00115D07" w:rsidRDefault="00AC76F0" w:rsidP="00AF7FB3">
            <w:pPr>
              <w:pStyle w:val="Tabletext"/>
            </w:pPr>
            <w:r>
              <w:t>Minimum and maximum number of provided instances, where the maximum number may be infinitive. If no multiplicity is provided a multiplicity of 1 is assumed.</w:t>
            </w:r>
          </w:p>
        </w:tc>
      </w:tr>
      <w:tr w:rsidR="00AC76F0" w:rsidRPr="00115D07" w14:paraId="60929110" w14:textId="77777777" w:rsidTr="00AF7FB3">
        <w:trPr>
          <w:cantSplit/>
          <w:trHeight w:val="2"/>
        </w:trPr>
        <w:tc>
          <w:tcPr>
            <w:tcW w:w="540" w:type="dxa"/>
            <w:vMerge/>
            <w:tcBorders>
              <w:left w:val="single" w:sz="2" w:space="0" w:color="auto"/>
              <w:right w:val="single" w:sz="2" w:space="0" w:color="auto"/>
            </w:tcBorders>
            <w:shd w:val="clear" w:color="auto" w:fill="FFFFFF"/>
          </w:tcPr>
          <w:p w14:paraId="0304FD1A"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716E78ED" w14:textId="77777777" w:rsidR="00AC76F0" w:rsidRPr="00115D07" w:rsidRDefault="00AC76F0" w:rsidP="00AF7FB3">
            <w:pPr>
              <w:pStyle w:val="Tabletext"/>
            </w:pPr>
            <w:r>
              <w:t>direction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36221BEE" w14:textId="77777777" w:rsidR="00AC76F0" w:rsidRPr="00115D07" w:rsidRDefault="00AC76F0" w:rsidP="00AF7FB3">
            <w:pPr>
              <w:pStyle w:val="Tabletext"/>
            </w:pPr>
            <w:r>
              <w:t>DirectionKind &lt;&lt;enumeration&gt;&gt;</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55963F5E" w14:textId="77777777" w:rsidR="00AC76F0" w:rsidRDefault="00AC76F0" w:rsidP="00AF7FB3">
            <w:pPr>
              <w:pStyle w:val="Tabletext"/>
            </w:pPr>
            <w:r>
              <w:t>Determining the direction. Can be one of:</w:t>
            </w:r>
          </w:p>
          <w:p w14:paraId="0009E50D" w14:textId="77777777" w:rsidR="00AC76F0" w:rsidRDefault="00AC76F0" w:rsidP="00AF7FB3">
            <w:pPr>
              <w:pStyle w:val="Tablebullet"/>
            </w:pPr>
            <w:r>
              <w:t>in</w:t>
            </w:r>
          </w:p>
          <w:p w14:paraId="16A4C66B" w14:textId="77777777" w:rsidR="00AC76F0" w:rsidRDefault="00AC76F0" w:rsidP="00AF7FB3">
            <w:pPr>
              <w:pStyle w:val="Tablebullet"/>
            </w:pPr>
            <w:r>
              <w:t>out</w:t>
            </w:r>
          </w:p>
          <w:p w14:paraId="4A5CAE2B" w14:textId="77777777" w:rsidR="00AC76F0" w:rsidRPr="00762E31" w:rsidRDefault="00AC76F0" w:rsidP="00AF7FB3">
            <w:pPr>
              <w:pStyle w:val="Tablebullet"/>
            </w:pPr>
            <w:r>
              <w:t>inout</w:t>
            </w:r>
          </w:p>
        </w:tc>
      </w:tr>
      <w:tr w:rsidR="00AC76F0" w:rsidRPr="00115D07" w14:paraId="33CF0E8B" w14:textId="77777777" w:rsidTr="00AF7FB3">
        <w:trPr>
          <w:cantSplit/>
          <w:trHeight w:val="2"/>
        </w:trPr>
        <w:tc>
          <w:tcPr>
            <w:tcW w:w="540" w:type="dxa"/>
            <w:vMerge/>
            <w:tcBorders>
              <w:left w:val="single" w:sz="2" w:space="0" w:color="auto"/>
              <w:right w:val="single" w:sz="2" w:space="0" w:color="auto"/>
            </w:tcBorders>
            <w:shd w:val="clear" w:color="auto" w:fill="FFFFFF"/>
          </w:tcPr>
          <w:p w14:paraId="71D3FA96" w14:textId="77777777" w:rsidR="00AC76F0" w:rsidRPr="00115D07" w:rsidRDefault="00AC76F0" w:rsidP="00AF7FB3">
            <w:pPr>
              <w:rPr>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6C413C48" w14:textId="77777777" w:rsidR="00AC76F0" w:rsidRPr="00115D07" w:rsidRDefault="00AC76F0" w:rsidP="00AF7FB3">
            <w:pPr>
              <w:pStyle w:val="Tabletext"/>
            </w:pPr>
            <w:r>
              <w:t>encoding</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1DB296A9" w14:textId="77777777" w:rsidR="00AC76F0" w:rsidRPr="00115D07" w:rsidRDefault="00AC76F0" w:rsidP="00AF7FB3">
            <w:pPr>
              <w:pStyle w:val="Tabletext"/>
            </w:pPr>
            <w: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674A98A6" w14:textId="77777777" w:rsidR="00AC76F0" w:rsidRPr="00115D07" w:rsidRDefault="00AC76F0" w:rsidP="00AF7FB3">
            <w:pPr>
              <w:pStyle w:val="Tabletext"/>
            </w:pPr>
            <w:r>
              <w:t>Encoding of the parameter</w:t>
            </w:r>
          </w:p>
        </w:tc>
      </w:tr>
      <w:tr w:rsidR="00AC76F0" w:rsidRPr="00115D07" w14:paraId="38DE9B2C" w14:textId="77777777" w:rsidTr="00AF7FB3">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296DB61A" w14:textId="77777777" w:rsidR="00AC76F0" w:rsidRPr="00115D07" w:rsidRDefault="00AC76F0" w:rsidP="00AF7FB3">
            <w:pPr>
              <w:pStyle w:val="Tableheading"/>
            </w:pPr>
            <w:r w:rsidRPr="00115D07">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70EFC17C" w14:textId="77777777" w:rsidR="00AC76F0" w:rsidRPr="00115D07" w:rsidRDefault="00AC76F0" w:rsidP="00AF7FB3">
            <w:pPr>
              <w:pStyle w:val="Tableheading"/>
            </w:pPr>
            <w:r w:rsidRPr="00115D07">
              <w:t>Description</w:t>
            </w:r>
          </w:p>
        </w:tc>
      </w:tr>
      <w:tr w:rsidR="00AC76F0" w:rsidRPr="00115D07" w14:paraId="675BEDB8" w14:textId="77777777" w:rsidTr="00AF7FB3">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FFFFF"/>
          </w:tcPr>
          <w:p w14:paraId="4EF3BAD4" w14:textId="77777777" w:rsidR="00AC76F0" w:rsidRPr="00115D07" w:rsidRDefault="00AC76F0" w:rsidP="00AF7FB3">
            <w:pPr>
              <w:pStyle w:val="Tabletext"/>
              <w:rPr>
                <w:color w:val="auto"/>
              </w:rPr>
            </w:pPr>
            <w:r w:rsidRPr="00115D07">
              <w:t>ServiceDataModel</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FFFFF"/>
          </w:tcPr>
          <w:p w14:paraId="77533AAB" w14:textId="77777777" w:rsidR="00AC76F0" w:rsidRDefault="00AC76F0" w:rsidP="00AF7FB3">
            <w:pPr>
              <w:pStyle w:val="Tabletext"/>
            </w:pPr>
            <w:bookmarkStart w:id="64" w:name="_Hlk491937426"/>
            <w:r>
              <w:t>If the service is S-100 compliant it shall link to an existing Feature Catalogue in the featureCatalogue element. The other elements are then not used.</w:t>
            </w:r>
          </w:p>
          <w:p w14:paraId="4EFEA24A" w14:textId="77777777" w:rsidR="00AC76F0" w:rsidRDefault="00AC76F0" w:rsidP="00AF7FB3">
            <w:pPr>
              <w:pStyle w:val="Tabletext"/>
            </w:pPr>
            <w:r>
              <w:t xml:space="preserve">If the service is not S-100 compliant: </w:t>
            </w:r>
            <w:r w:rsidRPr="00115D07">
              <w:t xml:space="preserve">The serviceDataModel is formally described </w:t>
            </w:r>
            <w:r>
              <w:t xml:space="preserve">in the sub-element modelDefinition </w:t>
            </w:r>
            <w:r w:rsidRPr="00115D07">
              <w:t>to achieve interoperability and decouple it from implementing physical data models described in e.g. SOAP or REST.</w:t>
            </w:r>
            <w:r>
              <w:t xml:space="preserve"> Encodings are formally described using sub-element encoding.</w:t>
            </w:r>
          </w:p>
          <w:p w14:paraId="19A4C794" w14:textId="77777777" w:rsidR="00AC76F0" w:rsidRPr="00115D07" w:rsidRDefault="00AC76F0" w:rsidP="00AF7FB3">
            <w:pPr>
              <w:pStyle w:val="Tabletext"/>
            </w:pPr>
            <w:r w:rsidRPr="00115D07">
              <w:t>The model can either be described in-line, or existing schemata can be imported.</w:t>
            </w:r>
          </w:p>
          <w:p w14:paraId="6189324F" w14:textId="77777777" w:rsidR="00AC76F0" w:rsidRPr="00115D07" w:rsidRDefault="00AC76F0" w:rsidP="00AF7FB3">
            <w:pPr>
              <w:pStyle w:val="Tabletext"/>
            </w:pPr>
            <w:r w:rsidRPr="00115D07">
              <w:t xml:space="preserve">One service specification has one logical service model. </w:t>
            </w:r>
            <w:r>
              <w:t>Sub-element modelDefinition has to be provided</w:t>
            </w:r>
            <w:bookmarkEnd w:id="64"/>
            <w:r>
              <w:t xml:space="preserve">. </w:t>
            </w:r>
          </w:p>
        </w:tc>
      </w:tr>
      <w:tr w:rsidR="00AC76F0" w:rsidRPr="00115D07" w14:paraId="7BF186CF" w14:textId="77777777" w:rsidTr="00AF7FB3">
        <w:trPr>
          <w:cantSplit/>
          <w:trHeight w:val="230"/>
          <w:tblHeader/>
        </w:trPr>
        <w:tc>
          <w:tcPr>
            <w:tcW w:w="540" w:type="dxa"/>
            <w:vMerge w:val="restart"/>
            <w:tcBorders>
              <w:top w:val="single" w:sz="4" w:space="0" w:color="auto"/>
              <w:left w:val="single" w:sz="4" w:space="0" w:color="auto"/>
              <w:bottom w:val="single" w:sz="4" w:space="0" w:color="auto"/>
              <w:right w:val="single" w:sz="4" w:space="0" w:color="auto"/>
            </w:tcBorders>
            <w:shd w:val="clear" w:color="auto" w:fill="FFFFFF"/>
          </w:tcPr>
          <w:p w14:paraId="4CBB90B2" w14:textId="77777777" w:rsidR="00AC76F0" w:rsidRPr="00115D07" w:rsidRDefault="00AC76F0" w:rsidP="00AF7FB3">
            <w:pPr>
              <w:rPr>
                <w:b/>
                <w:sz w:val="20"/>
                <w:szCs w:val="20"/>
              </w:rPr>
            </w:pPr>
          </w:p>
        </w:tc>
        <w:tc>
          <w:tcPr>
            <w:tcW w:w="2295" w:type="dxa"/>
            <w:tcBorders>
              <w:top w:val="single" w:sz="2" w:space="0" w:color="auto"/>
              <w:left w:val="single" w:sz="4" w:space="0" w:color="auto"/>
              <w:bottom w:val="single" w:sz="4" w:space="0" w:color="auto"/>
              <w:right w:val="single" w:sz="2" w:space="0" w:color="auto"/>
            </w:tcBorders>
            <w:shd w:val="clear" w:color="auto" w:fill="auto"/>
          </w:tcPr>
          <w:p w14:paraId="52AAE93C" w14:textId="77777777" w:rsidR="00AC76F0" w:rsidRPr="00115D07" w:rsidRDefault="00AC76F0" w:rsidP="00AF7FB3">
            <w:pPr>
              <w:pStyle w:val="Tableheading"/>
            </w:pPr>
            <w:r w:rsidRPr="00115D07">
              <w:t>Element Name</w:t>
            </w:r>
          </w:p>
        </w:tc>
        <w:tc>
          <w:tcPr>
            <w:tcW w:w="2127" w:type="dxa"/>
            <w:tcBorders>
              <w:top w:val="single" w:sz="2" w:space="0" w:color="auto"/>
              <w:left w:val="single" w:sz="2" w:space="0" w:color="auto"/>
              <w:bottom w:val="single" w:sz="4" w:space="0" w:color="auto"/>
              <w:right w:val="single" w:sz="2" w:space="0" w:color="auto"/>
            </w:tcBorders>
            <w:shd w:val="clear" w:color="auto" w:fill="auto"/>
          </w:tcPr>
          <w:p w14:paraId="01C28435" w14:textId="77777777" w:rsidR="00AC76F0" w:rsidRPr="00115D07" w:rsidRDefault="00AC76F0" w:rsidP="00AF7FB3">
            <w:pPr>
              <w:pStyle w:val="Tableheading"/>
            </w:pPr>
            <w:r w:rsidRPr="00115D07">
              <w:t>Type</w:t>
            </w:r>
          </w:p>
        </w:tc>
        <w:tc>
          <w:tcPr>
            <w:tcW w:w="4819" w:type="dxa"/>
            <w:tcBorders>
              <w:top w:val="single" w:sz="2" w:space="0" w:color="auto"/>
              <w:left w:val="single" w:sz="2" w:space="0" w:color="auto"/>
              <w:bottom w:val="single" w:sz="4" w:space="0" w:color="auto"/>
              <w:right w:val="single" w:sz="2" w:space="0" w:color="auto"/>
            </w:tcBorders>
            <w:shd w:val="clear" w:color="auto" w:fill="auto"/>
          </w:tcPr>
          <w:p w14:paraId="1E569DD4" w14:textId="77777777" w:rsidR="00AC76F0" w:rsidRPr="00115D07" w:rsidRDefault="00AC76F0" w:rsidP="00AF7FB3">
            <w:pPr>
              <w:pStyle w:val="Tableheading"/>
            </w:pPr>
            <w:r w:rsidRPr="00115D07">
              <w:t>Description</w:t>
            </w:r>
          </w:p>
        </w:tc>
      </w:tr>
      <w:tr w:rsidR="00AC76F0" w:rsidRPr="00115D07" w14:paraId="6E329D2E" w14:textId="77777777" w:rsidTr="00AF7FB3">
        <w:trPr>
          <w:cantSplit/>
          <w:trHeight w:val="2"/>
        </w:trPr>
        <w:tc>
          <w:tcPr>
            <w:tcW w:w="540" w:type="dxa"/>
            <w:vMerge/>
            <w:tcBorders>
              <w:top w:val="single" w:sz="4" w:space="0" w:color="auto"/>
              <w:left w:val="single" w:sz="4" w:space="0" w:color="auto"/>
              <w:bottom w:val="single" w:sz="4" w:space="0" w:color="auto"/>
              <w:right w:val="single" w:sz="4" w:space="0" w:color="auto"/>
            </w:tcBorders>
            <w:shd w:val="clear" w:color="auto" w:fill="FFFFFF"/>
          </w:tcPr>
          <w:p w14:paraId="7BCDBE43" w14:textId="77777777" w:rsidR="00AC76F0" w:rsidRPr="00115D07" w:rsidRDefault="00AC76F0" w:rsidP="00AF7FB3">
            <w:pPr>
              <w:rPr>
                <w:sz w:val="20"/>
                <w:szCs w:val="20"/>
              </w:rPr>
            </w:pPr>
          </w:p>
        </w:tc>
        <w:tc>
          <w:tcPr>
            <w:tcW w:w="2295" w:type="dxa"/>
            <w:tcBorders>
              <w:top w:val="single" w:sz="4" w:space="0" w:color="auto"/>
              <w:left w:val="single" w:sz="4" w:space="0" w:color="auto"/>
              <w:bottom w:val="single" w:sz="4" w:space="0" w:color="auto"/>
              <w:right w:val="single" w:sz="2" w:space="0" w:color="auto"/>
            </w:tcBorders>
            <w:shd w:val="clear" w:color="auto" w:fill="FFFFFF"/>
          </w:tcPr>
          <w:p w14:paraId="1F091557" w14:textId="77777777" w:rsidR="00AC76F0" w:rsidRPr="00115D07" w:rsidRDefault="00AC76F0" w:rsidP="00AF7FB3">
            <w:pPr>
              <w:pStyle w:val="Tabletext"/>
            </w:pPr>
            <w:r>
              <w:t>featureCatalogue</w:t>
            </w:r>
          </w:p>
        </w:tc>
        <w:tc>
          <w:tcPr>
            <w:tcW w:w="2127" w:type="dxa"/>
            <w:tcBorders>
              <w:top w:val="single" w:sz="4" w:space="0" w:color="auto"/>
              <w:left w:val="single" w:sz="2" w:space="0" w:color="auto"/>
              <w:bottom w:val="single" w:sz="4" w:space="0" w:color="auto"/>
              <w:right w:val="single" w:sz="2" w:space="0" w:color="auto"/>
            </w:tcBorders>
            <w:shd w:val="clear" w:color="auto" w:fill="FFFFFF"/>
          </w:tcPr>
          <w:p w14:paraId="3A846DF7" w14:textId="77777777" w:rsidR="00AC76F0" w:rsidRPr="00115D07" w:rsidRDefault="00AC76F0" w:rsidP="00AF7FB3">
            <w:pPr>
              <w:pStyle w:val="Tabletext"/>
            </w:pPr>
            <w:r>
              <w:t>S100_FC_FeatureCatalogue</w:t>
            </w:r>
          </w:p>
        </w:tc>
        <w:tc>
          <w:tcPr>
            <w:tcW w:w="4819" w:type="dxa"/>
            <w:tcBorders>
              <w:top w:val="single" w:sz="4" w:space="0" w:color="auto"/>
              <w:left w:val="single" w:sz="2" w:space="0" w:color="auto"/>
              <w:bottom w:val="single" w:sz="4" w:space="0" w:color="auto"/>
              <w:right w:val="single" w:sz="2" w:space="0" w:color="auto"/>
            </w:tcBorders>
            <w:shd w:val="clear" w:color="auto" w:fill="FFFFFF"/>
          </w:tcPr>
          <w:p w14:paraId="057B81E3" w14:textId="77777777" w:rsidR="00AC76F0" w:rsidRDefault="00AC76F0" w:rsidP="00AF7FB3">
            <w:pPr>
              <w:pStyle w:val="Tabletext"/>
            </w:pPr>
            <w:r>
              <w:t>Reference to an S-100 compliant logical data model description. To be used to be S-100 compliant, otherwise the modelDefinition element must be used.</w:t>
            </w:r>
          </w:p>
        </w:tc>
      </w:tr>
      <w:tr w:rsidR="00AC76F0" w:rsidRPr="00115D07" w14:paraId="40925B7A" w14:textId="77777777" w:rsidTr="00AF7FB3">
        <w:trPr>
          <w:cantSplit/>
          <w:trHeight w:val="2"/>
        </w:trPr>
        <w:tc>
          <w:tcPr>
            <w:tcW w:w="540" w:type="dxa"/>
            <w:vMerge/>
            <w:tcBorders>
              <w:top w:val="single" w:sz="4" w:space="0" w:color="auto"/>
              <w:left w:val="single" w:sz="4" w:space="0" w:color="auto"/>
              <w:bottom w:val="single" w:sz="4" w:space="0" w:color="auto"/>
              <w:right w:val="single" w:sz="4" w:space="0" w:color="auto"/>
            </w:tcBorders>
            <w:shd w:val="clear" w:color="auto" w:fill="FFFFFF"/>
          </w:tcPr>
          <w:p w14:paraId="26C4E500" w14:textId="77777777" w:rsidR="00AC76F0" w:rsidRPr="00115D07" w:rsidRDefault="00AC76F0" w:rsidP="00AF7FB3">
            <w:pPr>
              <w:rPr>
                <w:sz w:val="20"/>
                <w:szCs w:val="20"/>
              </w:rPr>
            </w:pPr>
          </w:p>
        </w:tc>
        <w:tc>
          <w:tcPr>
            <w:tcW w:w="2295" w:type="dxa"/>
            <w:tcBorders>
              <w:top w:val="single" w:sz="4" w:space="0" w:color="auto"/>
              <w:left w:val="single" w:sz="4" w:space="0" w:color="auto"/>
              <w:bottom w:val="single" w:sz="4" w:space="0" w:color="auto"/>
              <w:right w:val="single" w:sz="2" w:space="0" w:color="auto"/>
            </w:tcBorders>
            <w:shd w:val="clear" w:color="auto" w:fill="FFFFFF"/>
          </w:tcPr>
          <w:p w14:paraId="6A91EB11" w14:textId="77777777" w:rsidR="00AC76F0" w:rsidRPr="00115D07" w:rsidRDefault="00AC76F0" w:rsidP="00AF7FB3">
            <w:pPr>
              <w:pStyle w:val="Tabletext"/>
            </w:pPr>
            <w:r>
              <w:t>modelDefinition</w:t>
            </w:r>
          </w:p>
        </w:tc>
        <w:tc>
          <w:tcPr>
            <w:tcW w:w="2127" w:type="dxa"/>
            <w:tcBorders>
              <w:top w:val="single" w:sz="4" w:space="0" w:color="auto"/>
              <w:left w:val="single" w:sz="2" w:space="0" w:color="auto"/>
              <w:bottom w:val="single" w:sz="4" w:space="0" w:color="auto"/>
              <w:right w:val="single" w:sz="2" w:space="0" w:color="auto"/>
            </w:tcBorders>
            <w:shd w:val="clear" w:color="auto" w:fill="FFFFFF"/>
          </w:tcPr>
          <w:p w14:paraId="7AF3E29C" w14:textId="77777777" w:rsidR="00AC76F0" w:rsidRPr="00115D07" w:rsidRDefault="00AC76F0" w:rsidP="00AF7FB3">
            <w:pPr>
              <w:pStyle w:val="Tabletext"/>
            </w:pPr>
            <w:r>
              <w:t>CharacterString</w:t>
            </w:r>
          </w:p>
        </w:tc>
        <w:tc>
          <w:tcPr>
            <w:tcW w:w="4819" w:type="dxa"/>
            <w:tcBorders>
              <w:top w:val="single" w:sz="4" w:space="0" w:color="auto"/>
              <w:left w:val="single" w:sz="2" w:space="0" w:color="auto"/>
              <w:bottom w:val="single" w:sz="4" w:space="0" w:color="auto"/>
              <w:right w:val="single" w:sz="2" w:space="0" w:color="auto"/>
            </w:tcBorders>
            <w:shd w:val="clear" w:color="auto" w:fill="FFFFFF"/>
          </w:tcPr>
          <w:p w14:paraId="7949690A" w14:textId="77777777" w:rsidR="00AC76F0" w:rsidRDefault="00AC76F0" w:rsidP="00AF7FB3">
            <w:pPr>
              <w:pStyle w:val="Tabletext"/>
            </w:pPr>
            <w:r>
              <w:t xml:space="preserve">Only used if not S-100 compliant. </w:t>
            </w:r>
          </w:p>
          <w:p w14:paraId="104F93E8" w14:textId="77777777" w:rsidR="00AC76F0" w:rsidRDefault="00AC76F0" w:rsidP="00AF7FB3">
            <w:pPr>
              <w:pStyle w:val="Tabletext"/>
            </w:pPr>
            <w:r>
              <w:t xml:space="preserve">The definition of the service data model described. </w:t>
            </w:r>
          </w:p>
          <w:p w14:paraId="57E9D4B7" w14:textId="77777777" w:rsidR="00AC76F0" w:rsidRPr="00115D07" w:rsidRDefault="00AC76F0" w:rsidP="00AF7FB3">
            <w:pPr>
              <w:pStyle w:val="Tabletext"/>
            </w:pPr>
          </w:p>
        </w:tc>
      </w:tr>
      <w:tr w:rsidR="00AC76F0" w:rsidRPr="00115D07" w14:paraId="3AE54386" w14:textId="77777777" w:rsidTr="00AF7FB3">
        <w:trPr>
          <w:cantSplit/>
          <w:trHeight w:val="2"/>
        </w:trPr>
        <w:tc>
          <w:tcPr>
            <w:tcW w:w="540" w:type="dxa"/>
            <w:vMerge/>
            <w:tcBorders>
              <w:top w:val="single" w:sz="4" w:space="0" w:color="auto"/>
              <w:left w:val="single" w:sz="4" w:space="0" w:color="auto"/>
              <w:bottom w:val="single" w:sz="4" w:space="0" w:color="auto"/>
              <w:right w:val="single" w:sz="4" w:space="0" w:color="auto"/>
            </w:tcBorders>
            <w:shd w:val="clear" w:color="auto" w:fill="FFFFFF"/>
          </w:tcPr>
          <w:p w14:paraId="49CC3FD8" w14:textId="77777777" w:rsidR="00AC76F0" w:rsidRPr="00115D07" w:rsidRDefault="00AC76F0" w:rsidP="00AF7FB3">
            <w:pPr>
              <w:rPr>
                <w:sz w:val="20"/>
                <w:szCs w:val="20"/>
              </w:rPr>
            </w:pPr>
          </w:p>
        </w:tc>
        <w:tc>
          <w:tcPr>
            <w:tcW w:w="2295" w:type="dxa"/>
            <w:tcBorders>
              <w:top w:val="single" w:sz="4" w:space="0" w:color="auto"/>
              <w:left w:val="single" w:sz="4" w:space="0" w:color="auto"/>
              <w:bottom w:val="single" w:sz="2" w:space="0" w:color="auto"/>
              <w:right w:val="single" w:sz="2" w:space="0" w:color="auto"/>
            </w:tcBorders>
            <w:shd w:val="clear" w:color="auto" w:fill="FFFFFF"/>
          </w:tcPr>
          <w:p w14:paraId="3BBA2A38" w14:textId="77777777" w:rsidR="00AC76F0" w:rsidRPr="00115D07" w:rsidRDefault="00AC76F0" w:rsidP="00AF7FB3">
            <w:pPr>
              <w:pStyle w:val="Tabletext"/>
            </w:pPr>
            <w:r>
              <w:t>encoding</w:t>
            </w:r>
          </w:p>
        </w:tc>
        <w:tc>
          <w:tcPr>
            <w:tcW w:w="2127" w:type="dxa"/>
            <w:tcBorders>
              <w:top w:val="single" w:sz="4" w:space="0" w:color="auto"/>
              <w:left w:val="single" w:sz="2" w:space="0" w:color="auto"/>
              <w:bottom w:val="single" w:sz="2" w:space="0" w:color="auto"/>
              <w:right w:val="single" w:sz="2" w:space="0" w:color="auto"/>
            </w:tcBorders>
            <w:shd w:val="clear" w:color="auto" w:fill="FFFFFF"/>
          </w:tcPr>
          <w:p w14:paraId="6FF27DA2" w14:textId="77777777" w:rsidR="00AC76F0" w:rsidRPr="00115D07" w:rsidRDefault="00AC76F0" w:rsidP="00AF7FB3">
            <w:pPr>
              <w:pStyle w:val="Tabletext"/>
            </w:pPr>
            <w:r>
              <w:t>CharacterString</w:t>
            </w:r>
          </w:p>
        </w:tc>
        <w:tc>
          <w:tcPr>
            <w:tcW w:w="4819" w:type="dxa"/>
            <w:tcBorders>
              <w:top w:val="single" w:sz="4" w:space="0" w:color="auto"/>
              <w:left w:val="single" w:sz="2" w:space="0" w:color="auto"/>
              <w:bottom w:val="single" w:sz="2" w:space="0" w:color="auto"/>
              <w:right w:val="single" w:sz="2" w:space="0" w:color="auto"/>
            </w:tcBorders>
            <w:shd w:val="clear" w:color="auto" w:fill="FFFFFF"/>
          </w:tcPr>
          <w:p w14:paraId="44CAA125" w14:textId="77777777" w:rsidR="00AC76F0" w:rsidRDefault="00AC76F0" w:rsidP="00AF7FB3">
            <w:pPr>
              <w:pStyle w:val="Tabletext"/>
            </w:pPr>
            <w:r>
              <w:t>Only used if not S-100 compliant.</w:t>
            </w:r>
          </w:p>
          <w:p w14:paraId="2C94D47F" w14:textId="77777777" w:rsidR="00AC76F0" w:rsidRDefault="00AC76F0" w:rsidP="00AF7FB3">
            <w:pPr>
              <w:pStyle w:val="Tabletext"/>
            </w:pPr>
            <w:r>
              <w:t>The encoding of the attribute modelDefinition.</w:t>
            </w:r>
          </w:p>
          <w:p w14:paraId="64A8CD9F" w14:textId="77777777" w:rsidR="00AC76F0" w:rsidRPr="00115D07" w:rsidRDefault="00AC76F0" w:rsidP="00AF7FB3">
            <w:pPr>
              <w:pStyle w:val="Tabletext"/>
            </w:pPr>
            <w:r>
              <w:t>To be compliant to S100, refer to the S100 Data formats as described in the S100 Specification Appendix 4aD.</w:t>
            </w:r>
          </w:p>
        </w:tc>
      </w:tr>
    </w:tbl>
    <w:p w14:paraId="339F41BD" w14:textId="1C364A8F" w:rsidR="007F6603" w:rsidRPr="00115D07" w:rsidRDefault="007F6603" w:rsidP="007F6603"/>
    <w:p w14:paraId="67D1DF0B" w14:textId="77777777" w:rsidR="007F6603" w:rsidRPr="00115D07" w:rsidRDefault="007F6603" w:rsidP="008C3779">
      <w:pPr>
        <w:pStyle w:val="Heading1"/>
        <w:keepLines/>
        <w:numPr>
          <w:ilvl w:val="0"/>
          <w:numId w:val="43"/>
        </w:numPr>
        <w:spacing w:after="0" w:line="240" w:lineRule="atLeast"/>
      </w:pPr>
      <w:bookmarkStart w:id="65" w:name="_Toc478999207"/>
      <w:bookmarkStart w:id="66" w:name="_Toc522702888"/>
      <w:r w:rsidRPr="00115D07">
        <w:rPr>
          <w:caps w:val="0"/>
        </w:rPr>
        <w:t>SERVICE TECHNICAL DESIGN</w:t>
      </w:r>
      <w:bookmarkEnd w:id="65"/>
      <w:bookmarkEnd w:id="66"/>
    </w:p>
    <w:p w14:paraId="79669E55" w14:textId="77777777" w:rsidR="007F6603" w:rsidRPr="00115D07" w:rsidRDefault="007F6603" w:rsidP="007F6603">
      <w:pPr>
        <w:pStyle w:val="Heading1separatationline"/>
      </w:pPr>
    </w:p>
    <w:p w14:paraId="70D50DF3" w14:textId="77777777" w:rsidR="007F6603" w:rsidRPr="00115D07" w:rsidRDefault="007F6603" w:rsidP="008C3779">
      <w:pPr>
        <w:pStyle w:val="Heading2"/>
        <w:keepNext/>
        <w:keepLines/>
        <w:numPr>
          <w:ilvl w:val="1"/>
          <w:numId w:val="43"/>
        </w:numPr>
        <w:spacing w:line="216" w:lineRule="atLeast"/>
        <w:ind w:right="709"/>
      </w:pPr>
      <w:bookmarkStart w:id="67" w:name="_Toc478999208"/>
      <w:bookmarkStart w:id="68" w:name="_Toc522702889"/>
      <w:r w:rsidRPr="00115D07">
        <w:t>Service Design Description Document</w:t>
      </w:r>
      <w:bookmarkEnd w:id="67"/>
      <w:bookmarkEnd w:id="68"/>
    </w:p>
    <w:p w14:paraId="388512D9" w14:textId="77777777" w:rsidR="007F6603" w:rsidRPr="00115D07" w:rsidRDefault="007F6603" w:rsidP="007F6603">
      <w:pPr>
        <w:pStyle w:val="Heading2separationline"/>
      </w:pPr>
    </w:p>
    <w:p w14:paraId="6430D424" w14:textId="77777777" w:rsidR="007F6603" w:rsidRPr="00115D07" w:rsidRDefault="007F6603" w:rsidP="007F6603">
      <w:pPr>
        <w:pStyle w:val="BodyText"/>
      </w:pPr>
      <w:r w:rsidRPr="00115D07">
        <w:t>The purpose of the service design description is to document in human readable manner all the information comprising the technical design of a service.  This document shall provide a detailed description of how a service shall be realized with a certain technology.  For the technology-independent information this document shall refer to the service specification document, rather than replicating any information.</w:t>
      </w:r>
    </w:p>
    <w:p w14:paraId="40474398" w14:textId="77777777" w:rsidR="007F6603" w:rsidRPr="00115D07" w:rsidRDefault="007F6603" w:rsidP="007F6603">
      <w:pPr>
        <w:pStyle w:val="BodyText"/>
      </w:pPr>
      <w:r w:rsidRPr="00115D07">
        <w:rPr>
          <w:b/>
          <w:color w:val="0070C0"/>
        </w:rPr>
        <w:t>Note:</w:t>
      </w:r>
      <w:r w:rsidRPr="00115D07">
        <w:t xml:space="preserve">  In theory one service technical design may describe several different kinds of services. In this case, all service specifications shall be referenced in the service design description.  On the other hand, it is obvious that one service specification may be referenced by several different service design descriptions.  This is the case when a service shall be </w:t>
      </w:r>
      <w:proofErr w:type="gramStart"/>
      <w:r w:rsidRPr="00115D07">
        <w:t>implemented/provided</w:t>
      </w:r>
      <w:proofErr w:type="gramEnd"/>
      <w:r w:rsidRPr="00115D07">
        <w:t xml:space="preserve"> by using different technologies.</w:t>
      </w:r>
    </w:p>
    <w:p w14:paraId="08F8E1E2" w14:textId="77777777" w:rsidR="007F6603" w:rsidRPr="00115D07" w:rsidRDefault="007F6603" w:rsidP="007F6603">
      <w:pPr>
        <w:pStyle w:val="BodyText"/>
      </w:pPr>
      <w:r w:rsidRPr="00115D07">
        <w:t>To assure a certain uniformity of service technical design description documents produced by different authors, the document shall be aligned with the service design description template.</w:t>
      </w:r>
    </w:p>
    <w:p w14:paraId="4EFE4F67" w14:textId="77777777" w:rsidR="007F6603" w:rsidRPr="00115D07" w:rsidRDefault="007F6603" w:rsidP="008C3779">
      <w:pPr>
        <w:pStyle w:val="Heading2"/>
        <w:keepNext/>
        <w:keepLines/>
        <w:numPr>
          <w:ilvl w:val="1"/>
          <w:numId w:val="43"/>
        </w:numPr>
        <w:spacing w:line="216" w:lineRule="atLeast"/>
        <w:ind w:right="709"/>
      </w:pPr>
      <w:bookmarkStart w:id="69" w:name="_Toc478999209"/>
      <w:bookmarkStart w:id="70" w:name="_Toc522702890"/>
      <w:r w:rsidRPr="00115D07">
        <w:t>Service Design Description Template</w:t>
      </w:r>
      <w:bookmarkEnd w:id="69"/>
      <w:bookmarkEnd w:id="70"/>
    </w:p>
    <w:p w14:paraId="0D38F405" w14:textId="77777777" w:rsidR="007F6603" w:rsidRPr="00115D07" w:rsidRDefault="007F6603" w:rsidP="007F6603">
      <w:pPr>
        <w:pStyle w:val="Heading2separationline"/>
      </w:pPr>
    </w:p>
    <w:p w14:paraId="5CF60FDF" w14:textId="77777777" w:rsidR="007F6603" w:rsidRPr="00115D07" w:rsidRDefault="007F6603" w:rsidP="007F6603">
      <w:pPr>
        <w:pStyle w:val="BodyText"/>
      </w:pPr>
      <w:r w:rsidRPr="00115D07">
        <w:t xml:space="preserve">The service design description template </w:t>
      </w:r>
      <w:r>
        <w:fldChar w:fldCharType="begin"/>
      </w:r>
      <w:r>
        <w:instrText xml:space="preserve"> REF _Ref477343631 \r \h </w:instrText>
      </w:r>
      <w:r>
        <w:fldChar w:fldCharType="separate"/>
      </w:r>
      <w:r w:rsidR="00263BC4">
        <w:t>ANNEX E</w:t>
      </w:r>
      <w:r>
        <w:fldChar w:fldCharType="end"/>
      </w:r>
      <w:r>
        <w:t xml:space="preserve"> </w:t>
      </w:r>
      <w:r w:rsidRPr="00115D07">
        <w:t>shall support the service architects/designers in creating a document based description of the service technical design.  The template prescribes a structure of sections (to be completed by the author of the service technical design), and for each section descriptive instructions for the intended content.</w:t>
      </w:r>
    </w:p>
    <w:p w14:paraId="66CBD6B8" w14:textId="77777777" w:rsidR="007F6603" w:rsidRPr="00115D07" w:rsidRDefault="007F6603" w:rsidP="008C3779">
      <w:pPr>
        <w:pStyle w:val="Heading3"/>
        <w:keepLines/>
        <w:numPr>
          <w:ilvl w:val="2"/>
          <w:numId w:val="43"/>
        </w:numPr>
        <w:tabs>
          <w:tab w:val="num" w:pos="0"/>
        </w:tabs>
        <w:spacing w:line="216" w:lineRule="atLeast"/>
        <w:ind w:left="992" w:right="851" w:hanging="992"/>
      </w:pPr>
      <w:bookmarkStart w:id="71" w:name="_Toc478999210"/>
      <w:bookmarkStart w:id="72" w:name="_Toc522702891"/>
      <w:r w:rsidRPr="00115D07">
        <w:t>Introduction</w:t>
      </w:r>
      <w:bookmarkEnd w:id="71"/>
      <w:bookmarkEnd w:id="72"/>
    </w:p>
    <w:p w14:paraId="34F94296" w14:textId="77777777" w:rsidR="007F6603" w:rsidRPr="00115D07" w:rsidRDefault="007F6603" w:rsidP="007F6603">
      <w:pPr>
        <w:pStyle w:val="BodyText"/>
      </w:pPr>
      <w:r w:rsidRPr="00115D07">
        <w:t>The introduction section contains basic information, such as purpose of the document, intended readership, etc.</w:t>
      </w:r>
    </w:p>
    <w:p w14:paraId="597C43FD" w14:textId="77777777" w:rsidR="007F6603" w:rsidRPr="00115D07" w:rsidRDefault="007F6603" w:rsidP="008C3779">
      <w:pPr>
        <w:pStyle w:val="Heading3"/>
        <w:keepLines/>
        <w:numPr>
          <w:ilvl w:val="2"/>
          <w:numId w:val="43"/>
        </w:numPr>
        <w:tabs>
          <w:tab w:val="num" w:pos="0"/>
        </w:tabs>
        <w:spacing w:line="216" w:lineRule="atLeast"/>
        <w:ind w:left="992" w:right="851" w:hanging="992"/>
      </w:pPr>
      <w:bookmarkStart w:id="73" w:name="_Toc478999211"/>
      <w:bookmarkStart w:id="74" w:name="_Toc522702892"/>
      <w:r w:rsidRPr="00115D07">
        <w:t>Service Design Identification</w:t>
      </w:r>
      <w:bookmarkEnd w:id="73"/>
      <w:bookmarkEnd w:id="74"/>
    </w:p>
    <w:p w14:paraId="0F493667" w14:textId="77777777" w:rsidR="007F6603" w:rsidRPr="00115D07" w:rsidRDefault="007F6603" w:rsidP="007F6603">
      <w:pPr>
        <w:pStyle w:val="BodyText"/>
      </w:pPr>
      <w:r w:rsidRPr="00115D07">
        <w:t>The service design identification section provides a tabular overview of mainly administrative attributes needed for identification and lookup of the service design.  Example content of this section: reference to service specification; name, identifier and version of the technical design; author (vendor information), key words, etc.</w:t>
      </w:r>
    </w:p>
    <w:p w14:paraId="06B8B9B4" w14:textId="77777777" w:rsidR="007F6603" w:rsidRPr="00115D07" w:rsidRDefault="007F6603" w:rsidP="008C3779">
      <w:pPr>
        <w:pStyle w:val="Heading3"/>
        <w:keepLines/>
        <w:numPr>
          <w:ilvl w:val="2"/>
          <w:numId w:val="43"/>
        </w:numPr>
        <w:tabs>
          <w:tab w:val="num" w:pos="0"/>
        </w:tabs>
        <w:spacing w:line="216" w:lineRule="atLeast"/>
        <w:ind w:left="992" w:right="851" w:hanging="992"/>
      </w:pPr>
      <w:bookmarkStart w:id="75" w:name="_Toc478999212"/>
      <w:bookmarkStart w:id="76" w:name="_Toc522702893"/>
      <w:r w:rsidRPr="00115D07">
        <w:t>Technology Introduction</w:t>
      </w:r>
      <w:bookmarkEnd w:id="75"/>
      <w:bookmarkEnd w:id="76"/>
    </w:p>
    <w:p w14:paraId="77B8EF47" w14:textId="77777777" w:rsidR="007F6603" w:rsidRPr="00115D07" w:rsidRDefault="007F6603" w:rsidP="007F6603">
      <w:pPr>
        <w:pStyle w:val="BodyText"/>
      </w:pPr>
      <w:r w:rsidRPr="00115D07">
        <w:t>The technology introduction section contains a basic background about the chosen technology.  In most cases this will be a short description of basic technology aspects accompanied with appropriate references to standard documents and best practice descriptions.</w:t>
      </w:r>
    </w:p>
    <w:p w14:paraId="0CC05C2D" w14:textId="77777777" w:rsidR="007F6603" w:rsidRPr="00115D07" w:rsidRDefault="007F6603" w:rsidP="008C3779">
      <w:pPr>
        <w:pStyle w:val="Heading3"/>
        <w:keepLines/>
        <w:numPr>
          <w:ilvl w:val="2"/>
          <w:numId w:val="43"/>
        </w:numPr>
        <w:tabs>
          <w:tab w:val="num" w:pos="0"/>
        </w:tabs>
        <w:spacing w:line="216" w:lineRule="atLeast"/>
        <w:ind w:left="992" w:right="851" w:hanging="992"/>
      </w:pPr>
      <w:bookmarkStart w:id="77" w:name="_Ref475542683"/>
      <w:bookmarkStart w:id="78" w:name="_Toc478999213"/>
      <w:bookmarkStart w:id="79" w:name="_Toc522702894"/>
      <w:r w:rsidRPr="00115D07">
        <w:t>Service Design Overview</w:t>
      </w:r>
      <w:bookmarkEnd w:id="77"/>
      <w:bookmarkEnd w:id="78"/>
      <w:bookmarkEnd w:id="79"/>
    </w:p>
    <w:p w14:paraId="4A9CD4AF" w14:textId="77777777" w:rsidR="007F6603" w:rsidRPr="00115D07" w:rsidRDefault="007F6603" w:rsidP="007F6603">
      <w:pPr>
        <w:pStyle w:val="BodyText"/>
      </w:pPr>
      <w:r w:rsidRPr="00115D07">
        <w:t>This section aims at providing an overview of the main elements of the service design and a mapping of the design elements to the service specification elements.  The elements in this view are all usually created by means of an UML modelling tool.</w:t>
      </w:r>
    </w:p>
    <w:p w14:paraId="7D980919" w14:textId="77777777" w:rsidR="007F6603" w:rsidRPr="00115D07" w:rsidRDefault="007F6603" w:rsidP="007F6603">
      <w:pPr>
        <w:pStyle w:val="BodyText"/>
      </w:pPr>
      <w:r w:rsidRPr="00115D07">
        <w:t>Architectural elements applicable for this description are:</w:t>
      </w:r>
    </w:p>
    <w:p w14:paraId="4CA207E1"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service - the element representing the whole service;</w:t>
      </w:r>
    </w:p>
    <w:p w14:paraId="7F15300E" w14:textId="77777777" w:rsidR="007F6603" w:rsidRPr="00115D07" w:rsidRDefault="007F6603" w:rsidP="008C3779">
      <w:pPr>
        <w:pStyle w:val="Bullet1"/>
        <w:numPr>
          <w:ilvl w:val="0"/>
          <w:numId w:val="53"/>
        </w:numPr>
        <w:tabs>
          <w:tab w:val="clear" w:pos="1134"/>
        </w:tabs>
        <w:spacing w:line="216" w:lineRule="atLeast"/>
        <w:jc w:val="left"/>
        <w:outlineLvl w:val="9"/>
      </w:pPr>
      <w:proofErr w:type="gramStart"/>
      <w:r w:rsidRPr="00115D07">
        <w:lastRenderedPageBreak/>
        <w:t>service</w:t>
      </w:r>
      <w:proofErr w:type="gramEnd"/>
      <w:r w:rsidRPr="00115D07">
        <w:t xml:space="preserve"> interfaces - the communication mechanisms of the service, i.e. interaction mechanisms between service provider and service consumer</w:t>
      </w:r>
      <w:r>
        <w:t xml:space="preserve">. </w:t>
      </w:r>
      <w:r w:rsidRPr="00115D07">
        <w:t>Defined by allocating service operations to either the provider or the consumer of the service</w:t>
      </w:r>
      <w:r>
        <w:t>;</w:t>
      </w:r>
    </w:p>
    <w:p w14:paraId="6AE189CF"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service operations - describe the operations used to access the service;</w:t>
      </w:r>
    </w:p>
    <w:p w14:paraId="6970CCCC" w14:textId="77777777" w:rsidR="007F6603" w:rsidRPr="00115D07" w:rsidRDefault="007F6603" w:rsidP="008C3779">
      <w:pPr>
        <w:pStyle w:val="Bullet1"/>
        <w:numPr>
          <w:ilvl w:val="0"/>
          <w:numId w:val="53"/>
        </w:numPr>
        <w:tabs>
          <w:tab w:val="clear" w:pos="1134"/>
        </w:tabs>
        <w:spacing w:line="216" w:lineRule="atLeast"/>
        <w:jc w:val="left"/>
        <w:outlineLvl w:val="9"/>
      </w:pPr>
      <w:proofErr w:type="gramStart"/>
      <w:r w:rsidRPr="00115D07">
        <w:t>service</w:t>
      </w:r>
      <w:proofErr w:type="gramEnd"/>
      <w:r w:rsidRPr="00115D07">
        <w:t xml:space="preserve"> operations parameter definitions - identify data structures being exchanged via Service Operations.</w:t>
      </w:r>
    </w:p>
    <w:p w14:paraId="276D9F07" w14:textId="77777777" w:rsidR="007F6603" w:rsidRPr="00115D07" w:rsidRDefault="007F6603" w:rsidP="007F6603">
      <w:pPr>
        <w:pStyle w:val="BodyText"/>
      </w:pPr>
      <w:r w:rsidRPr="00115D07">
        <w:t>The above elements may be depicted in one or several diagrams.  Which and how many diagrams are needed, depends on the chosen architecture description framework, the chosen technology, and the complexity of the service.</w:t>
      </w:r>
    </w:p>
    <w:p w14:paraId="337A9F1E" w14:textId="77777777" w:rsidR="007F6603" w:rsidRPr="00115D07" w:rsidRDefault="007F6603" w:rsidP="007F6603">
      <w:pPr>
        <w:pStyle w:val="BodyText"/>
      </w:pPr>
      <w:r w:rsidRPr="00115D07">
        <w:t>If the structure of the service design largely follows the service specification then it is not necessary to replicate identical diagrams here in this section; in this case, this section shall contain references to the service specification document.  However, it is assumed that in many cases, depending on the chosen technology, the actual interface and/or operation names (and structuring) are not fully identical to the abstract definition given in the service specification.</w:t>
      </w:r>
    </w:p>
    <w:p w14:paraId="023717FF" w14:textId="77777777" w:rsidR="007F6603" w:rsidRPr="00115D07" w:rsidRDefault="007F6603" w:rsidP="007F6603">
      <w:pPr>
        <w:pStyle w:val="BodyText"/>
      </w:pPr>
      <w:r w:rsidRPr="00115D07">
        <w:t>The service design overview may be described by using an UML diagram</w:t>
      </w:r>
      <w:r w:rsidRPr="00115D07">
        <w:rPr>
          <w:vertAlign w:val="superscript"/>
        </w:rPr>
        <w:footnoteReference w:id="3"/>
      </w:r>
      <w:r w:rsidRPr="00115D07">
        <w:t xml:space="preserve"> that illustrates the service interfaces with their operations and their allocation to service provider and service consumer.  This information </w:t>
      </w:r>
      <w:r>
        <w:t>shall</w:t>
      </w:r>
      <w:r w:rsidRPr="00115D07">
        <w:t xml:space="preserve"> also be provided in tabular form.  Furthermore, it shall be described how the specified Message Exchange Patterns (MEP) are realised with the chosen technology.</w:t>
      </w:r>
    </w:p>
    <w:p w14:paraId="16A039CD" w14:textId="77777777" w:rsidR="007F6603" w:rsidRPr="00115D07" w:rsidRDefault="007F6603" w:rsidP="008C3779">
      <w:pPr>
        <w:pStyle w:val="Heading3"/>
        <w:keepLines/>
        <w:numPr>
          <w:ilvl w:val="2"/>
          <w:numId w:val="43"/>
        </w:numPr>
        <w:tabs>
          <w:tab w:val="num" w:pos="0"/>
        </w:tabs>
        <w:spacing w:line="216" w:lineRule="atLeast"/>
        <w:ind w:left="992" w:right="851" w:hanging="992"/>
      </w:pPr>
      <w:bookmarkStart w:id="80" w:name="_Ref475542520"/>
      <w:bookmarkStart w:id="81" w:name="_Toc478999214"/>
      <w:bookmarkStart w:id="82" w:name="_Toc522702895"/>
      <w:r w:rsidRPr="00115D07">
        <w:t>Physical Data Model</w:t>
      </w:r>
      <w:bookmarkEnd w:id="80"/>
      <w:bookmarkEnd w:id="81"/>
      <w:bookmarkEnd w:id="82"/>
    </w:p>
    <w:p w14:paraId="1BD62EBD" w14:textId="77777777" w:rsidR="007F6603" w:rsidRPr="00115D07" w:rsidRDefault="007F6603" w:rsidP="007F6603">
      <w:pPr>
        <w:pStyle w:val="BodyText"/>
      </w:pPr>
      <w:r w:rsidRPr="00115D07">
        <w:t>This section provides a detailed description of the data structures exchanged between service provider and service consumer.  This description shall also include a mapping of the data structures to the service data model provided in the service specification.</w:t>
      </w:r>
    </w:p>
    <w:p w14:paraId="02CBDB29" w14:textId="77777777" w:rsidR="007F6603" w:rsidRPr="00115D07" w:rsidRDefault="007F6603" w:rsidP="007F6603">
      <w:pPr>
        <w:pStyle w:val="BodyText"/>
      </w:pPr>
      <w:r w:rsidRPr="00115D07">
        <w:t xml:space="preserve">The service design description template does not prescribe a detailed format for this section.  Allowed presentations of the physical data model </w:t>
      </w:r>
      <w:r w:rsidRPr="00E626F7">
        <w:rPr>
          <w:b/>
        </w:rPr>
        <w:t>include</w:t>
      </w:r>
      <w:r>
        <w:rPr>
          <w:b/>
        </w:rPr>
        <w:t>:</w:t>
      </w:r>
    </w:p>
    <w:p w14:paraId="61A366D8"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UML diagrams representing the data structures including detailed physical data type descriptions at attribute level;</w:t>
      </w:r>
    </w:p>
    <w:p w14:paraId="54AD5A17" w14:textId="77777777" w:rsidR="007F6603" w:rsidRPr="00115D07" w:rsidRDefault="007F6603" w:rsidP="008C3779">
      <w:pPr>
        <w:pStyle w:val="Bullet1"/>
        <w:numPr>
          <w:ilvl w:val="0"/>
          <w:numId w:val="53"/>
        </w:numPr>
        <w:tabs>
          <w:tab w:val="clear" w:pos="1134"/>
        </w:tabs>
        <w:spacing w:line="216" w:lineRule="atLeast"/>
        <w:jc w:val="left"/>
        <w:outlineLvl w:val="9"/>
      </w:pPr>
      <w:r>
        <w:t>a file</w:t>
      </w:r>
      <w:r w:rsidRPr="00115D07">
        <w:t xml:space="preserve"> describing the data structures</w:t>
      </w:r>
      <w:r>
        <w:t xml:space="preserve"> (e.g. XML/XSD, JSON)</w:t>
      </w:r>
      <w:r w:rsidRPr="00115D07">
        <w:t>;</w:t>
      </w:r>
    </w:p>
    <w:p w14:paraId="19660B3C" w14:textId="77777777" w:rsidR="007F6603" w:rsidRPr="00115D07" w:rsidRDefault="007F6603" w:rsidP="008C3779">
      <w:pPr>
        <w:pStyle w:val="Bullet1"/>
        <w:numPr>
          <w:ilvl w:val="0"/>
          <w:numId w:val="53"/>
        </w:numPr>
        <w:tabs>
          <w:tab w:val="clear" w:pos="1134"/>
        </w:tabs>
        <w:spacing w:line="216" w:lineRule="atLeast"/>
        <w:jc w:val="left"/>
        <w:outlineLvl w:val="9"/>
      </w:pPr>
      <w:proofErr w:type="gramStart"/>
      <w:r w:rsidRPr="00115D07">
        <w:t>tabular</w:t>
      </w:r>
      <w:proofErr w:type="gramEnd"/>
      <w:r w:rsidRPr="00115D07">
        <w:t xml:space="preserve"> presentations.</w:t>
      </w:r>
    </w:p>
    <w:p w14:paraId="7AC9BF54" w14:textId="77777777" w:rsidR="007F6603" w:rsidRPr="00115D07" w:rsidRDefault="007F6603" w:rsidP="007F6603">
      <w:pPr>
        <w:pStyle w:val="BodyText"/>
      </w:pPr>
      <w:r w:rsidRPr="00115D07">
        <w:t>Any mixture of the above formats is allowed.</w:t>
      </w:r>
      <w:r>
        <w:t xml:space="preserve"> </w:t>
      </w:r>
      <w:proofErr w:type="gramStart"/>
      <w:r>
        <w:t>A</w:t>
      </w:r>
      <w:proofErr w:type="gramEnd"/>
      <w:r>
        <w:t xml:space="preserve"> S-100 compliant specification shall refer to the Dataset Discovery Metadata in order to link to product specifications and S-100 compliant data formats.</w:t>
      </w:r>
    </w:p>
    <w:p w14:paraId="28BE051C" w14:textId="77777777" w:rsidR="007F6603" w:rsidRPr="00115D07" w:rsidRDefault="007F6603" w:rsidP="007F6603">
      <w:pPr>
        <w:pStyle w:val="BodyText"/>
      </w:pPr>
      <w:r w:rsidRPr="00115D07">
        <w:t>If the physical service data model is related to an external data model (e.g. being a subset of a standard data model, i.e. based on an S-100 specification), then this section shall refer to it; each data item of the physical data model shall be mapped to a data item defined in the external data model.  This mapping may be added in the same table that describes the data items and their attributes and associations.</w:t>
      </w:r>
    </w:p>
    <w:p w14:paraId="1CD6C5EF" w14:textId="77777777" w:rsidR="007F6603" w:rsidRPr="00115D07" w:rsidRDefault="007F6603" w:rsidP="008C3779">
      <w:pPr>
        <w:pStyle w:val="Heading3"/>
        <w:keepLines/>
        <w:numPr>
          <w:ilvl w:val="2"/>
          <w:numId w:val="43"/>
        </w:numPr>
        <w:tabs>
          <w:tab w:val="num" w:pos="0"/>
        </w:tabs>
        <w:spacing w:line="216" w:lineRule="atLeast"/>
        <w:ind w:left="992" w:right="851" w:hanging="992"/>
      </w:pPr>
      <w:bookmarkStart w:id="83" w:name="_Toc478999215"/>
      <w:bookmarkStart w:id="84" w:name="_Toc522702896"/>
      <w:r w:rsidRPr="00115D07">
        <w:t>Service Interface Design</w:t>
      </w:r>
      <w:bookmarkEnd w:id="83"/>
      <w:bookmarkEnd w:id="84"/>
    </w:p>
    <w:p w14:paraId="76743597" w14:textId="77777777" w:rsidR="007F6603" w:rsidRPr="00115D07" w:rsidRDefault="007F6603" w:rsidP="007F6603">
      <w:pPr>
        <w:pStyle w:val="BodyText"/>
      </w:pPr>
      <w:r w:rsidRPr="00115D07">
        <w:t xml:space="preserve">The structure of the service interface design section is identical to the structure of the service interface specifications section in the service specification document (see </w:t>
      </w:r>
      <w:r w:rsidRPr="00115D07">
        <w:fldChar w:fldCharType="begin"/>
      </w:r>
      <w:r w:rsidRPr="00115D07">
        <w:instrText xml:space="preserve"> REF _Ref475541691 \r \h </w:instrText>
      </w:r>
      <w:r w:rsidRPr="00115D07">
        <w:fldChar w:fldCharType="separate"/>
      </w:r>
      <w:r w:rsidR="00263BC4">
        <w:t>3.2.6</w:t>
      </w:r>
      <w:r w:rsidRPr="00115D07">
        <w:fldChar w:fldCharType="end"/>
      </w:r>
      <w:r w:rsidRPr="00115D07">
        <w:t>).  This section may be limited to references to the service specification document, if all the following conditions are fulfilled:</w:t>
      </w:r>
    </w:p>
    <w:p w14:paraId="6338E4E7"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the service design reflects the service interfaces in a 1:1 manner;</w:t>
      </w:r>
    </w:p>
    <w:p w14:paraId="18B26649"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the service interfaces are sufficiently described in the service specification;</w:t>
      </w:r>
    </w:p>
    <w:p w14:paraId="0F0AB55F" w14:textId="77777777" w:rsidR="007F6603" w:rsidRPr="00115D07" w:rsidRDefault="007F6603" w:rsidP="008C3779">
      <w:pPr>
        <w:pStyle w:val="Bullet1"/>
        <w:numPr>
          <w:ilvl w:val="0"/>
          <w:numId w:val="53"/>
        </w:numPr>
        <w:tabs>
          <w:tab w:val="clear" w:pos="1134"/>
        </w:tabs>
        <w:spacing w:line="216" w:lineRule="atLeast"/>
        <w:jc w:val="left"/>
        <w:outlineLvl w:val="9"/>
      </w:pPr>
      <w:proofErr w:type="gramStart"/>
      <w:r w:rsidRPr="00115D07">
        <w:t>the</w:t>
      </w:r>
      <w:proofErr w:type="gramEnd"/>
      <w:r w:rsidRPr="00115D07">
        <w:t xml:space="preserve"> physical data model (section </w:t>
      </w:r>
      <w:r w:rsidRPr="00115D07">
        <w:fldChar w:fldCharType="begin"/>
      </w:r>
      <w:r w:rsidRPr="00115D07">
        <w:instrText xml:space="preserve"> REF _Ref475542520 \r \h </w:instrText>
      </w:r>
      <w:r w:rsidRPr="00115D07">
        <w:fldChar w:fldCharType="separate"/>
      </w:r>
      <w:r w:rsidR="00263BC4">
        <w:t>4.2.5</w:t>
      </w:r>
      <w:r w:rsidRPr="00115D07">
        <w:fldChar w:fldCharType="end"/>
      </w:r>
      <w:r w:rsidRPr="00115D07">
        <w:t>) contains an unambiguous mapping of all payload data items of the service specification to the detailed physical data items.</w:t>
      </w:r>
    </w:p>
    <w:p w14:paraId="28DCAF7E" w14:textId="77777777" w:rsidR="007F6603" w:rsidRPr="00115D07" w:rsidRDefault="007F6603" w:rsidP="008C3779">
      <w:pPr>
        <w:pStyle w:val="Heading3"/>
        <w:keepLines/>
        <w:numPr>
          <w:ilvl w:val="2"/>
          <w:numId w:val="43"/>
        </w:numPr>
        <w:tabs>
          <w:tab w:val="num" w:pos="0"/>
        </w:tabs>
        <w:spacing w:line="216" w:lineRule="atLeast"/>
        <w:ind w:left="992" w:right="851" w:hanging="992"/>
      </w:pPr>
      <w:bookmarkStart w:id="85" w:name="_Toc478999216"/>
      <w:bookmarkStart w:id="86" w:name="_Toc522702897"/>
      <w:r w:rsidRPr="00115D07">
        <w:lastRenderedPageBreak/>
        <w:t>Service Dynamic Behaviour</w:t>
      </w:r>
      <w:bookmarkEnd w:id="85"/>
      <w:bookmarkEnd w:id="86"/>
    </w:p>
    <w:p w14:paraId="35452E2B" w14:textId="77777777" w:rsidR="007F6603" w:rsidRPr="00115D07" w:rsidRDefault="007F6603" w:rsidP="007F6603">
      <w:pPr>
        <w:pStyle w:val="BodyText"/>
      </w:pPr>
      <w:r w:rsidRPr="00115D07">
        <w:t>This section describes the interactive behaviour between service interfaces (interaction specification) and, if required, between different services (orchestration).</w:t>
      </w:r>
    </w:p>
    <w:p w14:paraId="3A0906B5" w14:textId="77777777" w:rsidR="007F6603" w:rsidRPr="00115D07" w:rsidRDefault="007F6603" w:rsidP="007F6603">
      <w:pPr>
        <w:pStyle w:val="BodyText"/>
      </w:pPr>
      <w:r w:rsidRPr="00115D07">
        <w:t>Following types of views and UML diagrams can be used to describe the dynamic behaviour:</w:t>
      </w:r>
    </w:p>
    <w:p w14:paraId="0753147D"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sequence diagrams;</w:t>
      </w:r>
    </w:p>
    <w:p w14:paraId="1945C4DF"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interaction diagrams;</w:t>
      </w:r>
    </w:p>
    <w:p w14:paraId="249E611A"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state machine diagrams;</w:t>
      </w:r>
    </w:p>
    <w:p w14:paraId="6AFFDDDC" w14:textId="77777777" w:rsidR="007F6603" w:rsidRPr="00115D07" w:rsidRDefault="007F6603" w:rsidP="007F6603">
      <w:pPr>
        <w:pStyle w:val="BodyText"/>
      </w:pPr>
      <w:r w:rsidRPr="00115D07">
        <w:t xml:space="preserve">This section is especially relevant, if the service design structure (see section </w:t>
      </w:r>
      <w:r w:rsidRPr="00115D07">
        <w:fldChar w:fldCharType="begin"/>
      </w:r>
      <w:r w:rsidRPr="00115D07">
        <w:instrText xml:space="preserve"> REF _Ref475542683 \r \h </w:instrText>
      </w:r>
      <w:r w:rsidRPr="00115D07">
        <w:fldChar w:fldCharType="separate"/>
      </w:r>
      <w:r w:rsidR="00263BC4">
        <w:t>4.2.4</w:t>
      </w:r>
      <w:r w:rsidRPr="00115D07">
        <w:fldChar w:fldCharType="end"/>
      </w:r>
      <w:r w:rsidRPr="00115D07">
        <w:t>) differs from the service structure introduced in the service specification.  If designed service interfaces and operations are equivalent to those of the service specification, and if the dynamic behaviour is sufficiently described in the service specification, then this section may be limited to references to the service specification document.</w:t>
      </w:r>
    </w:p>
    <w:p w14:paraId="74EF42B2" w14:textId="77777777" w:rsidR="007F6603" w:rsidRPr="00115D07" w:rsidRDefault="007F6603" w:rsidP="008C3779">
      <w:pPr>
        <w:pStyle w:val="Heading3"/>
        <w:keepLines/>
        <w:numPr>
          <w:ilvl w:val="2"/>
          <w:numId w:val="43"/>
        </w:numPr>
        <w:tabs>
          <w:tab w:val="num" w:pos="0"/>
        </w:tabs>
        <w:spacing w:line="216" w:lineRule="atLeast"/>
        <w:ind w:left="992" w:right="851" w:hanging="992"/>
      </w:pPr>
      <w:bookmarkStart w:id="87" w:name="_Toc478999217"/>
      <w:bookmarkStart w:id="88" w:name="_Toc522702898"/>
      <w:r w:rsidRPr="00115D07">
        <w:t>References</w:t>
      </w:r>
      <w:bookmarkEnd w:id="87"/>
      <w:bookmarkEnd w:id="88"/>
    </w:p>
    <w:p w14:paraId="19DE9795" w14:textId="77777777" w:rsidR="007F6603" w:rsidRPr="00115D07" w:rsidRDefault="007F6603" w:rsidP="007F6603">
      <w:pPr>
        <w:pStyle w:val="BodyText"/>
      </w:pPr>
      <w:r w:rsidRPr="00115D07">
        <w:t xml:space="preserve">The References section contains a list of all documents referred to by the service design description (e.g. service specification or requirements documents).  </w:t>
      </w:r>
      <w:r>
        <w:t xml:space="preserve">As a minimum </w:t>
      </w:r>
      <w:r w:rsidRPr="00115D07">
        <w:t>the service specification document needs to be referenced.</w:t>
      </w:r>
    </w:p>
    <w:p w14:paraId="0B69FEC8" w14:textId="77777777" w:rsidR="007F6603" w:rsidRPr="00115D07" w:rsidRDefault="007F6603" w:rsidP="008C3779">
      <w:pPr>
        <w:pStyle w:val="Heading2"/>
        <w:keepNext/>
        <w:keepLines/>
        <w:numPr>
          <w:ilvl w:val="1"/>
          <w:numId w:val="43"/>
        </w:numPr>
        <w:spacing w:line="216" w:lineRule="atLeast"/>
        <w:ind w:right="709"/>
      </w:pPr>
      <w:bookmarkStart w:id="89" w:name="_Toc459216348"/>
      <w:bookmarkStart w:id="90" w:name="_Toc478999218"/>
      <w:bookmarkStart w:id="91" w:name="_Toc522702899"/>
      <w:r w:rsidRPr="00115D07">
        <w:t>Service Design Description XSD Structure</w:t>
      </w:r>
      <w:bookmarkEnd w:id="89"/>
      <w:bookmarkEnd w:id="90"/>
      <w:bookmarkEnd w:id="91"/>
    </w:p>
    <w:p w14:paraId="7C5FF55A" w14:textId="77777777" w:rsidR="007F6603" w:rsidRPr="00115D07" w:rsidRDefault="007F6603" w:rsidP="007F6603">
      <w:pPr>
        <w:pStyle w:val="Heading2separationline"/>
      </w:pPr>
    </w:p>
    <w:p w14:paraId="08546E77" w14:textId="022EF161" w:rsidR="007F6603" w:rsidRPr="00115D07" w:rsidRDefault="00AF7FB3" w:rsidP="007F6603">
      <w:pPr>
        <w:pStyle w:val="BodyText"/>
      </w:pPr>
      <w:r>
        <w:rPr>
          <w:noProof/>
        </w:rPr>
        <w:drawing>
          <wp:inline distT="0" distB="0" distL="0" distR="0" wp14:anchorId="33EC99DC" wp14:editId="62A891E8">
            <wp:extent cx="6120130" cy="2689976"/>
            <wp:effectExtent l="0" t="0" r="0" b="0"/>
            <wp:docPr id="5" name="Grafik 5" descr="Fig 5 Structure of the Service Technical Design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ig 5 Structure of the Service Technical Design Description"/>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120130" cy="2689976"/>
                    </a:xfrm>
                    <a:prstGeom prst="rect">
                      <a:avLst/>
                    </a:prstGeom>
                    <a:noFill/>
                    <a:ln>
                      <a:noFill/>
                    </a:ln>
                  </pic:spPr>
                </pic:pic>
              </a:graphicData>
            </a:graphic>
          </wp:inline>
        </w:drawing>
      </w:r>
    </w:p>
    <w:p w14:paraId="2A1E8CF2" w14:textId="77777777" w:rsidR="007F6603" w:rsidRPr="00115D07" w:rsidRDefault="007F6603" w:rsidP="007F6603">
      <w:pPr>
        <w:pStyle w:val="Figurecaption"/>
        <w:jc w:val="center"/>
      </w:pPr>
      <w:bookmarkStart w:id="92" w:name="_Toc479000736"/>
      <w:bookmarkStart w:id="93" w:name="_Ref479262948"/>
      <w:bookmarkStart w:id="94" w:name="_Toc522702794"/>
      <w:r w:rsidRPr="00115D07">
        <w:t>Structure of the Service Technical Design Description</w:t>
      </w:r>
      <w:bookmarkEnd w:id="92"/>
      <w:bookmarkEnd w:id="93"/>
      <w:bookmarkEnd w:id="94"/>
    </w:p>
    <w:p w14:paraId="0D50A86E" w14:textId="77777777" w:rsidR="00AF7FB3" w:rsidRDefault="00AF7FB3">
      <w:r>
        <w:br w:type="page"/>
      </w:r>
    </w:p>
    <w:p w14:paraId="7111DEDA" w14:textId="27414068" w:rsidR="007F6603" w:rsidRPr="00115D07" w:rsidRDefault="007F6603" w:rsidP="007F6603">
      <w:pPr>
        <w:pStyle w:val="BodyText"/>
      </w:pPr>
      <w:r w:rsidRPr="00115D07">
        <w:lastRenderedPageBreak/>
        <w:fldChar w:fldCharType="begin"/>
      </w:r>
      <w:r w:rsidRPr="00115D07">
        <w:instrText xml:space="preserve"> REF _Ref479262948 \r \h </w:instrText>
      </w:r>
      <w:r w:rsidRPr="00115D07">
        <w:fldChar w:fldCharType="separate"/>
      </w:r>
      <w:r w:rsidR="00263BC4">
        <w:t>Figure 5</w:t>
      </w:r>
      <w:r w:rsidRPr="00115D07">
        <w:fldChar w:fldCharType="end"/>
      </w:r>
      <w:r w:rsidRPr="00115D07">
        <w:t xml:space="preserve"> gives an overview about the formal description of the service design description.  A description of each item is given in the </w:t>
      </w:r>
      <w:r>
        <w:rPr>
          <w:highlight w:val="yellow"/>
        </w:rPr>
        <w:fldChar w:fldCharType="begin"/>
      </w:r>
      <w:r>
        <w:instrText xml:space="preserve"> REF _Ref479681988 \r \h </w:instrText>
      </w:r>
      <w:r>
        <w:rPr>
          <w:highlight w:val="yellow"/>
        </w:rPr>
      </w:r>
      <w:r>
        <w:rPr>
          <w:highlight w:val="yellow"/>
        </w:rPr>
        <w:fldChar w:fldCharType="separate"/>
      </w:r>
      <w:r w:rsidR="00263BC4">
        <w:t>Table 3</w:t>
      </w:r>
      <w:r>
        <w:rPr>
          <w:highlight w:val="yellow"/>
        </w:rPr>
        <w:fldChar w:fldCharType="end"/>
      </w:r>
      <w:r w:rsidRPr="00115D07">
        <w:t>.</w:t>
      </w:r>
    </w:p>
    <w:p w14:paraId="559F4136" w14:textId="77777777" w:rsidR="007F6603" w:rsidRPr="00115D07" w:rsidRDefault="007F6603" w:rsidP="007F6603">
      <w:pPr>
        <w:pStyle w:val="BodyText"/>
      </w:pPr>
      <w:r w:rsidRPr="00115D07">
        <w:t xml:space="preserve">The service design description schema is presented in </w:t>
      </w:r>
      <w:r w:rsidRPr="00115D07">
        <w:fldChar w:fldCharType="begin"/>
      </w:r>
      <w:r w:rsidRPr="00115D07">
        <w:instrText xml:space="preserve"> REF _Ref479262973 \r \h </w:instrText>
      </w:r>
      <w:r w:rsidRPr="00115D07">
        <w:fldChar w:fldCharType="separate"/>
      </w:r>
      <w:r w:rsidR="00263BC4">
        <w:t>ANNEX B</w:t>
      </w:r>
      <w:r w:rsidRPr="00115D07">
        <w:fldChar w:fldCharType="end"/>
      </w:r>
      <w:r w:rsidRPr="00115D07">
        <w:t>.</w:t>
      </w:r>
    </w:p>
    <w:p w14:paraId="66DCF8E2" w14:textId="08AA9076" w:rsidR="00AF7FB3" w:rsidRDefault="007F6603" w:rsidP="007F6603">
      <w:pPr>
        <w:pStyle w:val="Tablecaption"/>
        <w:jc w:val="center"/>
      </w:pPr>
      <w:bookmarkStart w:id="95" w:name="_Toc479000718"/>
      <w:bookmarkStart w:id="96" w:name="_Ref479681988"/>
      <w:bookmarkStart w:id="97" w:name="_Toc523927244"/>
      <w:r w:rsidRPr="00115D07">
        <w:t>Information Elements of the Service Design Description</w:t>
      </w:r>
      <w:bookmarkEnd w:id="95"/>
      <w:bookmarkEnd w:id="96"/>
      <w:bookmarkEnd w:id="97"/>
    </w:p>
    <w:tbl>
      <w:tblPr>
        <w:tblW w:w="9781" w:type="dxa"/>
        <w:tblInd w:w="60" w:type="dxa"/>
        <w:tblLayout w:type="fixed"/>
        <w:tblCellMar>
          <w:left w:w="60" w:type="dxa"/>
          <w:right w:w="60" w:type="dxa"/>
        </w:tblCellMar>
        <w:tblLook w:val="0000" w:firstRow="0" w:lastRow="0" w:firstColumn="0" w:lastColumn="0" w:noHBand="0" w:noVBand="0"/>
      </w:tblPr>
      <w:tblGrid>
        <w:gridCol w:w="540"/>
        <w:gridCol w:w="2295"/>
        <w:gridCol w:w="2127"/>
        <w:gridCol w:w="4819"/>
      </w:tblGrid>
      <w:tr w:rsidR="00AF7FB3" w:rsidRPr="00115D07" w14:paraId="24A74754" w14:textId="77777777" w:rsidTr="00AF7FB3">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4644E7C5" w14:textId="77777777" w:rsidR="00AF7FB3" w:rsidRPr="00115D07" w:rsidRDefault="00AF7FB3" w:rsidP="00AF7FB3">
            <w:pPr>
              <w:pStyle w:val="Tableheading"/>
            </w:pPr>
            <w:r w:rsidRPr="00115D07">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5C7C3918" w14:textId="77777777" w:rsidR="00AF7FB3" w:rsidRPr="00115D07" w:rsidRDefault="00AF7FB3" w:rsidP="00AF7FB3">
            <w:pPr>
              <w:pStyle w:val="Tableheading"/>
            </w:pPr>
            <w:r w:rsidRPr="00115D07">
              <w:t>Description</w:t>
            </w:r>
          </w:p>
        </w:tc>
      </w:tr>
      <w:tr w:rsidR="00AF7FB3" w:rsidRPr="00115D07" w14:paraId="699A8F5D" w14:textId="77777777" w:rsidTr="00AF7FB3">
        <w:trPr>
          <w:cantSplit/>
          <w:trHeight w:val="242"/>
        </w:trPr>
        <w:tc>
          <w:tcPr>
            <w:tcW w:w="2835" w:type="dxa"/>
            <w:gridSpan w:val="2"/>
            <w:tcBorders>
              <w:top w:val="single" w:sz="2" w:space="0" w:color="auto"/>
              <w:left w:val="single" w:sz="2" w:space="0" w:color="auto"/>
              <w:bottom w:val="single" w:sz="2" w:space="0" w:color="auto"/>
              <w:right w:val="single" w:sz="2" w:space="0" w:color="auto"/>
            </w:tcBorders>
            <w:shd w:val="clear" w:color="auto" w:fill="FFFFFF"/>
          </w:tcPr>
          <w:p w14:paraId="406833CA" w14:textId="77777777" w:rsidR="00AF7FB3" w:rsidRPr="00115D07" w:rsidRDefault="00AF7FB3" w:rsidP="00AF7FB3">
            <w:pPr>
              <w:pStyle w:val="Tabletext"/>
            </w:pPr>
            <w:r w:rsidRPr="00115D07">
              <w:t>ServiceDesign</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789790CA" w14:textId="77777777" w:rsidR="00AF7FB3" w:rsidRPr="00115D07" w:rsidRDefault="00AF7FB3" w:rsidP="00AF7FB3">
            <w:pPr>
              <w:pStyle w:val="Tabletext"/>
            </w:pPr>
            <w:r w:rsidRPr="00115D07">
              <w:t>A service design description.</w:t>
            </w:r>
          </w:p>
        </w:tc>
      </w:tr>
      <w:tr w:rsidR="00AF7FB3" w:rsidRPr="00115D07" w14:paraId="701EE7A2" w14:textId="77777777" w:rsidTr="00AF7FB3">
        <w:trPr>
          <w:cantSplit/>
          <w:trHeight w:val="230"/>
        </w:trPr>
        <w:tc>
          <w:tcPr>
            <w:tcW w:w="540" w:type="dxa"/>
            <w:vMerge w:val="restart"/>
            <w:tcBorders>
              <w:top w:val="single" w:sz="2" w:space="0" w:color="auto"/>
              <w:left w:val="single" w:sz="2" w:space="0" w:color="auto"/>
              <w:right w:val="single" w:sz="2" w:space="0" w:color="auto"/>
            </w:tcBorders>
            <w:shd w:val="clear" w:color="auto" w:fill="FFFFFF"/>
          </w:tcPr>
          <w:p w14:paraId="697AD7E5" w14:textId="77777777" w:rsidR="00AF7FB3" w:rsidRPr="00115D07" w:rsidRDefault="00AF7FB3" w:rsidP="00AF7FB3">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28B968B9" w14:textId="77777777" w:rsidR="00AF7FB3" w:rsidRPr="00115D07" w:rsidRDefault="00AF7FB3" w:rsidP="00AF7FB3">
            <w:pPr>
              <w:pStyle w:val="Tableheading"/>
            </w:pPr>
            <w:r w:rsidRPr="00115D07">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6BF356B3" w14:textId="77777777" w:rsidR="00AF7FB3" w:rsidRPr="00115D07" w:rsidRDefault="00AF7FB3" w:rsidP="00AF7FB3">
            <w:pPr>
              <w:pStyle w:val="Tableheading"/>
            </w:pPr>
            <w:r w:rsidRPr="00115D07">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7151F488" w14:textId="77777777" w:rsidR="00AF7FB3" w:rsidRPr="00115D07" w:rsidRDefault="00AF7FB3" w:rsidP="00AF7FB3">
            <w:pPr>
              <w:pStyle w:val="Tableheading"/>
            </w:pPr>
            <w:r w:rsidRPr="00115D07">
              <w:t>Description</w:t>
            </w:r>
          </w:p>
        </w:tc>
      </w:tr>
      <w:tr w:rsidR="00AF7FB3" w:rsidRPr="00115D07" w14:paraId="36A5BD77" w14:textId="77777777" w:rsidTr="00AF7FB3">
        <w:trPr>
          <w:cantSplit/>
          <w:trHeight w:val="2"/>
        </w:trPr>
        <w:tc>
          <w:tcPr>
            <w:tcW w:w="540" w:type="dxa"/>
            <w:vMerge/>
            <w:tcBorders>
              <w:left w:val="single" w:sz="2" w:space="0" w:color="auto"/>
              <w:right w:val="single" w:sz="2" w:space="0" w:color="auto"/>
            </w:tcBorders>
            <w:shd w:val="clear" w:color="auto" w:fill="FFFFFF"/>
          </w:tcPr>
          <w:p w14:paraId="6CA93726" w14:textId="77777777" w:rsidR="00AF7FB3" w:rsidRPr="00115D07" w:rsidRDefault="00AF7FB3" w:rsidP="00AF7FB3">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2B58C0A" w14:textId="77777777" w:rsidR="00AF7FB3" w:rsidRPr="00115D07" w:rsidRDefault="00AF7FB3" w:rsidP="00AF7FB3">
            <w:pPr>
              <w:pStyle w:val="Tabletext"/>
            </w:pPr>
            <w:r w:rsidRPr="00115D07">
              <w:t>name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9CA3060" w14:textId="77777777" w:rsidR="00AF7FB3" w:rsidRPr="00115D07" w:rsidRDefault="00AF7FB3" w:rsidP="00AF7FB3">
            <w:pPr>
              <w:pStyle w:val="Tabletext"/>
            </w:pPr>
            <w: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5CAEBD6C" w14:textId="77777777" w:rsidR="00AF7FB3" w:rsidRPr="00115D07" w:rsidRDefault="00AF7FB3" w:rsidP="00AF7FB3">
            <w:pPr>
              <w:pStyle w:val="Tabletext"/>
              <w:rPr>
                <w:color w:val="auto"/>
              </w:rPr>
            </w:pPr>
            <w:r w:rsidRPr="00115D07">
              <w:t>The human readable name of the service design.</w:t>
            </w:r>
            <w:r w:rsidRPr="00115D07">
              <w:rPr>
                <w:color w:val="auto"/>
              </w:rPr>
              <w:t xml:space="preserve">  </w:t>
            </w:r>
            <w:r w:rsidRPr="00115D07">
              <w:t xml:space="preserve">The service name </w:t>
            </w:r>
            <w:r>
              <w:t>shall</w:t>
            </w:r>
            <w:r w:rsidRPr="00115D07">
              <w:t xml:space="preserve"> be at maximum a one</w:t>
            </w:r>
            <w:r>
              <w:t>-</w:t>
            </w:r>
            <w:r w:rsidRPr="00115D07">
              <w:t>line brief label.  Newer versions of the same service design adopt the same name.</w:t>
            </w:r>
          </w:p>
        </w:tc>
      </w:tr>
      <w:tr w:rsidR="00AF7FB3" w:rsidRPr="00115D07" w14:paraId="5EE4D386" w14:textId="77777777" w:rsidTr="00AF7FB3">
        <w:trPr>
          <w:cantSplit/>
          <w:trHeight w:val="2"/>
        </w:trPr>
        <w:tc>
          <w:tcPr>
            <w:tcW w:w="540" w:type="dxa"/>
            <w:vMerge/>
            <w:tcBorders>
              <w:left w:val="single" w:sz="2" w:space="0" w:color="auto"/>
              <w:right w:val="single" w:sz="2" w:space="0" w:color="auto"/>
            </w:tcBorders>
            <w:shd w:val="clear" w:color="auto" w:fill="FFFFFF"/>
          </w:tcPr>
          <w:p w14:paraId="0F6240EC" w14:textId="77777777" w:rsidR="00AF7FB3" w:rsidRPr="00115D07" w:rsidRDefault="00AF7FB3" w:rsidP="00AF7FB3">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4761442C" w14:textId="77777777" w:rsidR="00AF7FB3" w:rsidRPr="00115D07" w:rsidRDefault="00AF7FB3" w:rsidP="00AF7FB3">
            <w:pPr>
              <w:pStyle w:val="Tabletext"/>
            </w:pPr>
            <w:r w:rsidRPr="00115D07">
              <w:t>id</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9812CCA" w14:textId="77777777" w:rsidR="00AF7FB3" w:rsidRPr="00115D07" w:rsidRDefault="00AF7FB3" w:rsidP="00AF7FB3">
            <w:pPr>
              <w:pStyle w:val="Tabletext"/>
            </w:pPr>
            <w:r>
              <w:t>ServiceIdentifier</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6BA0354B" w14:textId="77777777" w:rsidR="00AF7FB3" w:rsidRDefault="00AF7FB3" w:rsidP="00AF7FB3">
            <w:pPr>
              <w:pStyle w:val="Tabletext"/>
            </w:pPr>
            <w:r>
              <w:t>Service identifier type to be used by service specifications, designs, instances. Currently, the identifier is defined as a string.</w:t>
            </w:r>
          </w:p>
          <w:p w14:paraId="7C297E72" w14:textId="77777777" w:rsidR="00AF7FB3" w:rsidRPr="00115D07" w:rsidRDefault="00AF7FB3" w:rsidP="00AF7FB3">
            <w:pPr>
              <w:pStyle w:val="Tabletext"/>
            </w:pPr>
            <w:r w:rsidRPr="00115D07">
              <w:t>Globally unique identification of the service design. Newer versions of the same service design shall adopt the same id.</w:t>
            </w:r>
          </w:p>
        </w:tc>
      </w:tr>
      <w:tr w:rsidR="00AF7FB3" w:rsidRPr="00115D07" w14:paraId="2FF69FB3" w14:textId="77777777" w:rsidTr="00AF7FB3">
        <w:trPr>
          <w:cantSplit/>
          <w:trHeight w:val="2"/>
        </w:trPr>
        <w:tc>
          <w:tcPr>
            <w:tcW w:w="540" w:type="dxa"/>
            <w:vMerge/>
            <w:tcBorders>
              <w:left w:val="single" w:sz="2" w:space="0" w:color="auto"/>
              <w:right w:val="single" w:sz="2" w:space="0" w:color="auto"/>
            </w:tcBorders>
            <w:shd w:val="clear" w:color="auto" w:fill="FFFFFF"/>
          </w:tcPr>
          <w:p w14:paraId="0B939C1E" w14:textId="77777777" w:rsidR="00AF7FB3" w:rsidRPr="00115D07" w:rsidRDefault="00AF7FB3" w:rsidP="00AF7FB3">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8D8D59C" w14:textId="77777777" w:rsidR="00AF7FB3" w:rsidRPr="00115D07" w:rsidRDefault="00AF7FB3" w:rsidP="00AF7FB3">
            <w:pPr>
              <w:pStyle w:val="Tabletext"/>
            </w:pPr>
            <w:r w:rsidRPr="00115D07">
              <w:t>version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18789AD" w14:textId="77777777" w:rsidR="00AF7FB3" w:rsidRPr="00115D07" w:rsidRDefault="00AF7FB3" w:rsidP="00AF7FB3">
            <w:pPr>
              <w:pStyle w:val="Tabletext"/>
            </w:pPr>
            <w:r>
              <w:t>ServiceVersion</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77B9A10A" w14:textId="77777777" w:rsidR="00AF7FB3" w:rsidRDefault="00AF7FB3" w:rsidP="00AF7FB3">
            <w:pPr>
              <w:pStyle w:val="Tabletext"/>
            </w:pPr>
            <w:r>
              <w:t>Service version indicator type to be used by service specifications, designs, instances.</w:t>
            </w:r>
          </w:p>
          <w:p w14:paraId="2763EBC1" w14:textId="77777777" w:rsidR="00AF7FB3" w:rsidRDefault="00AF7FB3" w:rsidP="00AF7FB3">
            <w:pPr>
              <w:pStyle w:val="Tabletext"/>
            </w:pPr>
            <w:r>
              <w:t>Currently, the version indicator is defined as a string.</w:t>
            </w:r>
          </w:p>
          <w:p w14:paraId="3F580CFA" w14:textId="77777777" w:rsidR="00AF7FB3" w:rsidRPr="00115D07" w:rsidRDefault="00AF7FB3" w:rsidP="00AF7FB3">
            <w:pPr>
              <w:pStyle w:val="Tabletext"/>
            </w:pPr>
            <w:r w:rsidRPr="00115D07">
              <w:t>Version of the service design.  A service design is uniquely identified by its id and version.  Any change in the service physical data model or in the service specification reference requires a new version of the service design.</w:t>
            </w:r>
          </w:p>
        </w:tc>
      </w:tr>
      <w:tr w:rsidR="00AF7FB3" w:rsidRPr="00115D07" w14:paraId="6CD35BA1" w14:textId="77777777" w:rsidTr="00AF7FB3">
        <w:trPr>
          <w:cantSplit/>
          <w:trHeight w:val="2"/>
        </w:trPr>
        <w:tc>
          <w:tcPr>
            <w:tcW w:w="540" w:type="dxa"/>
            <w:vMerge/>
            <w:tcBorders>
              <w:left w:val="single" w:sz="2" w:space="0" w:color="auto"/>
              <w:right w:val="single" w:sz="2" w:space="0" w:color="auto"/>
            </w:tcBorders>
            <w:shd w:val="clear" w:color="auto" w:fill="FFFFFF"/>
          </w:tcPr>
          <w:p w14:paraId="23595771" w14:textId="77777777" w:rsidR="00AF7FB3" w:rsidRPr="00115D07" w:rsidRDefault="00AF7FB3" w:rsidP="00AF7FB3">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57C537B" w14:textId="77777777" w:rsidR="00AF7FB3" w:rsidRPr="00115D07" w:rsidRDefault="00AF7FB3" w:rsidP="00AF7FB3">
            <w:pPr>
              <w:pStyle w:val="Tabletext"/>
            </w:pPr>
            <w:r w:rsidRPr="00115D07">
              <w:t>status</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D9B6FD2" w14:textId="77777777" w:rsidR="00AF7FB3" w:rsidRPr="00115D07" w:rsidRDefault="00AF7FB3" w:rsidP="00AF7FB3">
            <w:pPr>
              <w:pStyle w:val="Tabletext"/>
            </w:pPr>
            <w:r>
              <w:t>ServiceStatus &lt;&lt;</w:t>
            </w:r>
            <w:r w:rsidRPr="00115D07">
              <w:t>enumeration</w:t>
            </w:r>
            <w:r>
              <w:t>&gt;&gt;</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4F1DB8D5" w14:textId="77777777" w:rsidR="00AF7FB3" w:rsidRPr="00115D07" w:rsidRDefault="00AF7FB3" w:rsidP="00AF7FB3">
            <w:pPr>
              <w:pStyle w:val="Tabletext"/>
            </w:pPr>
            <w:r w:rsidRPr="00115D07">
              <w:t>Status of the service design.  The status field has one of the following values:</w:t>
            </w:r>
          </w:p>
          <w:p w14:paraId="4248B2CC" w14:textId="77777777" w:rsidR="00AF7FB3" w:rsidRPr="00115D07" w:rsidRDefault="00AF7FB3" w:rsidP="00AF7FB3">
            <w:pPr>
              <w:pStyle w:val="Tablebullet"/>
            </w:pPr>
            <w:r w:rsidRPr="00115D07">
              <w:t>provisional;</w:t>
            </w:r>
          </w:p>
          <w:p w14:paraId="7A0019C4" w14:textId="77777777" w:rsidR="00AF7FB3" w:rsidRPr="00115D07" w:rsidRDefault="00AF7FB3" w:rsidP="00AF7FB3">
            <w:pPr>
              <w:pStyle w:val="Tablebullet"/>
            </w:pPr>
            <w:r w:rsidRPr="00115D07">
              <w:t>released;</w:t>
            </w:r>
          </w:p>
          <w:p w14:paraId="70E9765A" w14:textId="77777777" w:rsidR="00AF7FB3" w:rsidRPr="00115D07" w:rsidRDefault="00AF7FB3" w:rsidP="00AF7FB3">
            <w:pPr>
              <w:pStyle w:val="Tablebullet"/>
            </w:pPr>
            <w:r w:rsidRPr="00115D07">
              <w:t>deprecated;</w:t>
            </w:r>
          </w:p>
          <w:p w14:paraId="476E482A" w14:textId="77777777" w:rsidR="00AF7FB3" w:rsidRPr="00115D07" w:rsidRDefault="00AF7FB3" w:rsidP="00AF7FB3">
            <w:pPr>
              <w:pStyle w:val="Tablebullet"/>
            </w:pPr>
            <w:proofErr w:type="gramStart"/>
            <w:r w:rsidRPr="00115D07">
              <w:t>deleted</w:t>
            </w:r>
            <w:proofErr w:type="gramEnd"/>
            <w:r w:rsidRPr="00115D07">
              <w:t>.</w:t>
            </w:r>
          </w:p>
        </w:tc>
      </w:tr>
      <w:tr w:rsidR="00AF7FB3" w:rsidRPr="00115D07" w14:paraId="671564FF" w14:textId="77777777" w:rsidTr="00AF7FB3">
        <w:trPr>
          <w:cantSplit/>
          <w:trHeight w:val="2"/>
        </w:trPr>
        <w:tc>
          <w:tcPr>
            <w:tcW w:w="540" w:type="dxa"/>
            <w:vMerge/>
            <w:tcBorders>
              <w:left w:val="single" w:sz="2" w:space="0" w:color="auto"/>
              <w:right w:val="single" w:sz="2" w:space="0" w:color="auto"/>
            </w:tcBorders>
            <w:shd w:val="clear" w:color="auto" w:fill="FFFFFF"/>
          </w:tcPr>
          <w:p w14:paraId="036F30AB" w14:textId="77777777" w:rsidR="00AF7FB3" w:rsidRPr="00115D07" w:rsidRDefault="00AF7FB3" w:rsidP="00AF7FB3">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5BAAC94A" w14:textId="77777777" w:rsidR="00AF7FB3" w:rsidRPr="00115D07" w:rsidRDefault="00AF7FB3" w:rsidP="00AF7FB3">
            <w:pPr>
              <w:pStyle w:val="Tabletext"/>
            </w:pPr>
            <w:r w:rsidRPr="00115D07">
              <w:t>description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41F90C6D" w14:textId="77777777" w:rsidR="00AF7FB3" w:rsidRPr="00115D07" w:rsidRDefault="00AF7FB3" w:rsidP="00AF7FB3">
            <w:pPr>
              <w:pStyle w:val="Tabletext"/>
            </w:pPr>
            <w: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0A5E84B2" w14:textId="77777777" w:rsidR="00AF7FB3" w:rsidRPr="00115D07" w:rsidRDefault="00AF7FB3" w:rsidP="00AF7FB3">
            <w:pPr>
              <w:pStyle w:val="Tabletext"/>
            </w:pPr>
            <w:r w:rsidRPr="00115D07">
              <w:t>A human readable short description of the service design.  The description shall contain an abstract of what a service implementation does.</w:t>
            </w:r>
          </w:p>
        </w:tc>
      </w:tr>
      <w:tr w:rsidR="00AF7FB3" w:rsidRPr="00115D07" w14:paraId="6C40F83A" w14:textId="77777777" w:rsidTr="00AF7FB3">
        <w:trPr>
          <w:cantSplit/>
          <w:trHeight w:val="2"/>
        </w:trPr>
        <w:tc>
          <w:tcPr>
            <w:tcW w:w="540" w:type="dxa"/>
            <w:vMerge/>
            <w:tcBorders>
              <w:left w:val="single" w:sz="2" w:space="0" w:color="auto"/>
              <w:right w:val="single" w:sz="2" w:space="0" w:color="auto"/>
            </w:tcBorders>
            <w:shd w:val="clear" w:color="auto" w:fill="FFFFFF"/>
          </w:tcPr>
          <w:p w14:paraId="3AD07DA7" w14:textId="77777777" w:rsidR="00AF7FB3" w:rsidRPr="00115D07" w:rsidRDefault="00AF7FB3" w:rsidP="00AF7FB3">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6B714289" w14:textId="77777777" w:rsidR="00AF7FB3" w:rsidRPr="00115D07" w:rsidRDefault="00AF7FB3" w:rsidP="00AF7FB3">
            <w:pPr>
              <w:pStyle w:val="Tabletext"/>
            </w:pPr>
            <w:r w:rsidRPr="00115D07">
              <w:t>designsService-Specifications</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3127DEC" w14:textId="77777777" w:rsidR="00AF7FB3" w:rsidRPr="00115D07" w:rsidRDefault="00AF7FB3" w:rsidP="00AF7FB3">
            <w:pPr>
              <w:pStyle w:val="Tabletext"/>
            </w:pPr>
            <w:r w:rsidRPr="00115D07">
              <w:t>ServiceSpecificationReference</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775C630" w14:textId="77777777" w:rsidR="00AF7FB3" w:rsidRPr="00115D07" w:rsidRDefault="00AF7FB3" w:rsidP="00AF7FB3">
            <w:pPr>
              <w:pStyle w:val="Tabletext"/>
            </w:pPr>
            <w:r w:rsidRPr="00115D07">
              <w:t>Refers to service specification(s) that is/are realised by this service design.  As a minimum, one service specification shall be referenced.  One service design may realise several service specifications (either different versions of one specification, or even different specifications).</w:t>
            </w:r>
          </w:p>
        </w:tc>
      </w:tr>
      <w:tr w:rsidR="00AF7FB3" w:rsidRPr="00115D07" w14:paraId="4C3D370B" w14:textId="77777777" w:rsidTr="00AF7FB3">
        <w:trPr>
          <w:cantSplit/>
          <w:trHeight w:val="2"/>
        </w:trPr>
        <w:tc>
          <w:tcPr>
            <w:tcW w:w="540" w:type="dxa"/>
            <w:vMerge/>
            <w:tcBorders>
              <w:left w:val="single" w:sz="2" w:space="0" w:color="auto"/>
              <w:right w:val="single" w:sz="2" w:space="0" w:color="auto"/>
            </w:tcBorders>
            <w:shd w:val="clear" w:color="auto" w:fill="FFFFFF"/>
          </w:tcPr>
          <w:p w14:paraId="137FAC47" w14:textId="77777777" w:rsidR="00AF7FB3" w:rsidRPr="00115D07" w:rsidRDefault="00AF7FB3" w:rsidP="00AF7FB3">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2400E627" w14:textId="77777777" w:rsidR="00AF7FB3" w:rsidRPr="00115D07" w:rsidRDefault="00AF7FB3" w:rsidP="00AF7FB3">
            <w:pPr>
              <w:pStyle w:val="Tabletext"/>
            </w:pPr>
            <w:r w:rsidRPr="00115D07">
              <w:t>offersTransport</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518A2F26" w14:textId="77777777" w:rsidR="00AF7FB3" w:rsidRPr="00115D07" w:rsidRDefault="00AF7FB3" w:rsidP="00AF7FB3">
            <w:pPr>
              <w:pStyle w:val="Tabletext"/>
            </w:pPr>
            <w:r w:rsidRPr="00115D07">
              <w:t>Transport</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3D3F9B7F" w14:textId="77777777" w:rsidR="00AF7FB3" w:rsidRPr="00115D07" w:rsidRDefault="00AF7FB3" w:rsidP="00AF7FB3">
            <w:pPr>
              <w:pStyle w:val="Tabletext"/>
            </w:pPr>
            <w:r w:rsidRPr="00115D07">
              <w:t>Refers to transport technologies offered by the service design.  At least one reference shall be provided.</w:t>
            </w:r>
          </w:p>
        </w:tc>
      </w:tr>
      <w:tr w:rsidR="00AF7FB3" w:rsidRPr="00115D07" w14:paraId="0E410FE0" w14:textId="77777777" w:rsidTr="00AF7FB3">
        <w:trPr>
          <w:cantSplit/>
          <w:trHeight w:val="2"/>
        </w:trPr>
        <w:tc>
          <w:tcPr>
            <w:tcW w:w="540" w:type="dxa"/>
            <w:vMerge/>
            <w:tcBorders>
              <w:left w:val="single" w:sz="2" w:space="0" w:color="auto"/>
              <w:right w:val="single" w:sz="2" w:space="0" w:color="auto"/>
            </w:tcBorders>
            <w:shd w:val="clear" w:color="auto" w:fill="FFFFFF"/>
          </w:tcPr>
          <w:p w14:paraId="63758E04" w14:textId="77777777" w:rsidR="00AF7FB3" w:rsidRPr="00115D07" w:rsidRDefault="00AF7FB3" w:rsidP="00AF7FB3">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2FD6144F" w14:textId="77777777" w:rsidR="00AF7FB3" w:rsidRPr="00115D07" w:rsidRDefault="00AF7FB3" w:rsidP="00AF7FB3">
            <w:pPr>
              <w:pStyle w:val="Tabletext"/>
            </w:pPr>
            <w:r w:rsidRPr="00115D07">
              <w:t>designedBy</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42D5E0E8" w14:textId="77777777" w:rsidR="00AF7FB3" w:rsidRPr="00115D07" w:rsidRDefault="00AF7FB3" w:rsidP="00AF7FB3">
            <w:pPr>
              <w:pStyle w:val="Tabletext"/>
            </w:pPr>
            <w:r w:rsidRPr="00115D07">
              <w:t>VendorInfo</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22205B1" w14:textId="77777777" w:rsidR="00AF7FB3" w:rsidRPr="00115D07" w:rsidRDefault="00AF7FB3" w:rsidP="00AF7FB3">
            <w:pPr>
              <w:pStyle w:val="Tabletext"/>
            </w:pPr>
            <w:r w:rsidRPr="00115D07">
              <w:t>Mandatory reference to information about the author of the service design.</w:t>
            </w:r>
          </w:p>
        </w:tc>
      </w:tr>
      <w:tr w:rsidR="00AF7FB3" w:rsidRPr="00115D07" w14:paraId="572F42C3" w14:textId="77777777" w:rsidTr="00AF7FB3">
        <w:trPr>
          <w:cantSplit/>
          <w:trHeight w:val="2"/>
        </w:trPr>
        <w:tc>
          <w:tcPr>
            <w:tcW w:w="540" w:type="dxa"/>
            <w:vMerge/>
            <w:tcBorders>
              <w:left w:val="single" w:sz="2" w:space="0" w:color="auto"/>
              <w:bottom w:val="single" w:sz="2" w:space="0" w:color="auto"/>
              <w:right w:val="single" w:sz="2" w:space="0" w:color="auto"/>
            </w:tcBorders>
            <w:shd w:val="clear" w:color="auto" w:fill="FFFFFF"/>
          </w:tcPr>
          <w:p w14:paraId="710ABD2B" w14:textId="77777777" w:rsidR="00AF7FB3" w:rsidRPr="00115D07" w:rsidRDefault="00AF7FB3" w:rsidP="00AF7FB3">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44080EAF" w14:textId="77777777" w:rsidR="00AF7FB3" w:rsidRPr="00115D07" w:rsidRDefault="00AF7FB3" w:rsidP="00AF7FB3">
            <w:pPr>
              <w:pStyle w:val="Tabletext"/>
            </w:pPr>
            <w:r w:rsidRPr="00115D07">
              <w:t>servicePhysicalData-Model</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0428375B" w14:textId="77777777" w:rsidR="00AF7FB3" w:rsidRPr="00115D07" w:rsidRDefault="00AF7FB3" w:rsidP="00AF7FB3">
            <w:pPr>
              <w:pStyle w:val="Tabletext"/>
            </w:pPr>
            <w:r w:rsidRPr="00115D07">
              <w:t>ServicePhysical-DataModel</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15E04121" w14:textId="77777777" w:rsidR="00AF7FB3" w:rsidRPr="00115D07" w:rsidRDefault="00AF7FB3" w:rsidP="00AF7FB3">
            <w:pPr>
              <w:pStyle w:val="Tabletext"/>
            </w:pPr>
            <w:r w:rsidRPr="00115D07">
              <w:t>Mandatory reference to the service physical data model description.</w:t>
            </w:r>
          </w:p>
        </w:tc>
      </w:tr>
    </w:tbl>
    <w:p w14:paraId="46C3126B" w14:textId="1963CE3E" w:rsidR="00AF7FB3" w:rsidRDefault="00AF7FB3" w:rsidP="007F6603"/>
    <w:p w14:paraId="24EBE516" w14:textId="77777777" w:rsidR="00AF7FB3" w:rsidRDefault="00AF7FB3">
      <w:r>
        <w:br w:type="page"/>
      </w:r>
    </w:p>
    <w:tbl>
      <w:tblPr>
        <w:tblW w:w="9781" w:type="dxa"/>
        <w:tblInd w:w="60" w:type="dxa"/>
        <w:tblLayout w:type="fixed"/>
        <w:tblCellMar>
          <w:left w:w="60" w:type="dxa"/>
          <w:right w:w="60" w:type="dxa"/>
        </w:tblCellMar>
        <w:tblLook w:val="0000" w:firstRow="0" w:lastRow="0" w:firstColumn="0" w:lastColumn="0" w:noHBand="0" w:noVBand="0"/>
      </w:tblPr>
      <w:tblGrid>
        <w:gridCol w:w="540"/>
        <w:gridCol w:w="2295"/>
        <w:gridCol w:w="2127"/>
        <w:gridCol w:w="4819"/>
      </w:tblGrid>
      <w:tr w:rsidR="00AF7FB3" w:rsidRPr="00115D07" w14:paraId="03714CAB" w14:textId="77777777" w:rsidTr="00AF7FB3">
        <w:trPr>
          <w:cantSplit/>
          <w:trHeight w:val="242"/>
        </w:trPr>
        <w:tc>
          <w:tcPr>
            <w:tcW w:w="2835"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3DA0CD32" w14:textId="77777777" w:rsidR="00AF7FB3" w:rsidRPr="00115D07" w:rsidRDefault="00AF7FB3" w:rsidP="00AF7FB3">
            <w:pPr>
              <w:pStyle w:val="Tableheading"/>
            </w:pPr>
            <w:r w:rsidRPr="00115D07">
              <w:lastRenderedPageBreak/>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5CECCC95" w14:textId="77777777" w:rsidR="00AF7FB3" w:rsidRPr="00115D07" w:rsidRDefault="00AF7FB3" w:rsidP="00AF7FB3">
            <w:pPr>
              <w:pStyle w:val="Tableheading"/>
            </w:pPr>
            <w:r w:rsidRPr="00115D07">
              <w:t>Description</w:t>
            </w:r>
          </w:p>
        </w:tc>
      </w:tr>
      <w:tr w:rsidR="00AF7FB3" w:rsidRPr="00115D07" w14:paraId="7750B4BE" w14:textId="77777777" w:rsidTr="00AF7FB3">
        <w:trPr>
          <w:cantSplit/>
          <w:trHeight w:val="242"/>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2C96FC1D" w14:textId="77777777" w:rsidR="00AF7FB3" w:rsidRPr="00115D07" w:rsidRDefault="00AF7FB3" w:rsidP="00AF7FB3">
            <w:pPr>
              <w:pStyle w:val="Tabletext"/>
              <w:rPr>
                <w:color w:val="auto"/>
              </w:rPr>
            </w:pPr>
            <w:r w:rsidRPr="00115D07">
              <w:t>ServiceSpecification-Reference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37529CA8" w14:textId="77777777" w:rsidR="00AF7FB3" w:rsidRPr="00115D07" w:rsidRDefault="00AF7FB3" w:rsidP="00AF7FB3">
            <w:pPr>
              <w:pStyle w:val="Tabletext"/>
            </w:pPr>
            <w:r w:rsidRPr="00115D07">
              <w:t xml:space="preserve">A reference to the service specification that is realised by the service design. </w:t>
            </w:r>
            <w:r>
              <w:t>–</w:t>
            </w:r>
            <w:r w:rsidRPr="00115D07">
              <w:t xml:space="preserve"> </w:t>
            </w:r>
            <w:r>
              <w:t>It h</w:t>
            </w:r>
            <w:r w:rsidRPr="00115D07">
              <w:t xml:space="preserve">as the id and the version of the respective service specification. </w:t>
            </w:r>
          </w:p>
        </w:tc>
      </w:tr>
      <w:tr w:rsidR="00AF7FB3" w:rsidRPr="00115D07" w14:paraId="4C8E9435" w14:textId="77777777" w:rsidTr="00AF7FB3">
        <w:trPr>
          <w:cantSplit/>
          <w:trHeight w:val="230"/>
        </w:trPr>
        <w:tc>
          <w:tcPr>
            <w:tcW w:w="540" w:type="dxa"/>
            <w:vMerge w:val="restart"/>
            <w:tcBorders>
              <w:top w:val="single" w:sz="2" w:space="0" w:color="auto"/>
              <w:left w:val="single" w:sz="2" w:space="0" w:color="auto"/>
              <w:right w:val="single" w:sz="2" w:space="0" w:color="auto"/>
            </w:tcBorders>
            <w:shd w:val="clear" w:color="auto" w:fill="FFFFFF"/>
          </w:tcPr>
          <w:p w14:paraId="6E32C373" w14:textId="77777777" w:rsidR="00AF7FB3" w:rsidRPr="00115D07" w:rsidRDefault="00AF7FB3" w:rsidP="00AF7FB3">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2C80F84F" w14:textId="77777777" w:rsidR="00AF7FB3" w:rsidRPr="00115D07" w:rsidRDefault="00AF7FB3" w:rsidP="00AF7FB3">
            <w:pPr>
              <w:pStyle w:val="Tableheading"/>
            </w:pPr>
            <w:r w:rsidRPr="00115D07">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6AC2A6F8" w14:textId="77777777" w:rsidR="00AF7FB3" w:rsidRPr="00115D07" w:rsidRDefault="00AF7FB3" w:rsidP="00AF7FB3">
            <w:pPr>
              <w:pStyle w:val="Tableheading"/>
            </w:pPr>
            <w:r w:rsidRPr="00115D07">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488C61BE" w14:textId="77777777" w:rsidR="00AF7FB3" w:rsidRPr="00115D07" w:rsidRDefault="00AF7FB3" w:rsidP="00AF7FB3">
            <w:pPr>
              <w:pStyle w:val="Tableheading"/>
            </w:pPr>
            <w:r w:rsidRPr="00115D07">
              <w:t>Description</w:t>
            </w:r>
          </w:p>
        </w:tc>
      </w:tr>
      <w:tr w:rsidR="00AF7FB3" w:rsidRPr="00115D07" w14:paraId="37272DC9" w14:textId="77777777" w:rsidTr="00AF7FB3">
        <w:trPr>
          <w:cantSplit/>
          <w:trHeight w:val="2"/>
        </w:trPr>
        <w:tc>
          <w:tcPr>
            <w:tcW w:w="540" w:type="dxa"/>
            <w:vMerge/>
            <w:tcBorders>
              <w:left w:val="single" w:sz="2" w:space="0" w:color="auto"/>
              <w:right w:val="single" w:sz="2" w:space="0" w:color="auto"/>
            </w:tcBorders>
            <w:shd w:val="clear" w:color="auto" w:fill="FFFFFF"/>
          </w:tcPr>
          <w:p w14:paraId="14D89B76" w14:textId="77777777" w:rsidR="00AF7FB3" w:rsidRPr="00115D07" w:rsidRDefault="00AF7FB3" w:rsidP="00AF7FB3">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54D0A80D" w14:textId="77777777" w:rsidR="00AF7FB3" w:rsidRPr="00115D07" w:rsidRDefault="00AF7FB3" w:rsidP="00AF7FB3">
            <w:pPr>
              <w:pStyle w:val="Tabletext"/>
            </w:pPr>
            <w:r w:rsidRPr="00115D07">
              <w:t>id</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63CBDEAD" w14:textId="77777777" w:rsidR="00AF7FB3" w:rsidRPr="00115D07" w:rsidRDefault="00AF7FB3" w:rsidP="00AF7FB3">
            <w:pPr>
              <w:pStyle w:val="Tabletext"/>
            </w:pPr>
            <w:r>
              <w:t>ServiceIdentifier</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1F2A7887" w14:textId="77777777" w:rsidR="00AF7FB3" w:rsidRDefault="00AF7FB3" w:rsidP="00AF7FB3">
            <w:pPr>
              <w:pStyle w:val="Tabletext"/>
            </w:pPr>
            <w:r w:rsidRPr="00BF4F40">
              <w:t>Service identifier type to be used by service specifications, designs, instances. Currently, the identifier is defined as a string.</w:t>
            </w:r>
          </w:p>
          <w:p w14:paraId="3B5E992D" w14:textId="77777777" w:rsidR="00AF7FB3" w:rsidRPr="00115D07" w:rsidRDefault="00AF7FB3" w:rsidP="00AF7FB3">
            <w:pPr>
              <w:pStyle w:val="Tabletext"/>
            </w:pPr>
            <w:r w:rsidRPr="00115D07">
              <w:t>Identification of the service specification realised by the service design.</w:t>
            </w:r>
          </w:p>
        </w:tc>
      </w:tr>
      <w:tr w:rsidR="00AF7FB3" w:rsidRPr="00115D07" w14:paraId="793FC35E" w14:textId="77777777" w:rsidTr="00AF7FB3">
        <w:trPr>
          <w:cantSplit/>
          <w:trHeight w:val="2"/>
        </w:trPr>
        <w:tc>
          <w:tcPr>
            <w:tcW w:w="540" w:type="dxa"/>
            <w:vMerge/>
            <w:tcBorders>
              <w:left w:val="single" w:sz="2" w:space="0" w:color="auto"/>
              <w:right w:val="single" w:sz="2" w:space="0" w:color="auto"/>
            </w:tcBorders>
            <w:shd w:val="clear" w:color="auto" w:fill="FFFFFF"/>
          </w:tcPr>
          <w:p w14:paraId="75145B12" w14:textId="77777777" w:rsidR="00AF7FB3" w:rsidRPr="00115D07" w:rsidRDefault="00AF7FB3" w:rsidP="00AF7FB3">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28F6C6B0" w14:textId="77777777" w:rsidR="00AF7FB3" w:rsidRPr="00115D07" w:rsidRDefault="00AF7FB3" w:rsidP="00AF7FB3">
            <w:pPr>
              <w:pStyle w:val="Tabletext"/>
            </w:pPr>
            <w:r w:rsidRPr="00115D07">
              <w:t>version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1E311F3D" w14:textId="77777777" w:rsidR="00AF7FB3" w:rsidRPr="00115D07" w:rsidRDefault="00AF7FB3" w:rsidP="00AF7FB3">
            <w:pPr>
              <w:pStyle w:val="Tabletext"/>
            </w:pPr>
            <w:r>
              <w:t>ServiceVersion</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5D881DB5" w14:textId="77777777" w:rsidR="00AF7FB3" w:rsidRDefault="00AF7FB3" w:rsidP="00AF7FB3">
            <w:pPr>
              <w:pStyle w:val="Tabletext"/>
            </w:pPr>
            <w:r w:rsidRPr="00F871FB">
              <w:t>Service version indicator type to be used by service specifications, designs, instances. Currently, the version indicator is defined as a string.</w:t>
            </w:r>
          </w:p>
          <w:p w14:paraId="49E88B96" w14:textId="77777777" w:rsidR="00AF7FB3" w:rsidRPr="00115D07" w:rsidRDefault="00AF7FB3" w:rsidP="00AF7FB3">
            <w:pPr>
              <w:pStyle w:val="Tabletext"/>
            </w:pPr>
            <w:r w:rsidRPr="00115D07">
              <w:t>Version of the service specification realised by the service design.</w:t>
            </w:r>
          </w:p>
        </w:tc>
      </w:tr>
      <w:tr w:rsidR="00AF7FB3" w:rsidRPr="00115D07" w14:paraId="7E19E8F0" w14:textId="77777777" w:rsidTr="00AF7FB3">
        <w:trPr>
          <w:cantSplit/>
          <w:trHeight w:val="242"/>
        </w:trPr>
        <w:tc>
          <w:tcPr>
            <w:tcW w:w="2835"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1E36F119" w14:textId="77777777" w:rsidR="00AF7FB3" w:rsidRPr="00115D07" w:rsidRDefault="00AF7FB3" w:rsidP="00AF7FB3">
            <w:pPr>
              <w:pStyle w:val="Tableheading"/>
            </w:pPr>
            <w:r w:rsidRPr="00115D07">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3CCC20FA" w14:textId="77777777" w:rsidR="00AF7FB3" w:rsidRPr="00115D07" w:rsidRDefault="00AF7FB3" w:rsidP="00AF7FB3">
            <w:pPr>
              <w:pStyle w:val="Tableheading"/>
            </w:pPr>
            <w:r w:rsidRPr="00115D07">
              <w:t>Description</w:t>
            </w:r>
          </w:p>
        </w:tc>
      </w:tr>
      <w:tr w:rsidR="00AF7FB3" w:rsidRPr="00115D07" w14:paraId="044C91E4" w14:textId="77777777" w:rsidTr="00AF7FB3">
        <w:trPr>
          <w:cantSplit/>
          <w:trHeight w:val="242"/>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430A4263" w14:textId="77777777" w:rsidR="00AF7FB3" w:rsidRPr="00115D07" w:rsidRDefault="00AF7FB3" w:rsidP="00AF7FB3">
            <w:pPr>
              <w:pStyle w:val="Tabletext"/>
              <w:rPr>
                <w:color w:val="auto"/>
              </w:rPr>
            </w:pPr>
            <w:r w:rsidRPr="00115D07">
              <w:t>Transport</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7BA1ABE6" w14:textId="77777777" w:rsidR="00AF7FB3" w:rsidRPr="00115D07" w:rsidRDefault="00AF7FB3" w:rsidP="00AF7FB3">
            <w:pPr>
              <w:pStyle w:val="Tabletext"/>
            </w:pPr>
            <w:r w:rsidRPr="00115D07">
              <w:t xml:space="preserve">Definition of the transport protocol used by the service design. </w:t>
            </w:r>
          </w:p>
        </w:tc>
      </w:tr>
      <w:tr w:rsidR="00AF7FB3" w:rsidRPr="00115D07" w14:paraId="7C20B06C" w14:textId="77777777" w:rsidTr="00AF7FB3">
        <w:trPr>
          <w:cantSplit/>
          <w:trHeight w:val="230"/>
        </w:trPr>
        <w:tc>
          <w:tcPr>
            <w:tcW w:w="540" w:type="dxa"/>
            <w:vMerge w:val="restart"/>
            <w:tcBorders>
              <w:top w:val="single" w:sz="2" w:space="0" w:color="auto"/>
              <w:left w:val="single" w:sz="2" w:space="0" w:color="auto"/>
              <w:right w:val="single" w:sz="2" w:space="0" w:color="auto"/>
            </w:tcBorders>
            <w:shd w:val="clear" w:color="auto" w:fill="FFFFFF"/>
          </w:tcPr>
          <w:p w14:paraId="08858AB5" w14:textId="77777777" w:rsidR="00AF7FB3" w:rsidRPr="00115D07" w:rsidRDefault="00AF7FB3" w:rsidP="00AF7FB3">
            <w:pPr>
              <w:rPr>
                <w:rFonts w:ascii="Calibri" w:hAnsi="Calibri"/>
                <w:b/>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0627020C" w14:textId="77777777" w:rsidR="00AF7FB3" w:rsidRPr="00115D07" w:rsidRDefault="00AF7FB3" w:rsidP="00AF7FB3">
            <w:pPr>
              <w:pStyle w:val="Tableheading"/>
            </w:pPr>
            <w:r w:rsidRPr="00115D07">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218633FE" w14:textId="77777777" w:rsidR="00AF7FB3" w:rsidRPr="00115D07" w:rsidRDefault="00AF7FB3" w:rsidP="00AF7FB3">
            <w:pPr>
              <w:pStyle w:val="Tableheading"/>
            </w:pPr>
            <w:r w:rsidRPr="00115D07">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34856281" w14:textId="77777777" w:rsidR="00AF7FB3" w:rsidRPr="00115D07" w:rsidRDefault="00AF7FB3" w:rsidP="00AF7FB3">
            <w:pPr>
              <w:pStyle w:val="Tableheading"/>
            </w:pPr>
            <w:r w:rsidRPr="00115D07">
              <w:t>Description</w:t>
            </w:r>
          </w:p>
        </w:tc>
      </w:tr>
      <w:tr w:rsidR="00AF7FB3" w:rsidRPr="00115D07" w14:paraId="5E9DE65D" w14:textId="77777777" w:rsidTr="00AF7FB3">
        <w:trPr>
          <w:cantSplit/>
          <w:trHeight w:val="2"/>
        </w:trPr>
        <w:tc>
          <w:tcPr>
            <w:tcW w:w="540" w:type="dxa"/>
            <w:vMerge/>
            <w:tcBorders>
              <w:left w:val="single" w:sz="2" w:space="0" w:color="auto"/>
              <w:right w:val="single" w:sz="2" w:space="0" w:color="auto"/>
            </w:tcBorders>
            <w:shd w:val="clear" w:color="auto" w:fill="FFFFFF"/>
          </w:tcPr>
          <w:p w14:paraId="0D1D1CF8" w14:textId="77777777" w:rsidR="00AF7FB3" w:rsidRPr="00115D07" w:rsidRDefault="00AF7FB3" w:rsidP="00AF7FB3">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0ED01C7" w14:textId="77777777" w:rsidR="00AF7FB3" w:rsidRPr="00115D07" w:rsidRDefault="00AF7FB3" w:rsidP="00AF7FB3">
            <w:pPr>
              <w:pStyle w:val="Tabletext"/>
            </w:pPr>
            <w:r w:rsidRPr="00115D07">
              <w:t>name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0F6A052A" w14:textId="77777777" w:rsidR="00AF7FB3" w:rsidRPr="00115D07" w:rsidRDefault="00AF7FB3" w:rsidP="00AF7FB3">
            <w:pPr>
              <w:pStyle w:val="Tabletext"/>
            </w:pPr>
            <w: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7154D5E0" w14:textId="77777777" w:rsidR="00AF7FB3" w:rsidRPr="00115D07" w:rsidRDefault="00AF7FB3" w:rsidP="00AF7FB3">
            <w:pPr>
              <w:pStyle w:val="Tabletext"/>
            </w:pPr>
            <w:r w:rsidRPr="00115D07">
              <w:t>Human readable name.</w:t>
            </w:r>
          </w:p>
        </w:tc>
      </w:tr>
      <w:tr w:rsidR="00AF7FB3" w:rsidRPr="00115D07" w14:paraId="4F359E45" w14:textId="77777777" w:rsidTr="00AF7FB3">
        <w:trPr>
          <w:cantSplit/>
          <w:trHeight w:val="2"/>
        </w:trPr>
        <w:tc>
          <w:tcPr>
            <w:tcW w:w="540" w:type="dxa"/>
            <w:vMerge/>
            <w:tcBorders>
              <w:left w:val="single" w:sz="2" w:space="0" w:color="auto"/>
              <w:right w:val="single" w:sz="2" w:space="0" w:color="auto"/>
            </w:tcBorders>
            <w:shd w:val="clear" w:color="auto" w:fill="FFFFFF"/>
          </w:tcPr>
          <w:p w14:paraId="6A9B5E84" w14:textId="77777777" w:rsidR="00AF7FB3" w:rsidRPr="00115D07" w:rsidRDefault="00AF7FB3" w:rsidP="00AF7FB3">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6585DAE6" w14:textId="77777777" w:rsidR="00AF7FB3" w:rsidRPr="00115D07" w:rsidRDefault="00AF7FB3" w:rsidP="00AF7FB3">
            <w:pPr>
              <w:pStyle w:val="Tabletext"/>
            </w:pPr>
            <w:r w:rsidRPr="00115D07">
              <w:t>description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5B2B8770" w14:textId="77777777" w:rsidR="00AF7FB3" w:rsidRPr="00115D07" w:rsidRDefault="00AF7FB3" w:rsidP="00AF7FB3">
            <w:pPr>
              <w:pStyle w:val="Tabletext"/>
            </w:pPr>
            <w: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FF7C462" w14:textId="77777777" w:rsidR="00AF7FB3" w:rsidRPr="00115D07" w:rsidRDefault="00AF7FB3" w:rsidP="00AF7FB3">
            <w:pPr>
              <w:pStyle w:val="Tabletext"/>
            </w:pPr>
            <w:r w:rsidRPr="00115D07">
              <w:t>Human readable description of the transport protocol used by the service design.</w:t>
            </w:r>
          </w:p>
        </w:tc>
      </w:tr>
      <w:tr w:rsidR="00AF7FB3" w:rsidRPr="00115D07" w14:paraId="76DC999C" w14:textId="77777777" w:rsidTr="00AF7FB3">
        <w:trPr>
          <w:cantSplit/>
          <w:trHeight w:val="2"/>
        </w:trPr>
        <w:tc>
          <w:tcPr>
            <w:tcW w:w="540" w:type="dxa"/>
            <w:vMerge/>
            <w:tcBorders>
              <w:left w:val="single" w:sz="2" w:space="0" w:color="auto"/>
              <w:bottom w:val="single" w:sz="2" w:space="0" w:color="auto"/>
              <w:right w:val="single" w:sz="2" w:space="0" w:color="auto"/>
            </w:tcBorders>
            <w:shd w:val="clear" w:color="auto" w:fill="FFFFFF"/>
          </w:tcPr>
          <w:p w14:paraId="57059F85" w14:textId="77777777" w:rsidR="00AF7FB3" w:rsidRPr="00115D07" w:rsidRDefault="00AF7FB3" w:rsidP="00AF7FB3">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0DC5A516" w14:textId="77777777" w:rsidR="00AF7FB3" w:rsidRPr="00115D07" w:rsidRDefault="00AF7FB3" w:rsidP="00AF7FB3">
            <w:pPr>
              <w:pStyle w:val="Tabletext"/>
            </w:pPr>
            <w:r w:rsidRPr="00115D07">
              <w:t>protocol</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25AE274" w14:textId="77777777" w:rsidR="00AF7FB3" w:rsidRPr="00115D07" w:rsidRDefault="00AF7FB3" w:rsidP="00AF7FB3">
            <w:pPr>
              <w:pStyle w:val="Tabletext"/>
            </w:pPr>
            <w: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3AE7574" w14:textId="77777777" w:rsidR="00AF7FB3" w:rsidRPr="00115D07" w:rsidRDefault="00AF7FB3" w:rsidP="00AF7FB3">
            <w:pPr>
              <w:pStyle w:val="Tabletext"/>
            </w:pPr>
            <w:r w:rsidRPr="00115D07">
              <w:t xml:space="preserve">A non-formal string representation of the transport (e.g. http/rest, http/soap, </w:t>
            </w:r>
            <w:proofErr w:type="gramStart"/>
            <w:r w:rsidRPr="00115D07">
              <w:t>… )</w:t>
            </w:r>
            <w:proofErr w:type="gramEnd"/>
            <w:r w:rsidRPr="00115D07">
              <w:t xml:space="preserve"> that provides enough information to a service consumer to be able to connect.</w:t>
            </w:r>
          </w:p>
        </w:tc>
      </w:tr>
      <w:tr w:rsidR="00AF7FB3" w:rsidRPr="00115D07" w14:paraId="0E53E48B" w14:textId="77777777" w:rsidTr="00AF7FB3">
        <w:trPr>
          <w:cantSplit/>
          <w:trHeight w:val="242"/>
        </w:trPr>
        <w:tc>
          <w:tcPr>
            <w:tcW w:w="2835"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07FDF7E7" w14:textId="77777777" w:rsidR="00AF7FB3" w:rsidRPr="00115D07" w:rsidRDefault="00AF7FB3" w:rsidP="00AF7FB3">
            <w:pPr>
              <w:pStyle w:val="Tableheading"/>
            </w:pPr>
            <w:r w:rsidRPr="00115D07">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351C00B5" w14:textId="77777777" w:rsidR="00AF7FB3" w:rsidRPr="00115D07" w:rsidRDefault="00AF7FB3" w:rsidP="00AF7FB3">
            <w:pPr>
              <w:pStyle w:val="Tableheading"/>
            </w:pPr>
            <w:r w:rsidRPr="00115D07">
              <w:t>Description</w:t>
            </w:r>
          </w:p>
        </w:tc>
      </w:tr>
      <w:tr w:rsidR="00AF7FB3" w:rsidRPr="00115D07" w14:paraId="7253D297" w14:textId="77777777" w:rsidTr="00AF7FB3">
        <w:trPr>
          <w:cantSplit/>
          <w:trHeight w:val="242"/>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4373523B" w14:textId="77777777" w:rsidR="00AF7FB3" w:rsidRPr="00115D07" w:rsidRDefault="00AF7FB3" w:rsidP="00AF7FB3">
            <w:pPr>
              <w:pStyle w:val="Tabletext"/>
              <w:rPr>
                <w:color w:val="auto"/>
              </w:rPr>
            </w:pPr>
            <w:r w:rsidRPr="00115D07">
              <w:t>VendorInfo</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3A2681F1" w14:textId="77777777" w:rsidR="00AF7FB3" w:rsidRPr="00115D07" w:rsidRDefault="00AF7FB3" w:rsidP="00AF7FB3">
            <w:pPr>
              <w:pStyle w:val="Tabletext"/>
            </w:pPr>
            <w:r w:rsidRPr="00115D07">
              <w:t>Describes the vendor providing the service design.</w:t>
            </w:r>
          </w:p>
        </w:tc>
      </w:tr>
      <w:tr w:rsidR="00AF7FB3" w:rsidRPr="00115D07" w14:paraId="41EB604F" w14:textId="77777777" w:rsidTr="00AF7FB3">
        <w:trPr>
          <w:cantSplit/>
          <w:trHeight w:val="230"/>
        </w:trPr>
        <w:tc>
          <w:tcPr>
            <w:tcW w:w="540" w:type="dxa"/>
            <w:vMerge w:val="restart"/>
            <w:tcBorders>
              <w:top w:val="single" w:sz="2" w:space="0" w:color="auto"/>
              <w:left w:val="single" w:sz="2" w:space="0" w:color="auto"/>
              <w:right w:val="single" w:sz="2" w:space="0" w:color="auto"/>
            </w:tcBorders>
            <w:shd w:val="clear" w:color="auto" w:fill="FFFFFF"/>
          </w:tcPr>
          <w:p w14:paraId="14C2D51B" w14:textId="77777777" w:rsidR="00AF7FB3" w:rsidRPr="00115D07" w:rsidRDefault="00AF7FB3" w:rsidP="00AF7FB3">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1176362B" w14:textId="77777777" w:rsidR="00AF7FB3" w:rsidRPr="00115D07" w:rsidRDefault="00AF7FB3" w:rsidP="00AF7FB3">
            <w:pPr>
              <w:pStyle w:val="Tableheading"/>
            </w:pPr>
            <w:r w:rsidRPr="00115D07">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7F08BC6D" w14:textId="77777777" w:rsidR="00AF7FB3" w:rsidRPr="00115D07" w:rsidRDefault="00AF7FB3" w:rsidP="00AF7FB3">
            <w:pPr>
              <w:pStyle w:val="Tableheading"/>
            </w:pPr>
            <w:r w:rsidRPr="00115D07">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0D319344" w14:textId="77777777" w:rsidR="00AF7FB3" w:rsidRPr="00115D07" w:rsidRDefault="00AF7FB3" w:rsidP="00AF7FB3">
            <w:pPr>
              <w:pStyle w:val="Tableheading"/>
            </w:pPr>
            <w:r w:rsidRPr="00115D07">
              <w:t>Description</w:t>
            </w:r>
          </w:p>
        </w:tc>
      </w:tr>
      <w:tr w:rsidR="00AF7FB3" w:rsidRPr="00115D07" w14:paraId="25967419" w14:textId="77777777" w:rsidTr="00AF7FB3">
        <w:trPr>
          <w:cantSplit/>
          <w:trHeight w:val="2"/>
        </w:trPr>
        <w:tc>
          <w:tcPr>
            <w:tcW w:w="540" w:type="dxa"/>
            <w:vMerge/>
            <w:tcBorders>
              <w:left w:val="single" w:sz="2" w:space="0" w:color="auto"/>
              <w:right w:val="single" w:sz="2" w:space="0" w:color="auto"/>
            </w:tcBorders>
            <w:shd w:val="clear" w:color="auto" w:fill="FFFFFF"/>
          </w:tcPr>
          <w:p w14:paraId="7DDA90E9" w14:textId="77777777" w:rsidR="00AF7FB3" w:rsidRPr="00115D07" w:rsidRDefault="00AF7FB3" w:rsidP="00AF7FB3">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44F62F28" w14:textId="77777777" w:rsidR="00AF7FB3" w:rsidRPr="00115D07" w:rsidRDefault="00AF7FB3" w:rsidP="00AF7FB3">
            <w:pPr>
              <w:pStyle w:val="Tabletext"/>
            </w:pPr>
            <w:r w:rsidRPr="00115D07">
              <w:t>id</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337BFCC1" w14:textId="77777777" w:rsidR="00AF7FB3" w:rsidRPr="00115D07" w:rsidRDefault="00AF7FB3" w:rsidP="00AF7FB3">
            <w:pPr>
              <w:pStyle w:val="Tabletext"/>
            </w:pPr>
            <w: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369C4F2E" w14:textId="77777777" w:rsidR="00AF7FB3" w:rsidRPr="00115D07" w:rsidRDefault="00AF7FB3" w:rsidP="00AF7FB3">
            <w:pPr>
              <w:pStyle w:val="Tabletext"/>
            </w:pPr>
            <w:r w:rsidRPr="00115D07">
              <w:t>Unique identification of the vendor.</w:t>
            </w:r>
          </w:p>
        </w:tc>
      </w:tr>
      <w:tr w:rsidR="00AF7FB3" w:rsidRPr="00115D07" w14:paraId="3D71835C" w14:textId="77777777" w:rsidTr="00AF7FB3">
        <w:trPr>
          <w:cantSplit/>
          <w:trHeight w:val="2"/>
        </w:trPr>
        <w:tc>
          <w:tcPr>
            <w:tcW w:w="540" w:type="dxa"/>
            <w:vMerge/>
            <w:tcBorders>
              <w:left w:val="single" w:sz="2" w:space="0" w:color="auto"/>
              <w:right w:val="single" w:sz="2" w:space="0" w:color="auto"/>
            </w:tcBorders>
            <w:shd w:val="clear" w:color="auto" w:fill="FFFFFF"/>
          </w:tcPr>
          <w:p w14:paraId="17F0BB80" w14:textId="77777777" w:rsidR="00AF7FB3" w:rsidRPr="00115D07" w:rsidRDefault="00AF7FB3" w:rsidP="00AF7FB3">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0955DDDE" w14:textId="77777777" w:rsidR="00AF7FB3" w:rsidRPr="00115D07" w:rsidRDefault="00AF7FB3" w:rsidP="00AF7FB3">
            <w:pPr>
              <w:pStyle w:val="Tabletext"/>
            </w:pPr>
            <w:r w:rsidRPr="00115D07">
              <w:t>name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3E2D4240" w14:textId="77777777" w:rsidR="00AF7FB3" w:rsidRPr="00115D07" w:rsidRDefault="00AF7FB3" w:rsidP="00AF7FB3">
            <w:pPr>
              <w:pStyle w:val="Tabletext"/>
            </w:pPr>
            <w: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6953585B" w14:textId="77777777" w:rsidR="00AF7FB3" w:rsidRPr="00115D07" w:rsidRDefault="00AF7FB3" w:rsidP="00AF7FB3">
            <w:pPr>
              <w:pStyle w:val="Tabletext"/>
            </w:pPr>
            <w:r w:rsidRPr="00115D07">
              <w:t>Human readable vendor name. The name shall be no longer than one line.</w:t>
            </w:r>
          </w:p>
        </w:tc>
      </w:tr>
      <w:tr w:rsidR="00AF7FB3" w:rsidRPr="00115D07" w14:paraId="00AA86E2" w14:textId="77777777" w:rsidTr="00AF7FB3">
        <w:trPr>
          <w:cantSplit/>
          <w:trHeight w:val="2"/>
        </w:trPr>
        <w:tc>
          <w:tcPr>
            <w:tcW w:w="540" w:type="dxa"/>
            <w:vMerge/>
            <w:tcBorders>
              <w:left w:val="single" w:sz="2" w:space="0" w:color="auto"/>
              <w:right w:val="single" w:sz="2" w:space="0" w:color="auto"/>
            </w:tcBorders>
            <w:shd w:val="clear" w:color="auto" w:fill="FFFFFF"/>
          </w:tcPr>
          <w:p w14:paraId="46C93444" w14:textId="77777777" w:rsidR="00AF7FB3" w:rsidRPr="00115D07" w:rsidRDefault="00AF7FB3" w:rsidP="00AF7FB3">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2FE6F85C" w14:textId="77777777" w:rsidR="00AF7FB3" w:rsidRPr="00115D07" w:rsidRDefault="00AF7FB3" w:rsidP="00AF7FB3">
            <w:pPr>
              <w:pStyle w:val="Tabletext"/>
            </w:pPr>
            <w:r w:rsidRPr="00115D07">
              <w:t>description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4AD2AB3A" w14:textId="77777777" w:rsidR="00AF7FB3" w:rsidRPr="00115D07" w:rsidRDefault="00AF7FB3" w:rsidP="00AF7FB3">
            <w:pPr>
              <w:pStyle w:val="Tabletext"/>
            </w:pPr>
            <w: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0EFFA6B1" w14:textId="77777777" w:rsidR="00AF7FB3" w:rsidRPr="00115D07" w:rsidRDefault="00AF7FB3" w:rsidP="00AF7FB3">
            <w:pPr>
              <w:pStyle w:val="Tabletext"/>
            </w:pPr>
            <w:r w:rsidRPr="00115D07">
              <w:t>Human readable description of the vendor.</w:t>
            </w:r>
          </w:p>
        </w:tc>
      </w:tr>
      <w:tr w:rsidR="00AF7FB3" w:rsidRPr="00115D07" w14:paraId="419FB7A4" w14:textId="77777777" w:rsidTr="00AF7FB3">
        <w:trPr>
          <w:cantSplit/>
          <w:trHeight w:val="2"/>
        </w:trPr>
        <w:tc>
          <w:tcPr>
            <w:tcW w:w="540" w:type="dxa"/>
            <w:vMerge/>
            <w:tcBorders>
              <w:left w:val="single" w:sz="2" w:space="0" w:color="auto"/>
              <w:right w:val="single" w:sz="2" w:space="0" w:color="auto"/>
            </w:tcBorders>
            <w:shd w:val="clear" w:color="auto" w:fill="FFFFFF"/>
          </w:tcPr>
          <w:p w14:paraId="29053085" w14:textId="77777777" w:rsidR="00AF7FB3" w:rsidRPr="00115D07" w:rsidRDefault="00AF7FB3" w:rsidP="00AF7FB3">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47231C6F" w14:textId="77777777" w:rsidR="00AF7FB3" w:rsidRPr="00115D07" w:rsidRDefault="00AF7FB3" w:rsidP="00AF7FB3">
            <w:pPr>
              <w:pStyle w:val="Tabletext"/>
            </w:pPr>
            <w:r w:rsidRPr="00115D07">
              <w:t>contactInfo</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2906A38F" w14:textId="77777777" w:rsidR="00AF7FB3" w:rsidRPr="00115D07" w:rsidRDefault="00AF7FB3" w:rsidP="00AF7FB3">
            <w:pPr>
              <w:pStyle w:val="Tabletext"/>
            </w:pPr>
            <w: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7EBD5CD8" w14:textId="77777777" w:rsidR="00AF7FB3" w:rsidRPr="00115D07" w:rsidRDefault="00AF7FB3" w:rsidP="00AF7FB3">
            <w:pPr>
              <w:pStyle w:val="Tabletext"/>
            </w:pPr>
            <w:r w:rsidRPr="00115D07">
              <w:t>Human readable contact information of the vendor.</w:t>
            </w:r>
          </w:p>
        </w:tc>
      </w:tr>
      <w:tr w:rsidR="00AF7FB3" w:rsidRPr="00115D07" w14:paraId="15363B3F" w14:textId="77777777" w:rsidTr="00AF7FB3">
        <w:trPr>
          <w:cantSplit/>
          <w:trHeight w:val="2"/>
        </w:trPr>
        <w:tc>
          <w:tcPr>
            <w:tcW w:w="540" w:type="dxa"/>
            <w:vMerge/>
            <w:tcBorders>
              <w:left w:val="single" w:sz="2" w:space="0" w:color="auto"/>
              <w:bottom w:val="single" w:sz="2" w:space="0" w:color="auto"/>
              <w:right w:val="single" w:sz="2" w:space="0" w:color="auto"/>
            </w:tcBorders>
            <w:shd w:val="clear" w:color="auto" w:fill="FFFFFF"/>
          </w:tcPr>
          <w:p w14:paraId="2754DB15" w14:textId="77777777" w:rsidR="00AF7FB3" w:rsidRPr="00115D07" w:rsidRDefault="00AF7FB3" w:rsidP="00AF7FB3">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7D65798F" w14:textId="77777777" w:rsidR="00AF7FB3" w:rsidRPr="00115D07" w:rsidRDefault="00AF7FB3" w:rsidP="00AF7FB3">
            <w:pPr>
              <w:pStyle w:val="Tabletext"/>
            </w:pPr>
            <w:r w:rsidRPr="00115D07">
              <w:t>organizationId</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38F56759" w14:textId="77777777" w:rsidR="00AF7FB3" w:rsidRPr="00115D07" w:rsidRDefault="00AF7FB3" w:rsidP="00AF7FB3">
            <w:pPr>
              <w:pStyle w:val="Tabletext"/>
            </w:pPr>
            <w: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398A99AC" w14:textId="77777777" w:rsidR="00AF7FB3" w:rsidRPr="00115D07" w:rsidRDefault="00AF7FB3" w:rsidP="00AF7FB3">
            <w:pPr>
              <w:pStyle w:val="Tabletext"/>
            </w:pPr>
            <w:r w:rsidRPr="00115D07">
              <w:t>Unique identifier of the organization, the vendor belongs to.</w:t>
            </w:r>
          </w:p>
        </w:tc>
      </w:tr>
      <w:tr w:rsidR="00AF7FB3" w:rsidRPr="00115D07" w14:paraId="78AFCC65" w14:textId="77777777" w:rsidTr="00AF7FB3">
        <w:trPr>
          <w:cantSplit/>
          <w:trHeight w:val="2"/>
        </w:trPr>
        <w:tc>
          <w:tcPr>
            <w:tcW w:w="540" w:type="dxa"/>
            <w:vMerge/>
            <w:tcBorders>
              <w:left w:val="single" w:sz="2" w:space="0" w:color="auto"/>
              <w:bottom w:val="single" w:sz="2" w:space="0" w:color="auto"/>
              <w:right w:val="single" w:sz="2" w:space="0" w:color="auto"/>
            </w:tcBorders>
            <w:shd w:val="clear" w:color="auto" w:fill="FFFFFF"/>
          </w:tcPr>
          <w:p w14:paraId="5C8B989B" w14:textId="77777777" w:rsidR="00AF7FB3" w:rsidRPr="00115D07" w:rsidRDefault="00AF7FB3" w:rsidP="00AF7FB3">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726A5F67" w14:textId="77777777" w:rsidR="00AF7FB3" w:rsidRPr="00115D07" w:rsidRDefault="00AF7FB3" w:rsidP="00AF7FB3">
            <w:pPr>
              <w:pStyle w:val="Tabletext"/>
            </w:pPr>
            <w:r w:rsidRPr="00115D07">
              <w:t>isCommercial</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5DADE3D" w14:textId="77777777" w:rsidR="00AF7FB3" w:rsidRPr="00115D07" w:rsidRDefault="00AF7FB3" w:rsidP="00AF7FB3">
            <w:pPr>
              <w:pStyle w:val="Tabletext"/>
            </w:pPr>
            <w:r>
              <w:t>B</w:t>
            </w:r>
            <w:r w:rsidRPr="00115D07">
              <w:t>oolean</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688CB2AF" w14:textId="77777777" w:rsidR="00AF7FB3" w:rsidRPr="00115D07" w:rsidRDefault="00AF7FB3" w:rsidP="00AF7FB3">
            <w:pPr>
              <w:pStyle w:val="Tabletext"/>
            </w:pPr>
            <w:r w:rsidRPr="00115D07">
              <w:t>Optional indication on the commercial status of the vendor.</w:t>
            </w:r>
          </w:p>
        </w:tc>
      </w:tr>
      <w:tr w:rsidR="00AF7FB3" w:rsidRPr="00115D07" w14:paraId="279926F8" w14:textId="77777777" w:rsidTr="00AF7FB3">
        <w:trPr>
          <w:cantSplit/>
          <w:trHeight w:val="242"/>
        </w:trPr>
        <w:tc>
          <w:tcPr>
            <w:tcW w:w="2835"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0B414351" w14:textId="77777777" w:rsidR="00AF7FB3" w:rsidRPr="00115D07" w:rsidRDefault="00AF7FB3" w:rsidP="00AF7FB3">
            <w:pPr>
              <w:pStyle w:val="Tableheading"/>
            </w:pPr>
            <w:r w:rsidRPr="00115D07">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61C04162" w14:textId="77777777" w:rsidR="00AF7FB3" w:rsidRPr="00115D07" w:rsidRDefault="00AF7FB3" w:rsidP="00AF7FB3">
            <w:pPr>
              <w:pStyle w:val="Tableheading"/>
            </w:pPr>
            <w:r w:rsidRPr="00115D07">
              <w:t>Description</w:t>
            </w:r>
          </w:p>
        </w:tc>
      </w:tr>
      <w:tr w:rsidR="00AF7FB3" w:rsidRPr="00115D07" w14:paraId="546C753A" w14:textId="77777777" w:rsidTr="00AF7FB3">
        <w:trPr>
          <w:cantSplit/>
          <w:trHeight w:val="242"/>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3978ADD1" w14:textId="77777777" w:rsidR="00AF7FB3" w:rsidRPr="00115D07" w:rsidRDefault="00AF7FB3" w:rsidP="00AF7FB3">
            <w:pPr>
              <w:pStyle w:val="Tabletext"/>
              <w:rPr>
                <w:color w:val="auto"/>
              </w:rPr>
            </w:pPr>
            <w:r w:rsidRPr="00115D07">
              <w:t>ServicePhysicalDataModel</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65B10DD4" w14:textId="77777777" w:rsidR="00AF7FB3" w:rsidRPr="00115D07" w:rsidRDefault="00AF7FB3" w:rsidP="00AF7FB3">
            <w:pPr>
              <w:pStyle w:val="Tabletext"/>
            </w:pPr>
            <w:r w:rsidRPr="00115D07">
              <w:t>The ServicePhysicalDataModel describes the data model for the service design. The ServicePhysicalDataModel describes in detail all the data structures being exchanged when service consumers interact with a service instance that implements this design.</w:t>
            </w:r>
          </w:p>
        </w:tc>
      </w:tr>
      <w:tr w:rsidR="00AF7FB3" w:rsidRPr="00115D07" w14:paraId="449E9213" w14:textId="77777777" w:rsidTr="00AF7FB3">
        <w:trPr>
          <w:cantSplit/>
          <w:trHeight w:val="230"/>
        </w:trPr>
        <w:tc>
          <w:tcPr>
            <w:tcW w:w="540" w:type="dxa"/>
            <w:vMerge w:val="restart"/>
            <w:tcBorders>
              <w:top w:val="single" w:sz="2" w:space="0" w:color="auto"/>
              <w:left w:val="single" w:sz="2" w:space="0" w:color="auto"/>
              <w:right w:val="single" w:sz="2" w:space="0" w:color="auto"/>
            </w:tcBorders>
            <w:shd w:val="clear" w:color="auto" w:fill="FFFFFF"/>
          </w:tcPr>
          <w:p w14:paraId="5FDA0B88" w14:textId="77777777" w:rsidR="00AF7FB3" w:rsidRPr="00115D07" w:rsidRDefault="00AF7FB3" w:rsidP="00AF7FB3">
            <w:pPr>
              <w:rPr>
                <w:rFonts w:ascii="Calibri" w:hAnsi="Calibri"/>
                <w:b/>
                <w:sz w:val="20"/>
                <w:szCs w:val="20"/>
              </w:rPr>
            </w:pPr>
          </w:p>
        </w:tc>
        <w:tc>
          <w:tcPr>
            <w:tcW w:w="2295" w:type="dxa"/>
            <w:tcBorders>
              <w:top w:val="single" w:sz="2" w:space="0" w:color="auto"/>
              <w:left w:val="single" w:sz="2" w:space="0" w:color="auto"/>
              <w:bottom w:val="single" w:sz="4" w:space="0" w:color="auto"/>
              <w:right w:val="single" w:sz="2" w:space="0" w:color="auto"/>
            </w:tcBorders>
            <w:shd w:val="clear" w:color="auto" w:fill="auto"/>
          </w:tcPr>
          <w:p w14:paraId="4AF95BF6" w14:textId="77777777" w:rsidR="00AF7FB3" w:rsidRPr="00115D07" w:rsidRDefault="00AF7FB3" w:rsidP="00AF7FB3">
            <w:pPr>
              <w:pStyle w:val="Tableheading"/>
            </w:pPr>
            <w:r w:rsidRPr="00115D07">
              <w:t>Element Name</w:t>
            </w:r>
          </w:p>
        </w:tc>
        <w:tc>
          <w:tcPr>
            <w:tcW w:w="2127" w:type="dxa"/>
            <w:tcBorders>
              <w:top w:val="single" w:sz="2" w:space="0" w:color="auto"/>
              <w:left w:val="single" w:sz="2" w:space="0" w:color="auto"/>
              <w:bottom w:val="single" w:sz="4" w:space="0" w:color="auto"/>
              <w:right w:val="single" w:sz="2" w:space="0" w:color="auto"/>
            </w:tcBorders>
            <w:shd w:val="clear" w:color="auto" w:fill="auto"/>
          </w:tcPr>
          <w:p w14:paraId="5B49DA5C" w14:textId="77777777" w:rsidR="00AF7FB3" w:rsidRPr="00115D07" w:rsidRDefault="00AF7FB3" w:rsidP="00AF7FB3">
            <w:pPr>
              <w:pStyle w:val="Tableheading"/>
            </w:pPr>
            <w:r w:rsidRPr="00115D07">
              <w:t>Type</w:t>
            </w:r>
          </w:p>
        </w:tc>
        <w:tc>
          <w:tcPr>
            <w:tcW w:w="4819" w:type="dxa"/>
            <w:tcBorders>
              <w:top w:val="single" w:sz="2" w:space="0" w:color="auto"/>
              <w:left w:val="single" w:sz="2" w:space="0" w:color="auto"/>
              <w:bottom w:val="single" w:sz="4" w:space="0" w:color="auto"/>
              <w:right w:val="single" w:sz="2" w:space="0" w:color="auto"/>
            </w:tcBorders>
            <w:shd w:val="clear" w:color="auto" w:fill="auto"/>
          </w:tcPr>
          <w:p w14:paraId="3B4AEE23" w14:textId="77777777" w:rsidR="00AF7FB3" w:rsidRPr="00115D07" w:rsidRDefault="00AF7FB3" w:rsidP="00AF7FB3">
            <w:pPr>
              <w:pStyle w:val="Tableheading"/>
            </w:pPr>
            <w:r w:rsidRPr="00115D07">
              <w:t>Description</w:t>
            </w:r>
          </w:p>
        </w:tc>
      </w:tr>
      <w:tr w:rsidR="00AF7FB3" w:rsidRPr="00115D07" w14:paraId="12207F12" w14:textId="77777777" w:rsidTr="00AF7FB3">
        <w:trPr>
          <w:cantSplit/>
          <w:trHeight w:val="2"/>
        </w:trPr>
        <w:tc>
          <w:tcPr>
            <w:tcW w:w="540" w:type="dxa"/>
            <w:vMerge/>
            <w:tcBorders>
              <w:left w:val="single" w:sz="2" w:space="0" w:color="auto"/>
              <w:right w:val="single" w:sz="2" w:space="0" w:color="auto"/>
            </w:tcBorders>
            <w:shd w:val="clear" w:color="auto" w:fill="FFFFFF"/>
          </w:tcPr>
          <w:p w14:paraId="1256C92F" w14:textId="77777777" w:rsidR="00AF7FB3" w:rsidRPr="00115D07" w:rsidRDefault="00AF7FB3" w:rsidP="00AF7FB3">
            <w:pPr>
              <w:rPr>
                <w:rFonts w:ascii="Calibri" w:hAnsi="Calibri"/>
                <w:sz w:val="20"/>
                <w:szCs w:val="20"/>
              </w:rPr>
            </w:pPr>
          </w:p>
        </w:tc>
        <w:tc>
          <w:tcPr>
            <w:tcW w:w="2295" w:type="dxa"/>
            <w:tcBorders>
              <w:top w:val="single" w:sz="4" w:space="0" w:color="auto"/>
              <w:left w:val="single" w:sz="2" w:space="0" w:color="auto"/>
              <w:bottom w:val="single" w:sz="4" w:space="0" w:color="auto"/>
              <w:right w:val="single" w:sz="2" w:space="0" w:color="auto"/>
            </w:tcBorders>
            <w:shd w:val="clear" w:color="auto" w:fill="FFFFFF"/>
          </w:tcPr>
          <w:p w14:paraId="2670C13B" w14:textId="77777777" w:rsidR="00AF7FB3" w:rsidRPr="00115D07" w:rsidRDefault="00AF7FB3" w:rsidP="00AF7FB3">
            <w:pPr>
              <w:pStyle w:val="Tabletext"/>
            </w:pPr>
            <w:r w:rsidRPr="00115D07">
              <w:t>name</w:t>
            </w:r>
          </w:p>
        </w:tc>
        <w:tc>
          <w:tcPr>
            <w:tcW w:w="2127" w:type="dxa"/>
            <w:tcBorders>
              <w:top w:val="single" w:sz="4" w:space="0" w:color="auto"/>
              <w:left w:val="single" w:sz="2" w:space="0" w:color="auto"/>
              <w:bottom w:val="single" w:sz="4" w:space="0" w:color="auto"/>
              <w:right w:val="single" w:sz="2" w:space="0" w:color="auto"/>
            </w:tcBorders>
            <w:shd w:val="clear" w:color="auto" w:fill="FFFFFF"/>
          </w:tcPr>
          <w:p w14:paraId="4EB1ADE7" w14:textId="77777777" w:rsidR="00AF7FB3" w:rsidRPr="00115D07" w:rsidRDefault="00AF7FB3" w:rsidP="00AF7FB3">
            <w:pPr>
              <w:pStyle w:val="Tabletext"/>
            </w:pPr>
            <w:r>
              <w:t>CharacterString</w:t>
            </w:r>
          </w:p>
        </w:tc>
        <w:tc>
          <w:tcPr>
            <w:tcW w:w="4819" w:type="dxa"/>
            <w:tcBorders>
              <w:top w:val="single" w:sz="4" w:space="0" w:color="auto"/>
              <w:left w:val="single" w:sz="2" w:space="0" w:color="auto"/>
              <w:bottom w:val="single" w:sz="4" w:space="0" w:color="auto"/>
              <w:right w:val="single" w:sz="2" w:space="0" w:color="auto"/>
            </w:tcBorders>
            <w:shd w:val="clear" w:color="auto" w:fill="FFFFFF"/>
          </w:tcPr>
          <w:p w14:paraId="11695CF9" w14:textId="77777777" w:rsidR="00AF7FB3" w:rsidRPr="00115D07" w:rsidRDefault="00AF7FB3" w:rsidP="00AF7FB3">
            <w:pPr>
              <w:pStyle w:val="Tabletext"/>
            </w:pPr>
            <w:r w:rsidRPr="00115D07">
              <w:t>Human readable model name.  The name shall be no longer than one line.</w:t>
            </w:r>
          </w:p>
        </w:tc>
      </w:tr>
      <w:tr w:rsidR="00AF7FB3" w:rsidRPr="00115D07" w14:paraId="5BB9E45E" w14:textId="77777777" w:rsidTr="00AF7FB3">
        <w:trPr>
          <w:cantSplit/>
          <w:trHeight w:val="2"/>
        </w:trPr>
        <w:tc>
          <w:tcPr>
            <w:tcW w:w="540" w:type="dxa"/>
            <w:vMerge/>
            <w:tcBorders>
              <w:left w:val="single" w:sz="2" w:space="0" w:color="auto"/>
              <w:right w:val="single" w:sz="2" w:space="0" w:color="auto"/>
            </w:tcBorders>
            <w:shd w:val="clear" w:color="auto" w:fill="FFFFFF"/>
          </w:tcPr>
          <w:p w14:paraId="03B79B60" w14:textId="77777777" w:rsidR="00AF7FB3" w:rsidRPr="00115D07" w:rsidRDefault="00AF7FB3" w:rsidP="00AF7FB3">
            <w:pPr>
              <w:rPr>
                <w:rFonts w:ascii="Calibri" w:hAnsi="Calibri"/>
                <w:sz w:val="20"/>
                <w:szCs w:val="20"/>
              </w:rPr>
            </w:pPr>
          </w:p>
        </w:tc>
        <w:tc>
          <w:tcPr>
            <w:tcW w:w="2295" w:type="dxa"/>
            <w:tcBorders>
              <w:top w:val="single" w:sz="4" w:space="0" w:color="auto"/>
              <w:left w:val="single" w:sz="2" w:space="0" w:color="auto"/>
              <w:bottom w:val="single" w:sz="4" w:space="0" w:color="auto"/>
              <w:right w:val="single" w:sz="2" w:space="0" w:color="auto"/>
            </w:tcBorders>
            <w:shd w:val="clear" w:color="auto" w:fill="FFFFFF"/>
          </w:tcPr>
          <w:p w14:paraId="35D07071" w14:textId="77777777" w:rsidR="00AF7FB3" w:rsidRPr="00115D07" w:rsidRDefault="00AF7FB3" w:rsidP="00AF7FB3">
            <w:pPr>
              <w:pStyle w:val="Tabletext"/>
            </w:pPr>
            <w:r w:rsidRPr="00115D07">
              <w:t>description</w:t>
            </w:r>
          </w:p>
        </w:tc>
        <w:tc>
          <w:tcPr>
            <w:tcW w:w="2127" w:type="dxa"/>
            <w:tcBorders>
              <w:top w:val="single" w:sz="4" w:space="0" w:color="auto"/>
              <w:left w:val="single" w:sz="2" w:space="0" w:color="auto"/>
              <w:bottom w:val="single" w:sz="4" w:space="0" w:color="auto"/>
              <w:right w:val="single" w:sz="2" w:space="0" w:color="auto"/>
            </w:tcBorders>
            <w:shd w:val="clear" w:color="auto" w:fill="FFFFFF"/>
          </w:tcPr>
          <w:p w14:paraId="18766C3B" w14:textId="77777777" w:rsidR="00AF7FB3" w:rsidRPr="00115D07" w:rsidRDefault="00AF7FB3" w:rsidP="00AF7FB3">
            <w:pPr>
              <w:pStyle w:val="Tabletext"/>
            </w:pPr>
            <w:r>
              <w:t>CharacterString</w:t>
            </w:r>
          </w:p>
        </w:tc>
        <w:tc>
          <w:tcPr>
            <w:tcW w:w="4819" w:type="dxa"/>
            <w:tcBorders>
              <w:top w:val="single" w:sz="4" w:space="0" w:color="auto"/>
              <w:left w:val="single" w:sz="2" w:space="0" w:color="auto"/>
              <w:bottom w:val="single" w:sz="4" w:space="0" w:color="auto"/>
              <w:right w:val="single" w:sz="2" w:space="0" w:color="auto"/>
            </w:tcBorders>
            <w:shd w:val="clear" w:color="auto" w:fill="FFFFFF"/>
          </w:tcPr>
          <w:p w14:paraId="1222CA5C" w14:textId="77777777" w:rsidR="00AF7FB3" w:rsidRPr="00115D07" w:rsidRDefault="00AF7FB3" w:rsidP="00AF7FB3">
            <w:pPr>
              <w:pStyle w:val="Tabletext"/>
            </w:pPr>
            <w:r w:rsidRPr="00115D07">
              <w:t>Human readable description of the model.</w:t>
            </w:r>
          </w:p>
        </w:tc>
      </w:tr>
      <w:tr w:rsidR="00AF7FB3" w:rsidRPr="00115D07" w14:paraId="539D4C1B" w14:textId="77777777" w:rsidTr="00AF7FB3">
        <w:trPr>
          <w:cantSplit/>
          <w:trHeight w:val="2"/>
        </w:trPr>
        <w:tc>
          <w:tcPr>
            <w:tcW w:w="540" w:type="dxa"/>
            <w:vMerge/>
            <w:tcBorders>
              <w:left w:val="single" w:sz="2" w:space="0" w:color="auto"/>
              <w:right w:val="single" w:sz="2" w:space="0" w:color="auto"/>
            </w:tcBorders>
            <w:shd w:val="clear" w:color="auto" w:fill="FFFFFF"/>
          </w:tcPr>
          <w:p w14:paraId="057AC5CA" w14:textId="77777777" w:rsidR="00AF7FB3" w:rsidRPr="00115D07" w:rsidRDefault="00AF7FB3" w:rsidP="00AF7FB3">
            <w:pPr>
              <w:rPr>
                <w:rFonts w:ascii="Calibri" w:hAnsi="Calibri"/>
                <w:sz w:val="20"/>
                <w:szCs w:val="20"/>
              </w:rPr>
            </w:pPr>
          </w:p>
        </w:tc>
        <w:tc>
          <w:tcPr>
            <w:tcW w:w="2295" w:type="dxa"/>
            <w:tcBorders>
              <w:top w:val="single" w:sz="4" w:space="0" w:color="auto"/>
              <w:left w:val="single" w:sz="2" w:space="0" w:color="auto"/>
              <w:bottom w:val="single" w:sz="4" w:space="0" w:color="auto"/>
              <w:right w:val="single" w:sz="2" w:space="0" w:color="auto"/>
            </w:tcBorders>
            <w:shd w:val="clear" w:color="auto" w:fill="FFFFFF"/>
          </w:tcPr>
          <w:p w14:paraId="52028F7A" w14:textId="77777777" w:rsidR="00AF7FB3" w:rsidRPr="00115D07" w:rsidRDefault="00AF7FB3" w:rsidP="00AF7FB3">
            <w:pPr>
              <w:pStyle w:val="Tabletext"/>
            </w:pPr>
            <w:r w:rsidRPr="00115D07">
              <w:t>model</w:t>
            </w:r>
          </w:p>
        </w:tc>
        <w:tc>
          <w:tcPr>
            <w:tcW w:w="2127" w:type="dxa"/>
            <w:tcBorders>
              <w:top w:val="single" w:sz="4" w:space="0" w:color="auto"/>
              <w:left w:val="single" w:sz="2" w:space="0" w:color="auto"/>
              <w:bottom w:val="single" w:sz="4" w:space="0" w:color="auto"/>
              <w:right w:val="single" w:sz="2" w:space="0" w:color="auto"/>
            </w:tcBorders>
            <w:shd w:val="clear" w:color="auto" w:fill="FFFFFF"/>
          </w:tcPr>
          <w:p w14:paraId="474724E5" w14:textId="77777777" w:rsidR="00AF7FB3" w:rsidRPr="00115D07" w:rsidRDefault="00AF7FB3" w:rsidP="00AF7FB3">
            <w:pPr>
              <w:pStyle w:val="Tabletext"/>
            </w:pPr>
            <w:r>
              <w:t>CharacterString</w:t>
            </w:r>
          </w:p>
        </w:tc>
        <w:tc>
          <w:tcPr>
            <w:tcW w:w="4819" w:type="dxa"/>
            <w:tcBorders>
              <w:top w:val="single" w:sz="4" w:space="0" w:color="auto"/>
              <w:left w:val="single" w:sz="2" w:space="0" w:color="auto"/>
              <w:bottom w:val="single" w:sz="4" w:space="0" w:color="auto"/>
              <w:right w:val="single" w:sz="2" w:space="0" w:color="auto"/>
            </w:tcBorders>
            <w:shd w:val="clear" w:color="auto" w:fill="FFFFFF"/>
          </w:tcPr>
          <w:p w14:paraId="0F5F3C69" w14:textId="77777777" w:rsidR="00AF7FB3" w:rsidRPr="00115D07" w:rsidRDefault="00AF7FB3" w:rsidP="00AF7FB3">
            <w:pPr>
              <w:pStyle w:val="Tabletext"/>
            </w:pPr>
            <w:r w:rsidRPr="00115D07">
              <w:t>The model can e.g. be a WSDL file, a JSON API, or the like.  It is recommended to wrap the model in a CDATA section, and provide enough information in the name and description to make clear how to deal with the content in model.</w:t>
            </w:r>
          </w:p>
        </w:tc>
      </w:tr>
      <w:tr w:rsidR="00AF7FB3" w:rsidRPr="00115D07" w14:paraId="5AA86A9F" w14:textId="77777777" w:rsidTr="00AF7FB3">
        <w:trPr>
          <w:cantSplit/>
          <w:trHeight w:val="2"/>
        </w:trPr>
        <w:tc>
          <w:tcPr>
            <w:tcW w:w="540" w:type="dxa"/>
            <w:vMerge/>
            <w:tcBorders>
              <w:left w:val="single" w:sz="2" w:space="0" w:color="auto"/>
              <w:bottom w:val="single" w:sz="4" w:space="0" w:color="auto"/>
              <w:right w:val="single" w:sz="2" w:space="0" w:color="auto"/>
            </w:tcBorders>
            <w:shd w:val="clear" w:color="auto" w:fill="FFFFFF"/>
          </w:tcPr>
          <w:p w14:paraId="547D77FB" w14:textId="77777777" w:rsidR="00AF7FB3" w:rsidRPr="00115D07" w:rsidRDefault="00AF7FB3" w:rsidP="00AF7FB3">
            <w:pPr>
              <w:rPr>
                <w:rFonts w:ascii="Calibri" w:hAnsi="Calibri"/>
                <w:sz w:val="20"/>
                <w:szCs w:val="20"/>
              </w:rPr>
            </w:pPr>
          </w:p>
        </w:tc>
        <w:tc>
          <w:tcPr>
            <w:tcW w:w="2295" w:type="dxa"/>
            <w:tcBorders>
              <w:top w:val="single" w:sz="4" w:space="0" w:color="auto"/>
              <w:left w:val="single" w:sz="2" w:space="0" w:color="auto"/>
              <w:bottom w:val="single" w:sz="2" w:space="0" w:color="auto"/>
              <w:right w:val="single" w:sz="2" w:space="0" w:color="auto"/>
            </w:tcBorders>
            <w:shd w:val="clear" w:color="auto" w:fill="FFFFFF"/>
          </w:tcPr>
          <w:p w14:paraId="6C70BFA8" w14:textId="77777777" w:rsidR="00AF7FB3" w:rsidRPr="00115D07" w:rsidRDefault="00AF7FB3" w:rsidP="00AF7FB3">
            <w:pPr>
              <w:pStyle w:val="Tabletext"/>
            </w:pPr>
            <w:r w:rsidRPr="00115D07">
              <w:t>modelType</w:t>
            </w:r>
          </w:p>
        </w:tc>
        <w:tc>
          <w:tcPr>
            <w:tcW w:w="2127" w:type="dxa"/>
            <w:tcBorders>
              <w:top w:val="single" w:sz="4" w:space="0" w:color="auto"/>
              <w:left w:val="single" w:sz="2" w:space="0" w:color="auto"/>
              <w:bottom w:val="single" w:sz="2" w:space="0" w:color="auto"/>
              <w:right w:val="single" w:sz="2" w:space="0" w:color="auto"/>
            </w:tcBorders>
            <w:shd w:val="clear" w:color="auto" w:fill="FFFFFF"/>
          </w:tcPr>
          <w:p w14:paraId="3C758A51" w14:textId="77777777" w:rsidR="00AF7FB3" w:rsidRPr="00115D07" w:rsidRDefault="00AF7FB3" w:rsidP="00AF7FB3">
            <w:pPr>
              <w:pStyle w:val="Tabletext"/>
            </w:pPr>
            <w:r>
              <w:t>CharacterString</w:t>
            </w:r>
          </w:p>
        </w:tc>
        <w:tc>
          <w:tcPr>
            <w:tcW w:w="4819" w:type="dxa"/>
            <w:tcBorders>
              <w:top w:val="single" w:sz="4" w:space="0" w:color="auto"/>
              <w:left w:val="single" w:sz="2" w:space="0" w:color="auto"/>
              <w:bottom w:val="single" w:sz="2" w:space="0" w:color="auto"/>
              <w:right w:val="single" w:sz="2" w:space="0" w:color="auto"/>
            </w:tcBorders>
            <w:shd w:val="clear" w:color="auto" w:fill="FFFFFF"/>
          </w:tcPr>
          <w:p w14:paraId="044809B0" w14:textId="77777777" w:rsidR="00AF7FB3" w:rsidRPr="00115D07" w:rsidRDefault="00AF7FB3" w:rsidP="00AF7FB3">
            <w:pPr>
              <w:pStyle w:val="Tabletext"/>
            </w:pPr>
            <w:r w:rsidRPr="00115D07">
              <w:t xml:space="preserve">The modelType </w:t>
            </w:r>
            <w:r>
              <w:t>shall</w:t>
            </w:r>
            <w:r w:rsidRPr="00115D07">
              <w:t xml:space="preserve"> contain an abbreviation that indicates what technology is used to describe the mode, e.g. WSDL, JSON.</w:t>
            </w:r>
          </w:p>
        </w:tc>
      </w:tr>
    </w:tbl>
    <w:p w14:paraId="17E4DD85" w14:textId="77777777" w:rsidR="007F6603" w:rsidRPr="00115D07" w:rsidRDefault="007F6603" w:rsidP="007F6603"/>
    <w:p w14:paraId="421306F7" w14:textId="77777777" w:rsidR="007F6603" w:rsidRPr="00115D07" w:rsidRDefault="007F6603" w:rsidP="008C3779">
      <w:pPr>
        <w:pStyle w:val="Heading1"/>
        <w:keepLines/>
        <w:numPr>
          <w:ilvl w:val="0"/>
          <w:numId w:val="43"/>
        </w:numPr>
        <w:spacing w:after="0" w:line="240" w:lineRule="atLeast"/>
        <w:rPr>
          <w:caps w:val="0"/>
        </w:rPr>
      </w:pPr>
      <w:bookmarkStart w:id="98" w:name="_Toc478999219"/>
      <w:bookmarkStart w:id="99" w:name="_Toc522702900"/>
      <w:r w:rsidRPr="00115D07">
        <w:rPr>
          <w:caps w:val="0"/>
        </w:rPr>
        <w:t>SERVICE INSTANCE</w:t>
      </w:r>
      <w:bookmarkEnd w:id="98"/>
      <w:bookmarkEnd w:id="99"/>
    </w:p>
    <w:p w14:paraId="6EFF0ECA" w14:textId="77777777" w:rsidR="007F6603" w:rsidRPr="00115D07" w:rsidRDefault="007F6603" w:rsidP="007F6603">
      <w:pPr>
        <w:pStyle w:val="Heading1separatationline"/>
      </w:pPr>
    </w:p>
    <w:p w14:paraId="49E74C26" w14:textId="77777777" w:rsidR="007F6603" w:rsidRPr="00115D07" w:rsidRDefault="007F6603" w:rsidP="008C3779">
      <w:pPr>
        <w:pStyle w:val="Heading2"/>
        <w:keepNext/>
        <w:keepLines/>
        <w:numPr>
          <w:ilvl w:val="1"/>
          <w:numId w:val="43"/>
        </w:numPr>
        <w:spacing w:line="216" w:lineRule="atLeast"/>
        <w:ind w:right="709"/>
      </w:pPr>
      <w:bookmarkStart w:id="100" w:name="_Toc478999220"/>
      <w:bookmarkStart w:id="101" w:name="_Toc522702901"/>
      <w:r w:rsidRPr="00115D07">
        <w:t>Service Instance Description Document</w:t>
      </w:r>
      <w:bookmarkEnd w:id="100"/>
      <w:bookmarkEnd w:id="101"/>
    </w:p>
    <w:p w14:paraId="496135E1" w14:textId="77777777" w:rsidR="007F6603" w:rsidRPr="00115D07" w:rsidRDefault="007F6603" w:rsidP="007F6603">
      <w:pPr>
        <w:pStyle w:val="Heading2separationline"/>
      </w:pPr>
    </w:p>
    <w:p w14:paraId="315CDE0B" w14:textId="77777777" w:rsidR="007F6603" w:rsidRPr="00115D07" w:rsidRDefault="007F6603" w:rsidP="007F6603">
      <w:pPr>
        <w:pStyle w:val="BodyText"/>
      </w:pPr>
      <w:r w:rsidRPr="00115D07">
        <w:t>The purpose of the service instance description is to document in human readable manner all the information specific to a certain implementation and instantiation of a service.  This document shall provide a detailed description of how a service is realised.  In most cases, this document will be rather short, since it is expected that the implementation follows the technical design and it is not supposed to replicate any information from the service design description document.</w:t>
      </w:r>
    </w:p>
    <w:p w14:paraId="52BF15A6" w14:textId="77777777" w:rsidR="007F6603" w:rsidRPr="00115D07" w:rsidRDefault="007F6603" w:rsidP="007F6603">
      <w:pPr>
        <w:pStyle w:val="BodyText"/>
      </w:pPr>
      <w:r w:rsidRPr="00115D07">
        <w:t>Note that one service implementation may be deployed several times at different access points (thus forming several different service instances).  In this case, several service instance description XML files need to be produced – one for each deployed instance, whereas the service instance description document can be identical (if all instances behave equivalently).</w:t>
      </w:r>
    </w:p>
    <w:p w14:paraId="07AE705A" w14:textId="77777777" w:rsidR="007F6603" w:rsidRPr="00115D07" w:rsidRDefault="007F6603" w:rsidP="007F6603">
      <w:pPr>
        <w:pStyle w:val="BodyText"/>
      </w:pPr>
      <w:r w:rsidRPr="00115D07">
        <w:t>To assure a certain uniformity of service instance description documents produced by different authors, the document shall be aligned with the service instance description template</w:t>
      </w:r>
      <w:r>
        <w:t xml:space="preserve"> </w:t>
      </w:r>
      <w:r>
        <w:fldChar w:fldCharType="begin"/>
      </w:r>
      <w:r>
        <w:instrText xml:space="preserve"> REF _Ref491939988 \r \h </w:instrText>
      </w:r>
      <w:r>
        <w:fldChar w:fldCharType="separate"/>
      </w:r>
      <w:r w:rsidR="00263BC4">
        <w:t>ANNEX F</w:t>
      </w:r>
      <w:r>
        <w:fldChar w:fldCharType="end"/>
      </w:r>
      <w:r w:rsidRPr="00115D07">
        <w:t>.</w:t>
      </w:r>
    </w:p>
    <w:p w14:paraId="4A18E784" w14:textId="77777777" w:rsidR="007F6603" w:rsidRPr="00115D07" w:rsidRDefault="007F6603" w:rsidP="008C3779">
      <w:pPr>
        <w:pStyle w:val="Heading2"/>
        <w:keepNext/>
        <w:keepLines/>
        <w:numPr>
          <w:ilvl w:val="1"/>
          <w:numId w:val="43"/>
        </w:numPr>
        <w:spacing w:line="216" w:lineRule="atLeast"/>
        <w:ind w:right="709"/>
      </w:pPr>
      <w:bookmarkStart w:id="102" w:name="_Toc459216351"/>
      <w:bookmarkStart w:id="103" w:name="_Toc478999221"/>
      <w:bookmarkStart w:id="104" w:name="_Toc522702902"/>
      <w:r w:rsidRPr="00115D07">
        <w:t>Service Instance Description Templat</w:t>
      </w:r>
      <w:bookmarkEnd w:id="102"/>
      <w:r w:rsidRPr="00115D07">
        <w:t>e</w:t>
      </w:r>
      <w:bookmarkEnd w:id="103"/>
      <w:bookmarkEnd w:id="104"/>
    </w:p>
    <w:p w14:paraId="38767CFC" w14:textId="77777777" w:rsidR="007F6603" w:rsidRPr="00115D07" w:rsidRDefault="007F6603" w:rsidP="007F6603">
      <w:pPr>
        <w:pStyle w:val="Heading2separationline"/>
      </w:pPr>
    </w:p>
    <w:p w14:paraId="34A594B5" w14:textId="77777777" w:rsidR="007F6603" w:rsidRPr="00115D07" w:rsidRDefault="007F6603" w:rsidP="007F6603">
      <w:pPr>
        <w:pStyle w:val="BodyText"/>
      </w:pPr>
      <w:r w:rsidRPr="00115D07">
        <w:t xml:space="preserve">The service instance description template (see </w:t>
      </w:r>
      <w:r w:rsidRPr="00115D07">
        <w:fldChar w:fldCharType="begin"/>
      </w:r>
      <w:r w:rsidRPr="00115D07">
        <w:instrText xml:space="preserve"> REF _Ref479258255 \r \h </w:instrText>
      </w:r>
      <w:r w:rsidRPr="00115D07">
        <w:fldChar w:fldCharType="separate"/>
      </w:r>
      <w:r w:rsidR="00263BC4">
        <w:t>ANNEX F</w:t>
      </w:r>
      <w:r w:rsidRPr="00115D07">
        <w:fldChar w:fldCharType="end"/>
      </w:r>
      <w:r w:rsidRPr="00115D07">
        <w:t>) shall support the service developers in creating a document based description of the service implementation and instantiation.  The template prescribes a structure of sections (to be completed by the service implementer) and for each section descriptive instructions for the intended content.</w:t>
      </w:r>
    </w:p>
    <w:p w14:paraId="4F46B054" w14:textId="77777777" w:rsidR="007F6603" w:rsidRPr="00115D07" w:rsidRDefault="007F6603" w:rsidP="008C3779">
      <w:pPr>
        <w:pStyle w:val="Heading3"/>
        <w:keepLines/>
        <w:numPr>
          <w:ilvl w:val="2"/>
          <w:numId w:val="43"/>
        </w:numPr>
        <w:tabs>
          <w:tab w:val="num" w:pos="0"/>
        </w:tabs>
        <w:spacing w:line="216" w:lineRule="atLeast"/>
        <w:ind w:left="992" w:right="851" w:hanging="992"/>
      </w:pPr>
      <w:bookmarkStart w:id="105" w:name="_Toc478999222"/>
      <w:bookmarkStart w:id="106" w:name="_Toc522702903"/>
      <w:r w:rsidRPr="00115D07">
        <w:t>Introduction</w:t>
      </w:r>
      <w:bookmarkEnd w:id="105"/>
      <w:bookmarkEnd w:id="106"/>
    </w:p>
    <w:p w14:paraId="65E778C7" w14:textId="77777777" w:rsidR="007F6603" w:rsidRPr="00115D07" w:rsidRDefault="007F6603" w:rsidP="007F6603">
      <w:pPr>
        <w:pStyle w:val="BodyText"/>
      </w:pPr>
      <w:r w:rsidRPr="00115D07">
        <w:t>The introduction section contains basic information, such as purpose of the document or intended readership.</w:t>
      </w:r>
    </w:p>
    <w:p w14:paraId="7C116A91" w14:textId="77777777" w:rsidR="007F6603" w:rsidRPr="00115D07" w:rsidRDefault="007F6603" w:rsidP="008C3779">
      <w:pPr>
        <w:pStyle w:val="Heading3"/>
        <w:keepLines/>
        <w:numPr>
          <w:ilvl w:val="2"/>
          <w:numId w:val="43"/>
        </w:numPr>
        <w:tabs>
          <w:tab w:val="num" w:pos="0"/>
        </w:tabs>
        <w:spacing w:line="216" w:lineRule="atLeast"/>
        <w:ind w:left="992" w:right="851" w:hanging="992"/>
      </w:pPr>
      <w:bookmarkStart w:id="107" w:name="_Toc478999223"/>
      <w:bookmarkStart w:id="108" w:name="_Toc522702904"/>
      <w:r w:rsidRPr="00115D07">
        <w:t>Service Instance Identification</w:t>
      </w:r>
      <w:bookmarkEnd w:id="107"/>
      <w:bookmarkEnd w:id="108"/>
    </w:p>
    <w:p w14:paraId="43323BAE" w14:textId="77777777" w:rsidR="007F6603" w:rsidRPr="00115D07" w:rsidRDefault="007F6603" w:rsidP="007F6603">
      <w:pPr>
        <w:pStyle w:val="BodyText"/>
      </w:pPr>
      <w:r w:rsidRPr="00115D07">
        <w:t>T</w:t>
      </w:r>
      <w:r>
        <w:t xml:space="preserve">his </w:t>
      </w:r>
      <w:r w:rsidRPr="00115D07">
        <w:t>section provides a tabular overview of mainly administrative attributes about the service instance.  Example content of this section</w:t>
      </w:r>
      <w:r>
        <w:t xml:space="preserve"> could include</w:t>
      </w:r>
      <w:r w:rsidRPr="00115D07">
        <w:t>: reference to service technical design; name, identifier and version of the implementation and instance; author (vendor information), key words</w:t>
      </w:r>
      <w:r>
        <w:t>.</w:t>
      </w:r>
    </w:p>
    <w:p w14:paraId="7928578D" w14:textId="77777777" w:rsidR="007F6603" w:rsidRPr="00115D07" w:rsidRDefault="007F6603" w:rsidP="008C3779">
      <w:pPr>
        <w:pStyle w:val="Heading3"/>
        <w:keepLines/>
        <w:numPr>
          <w:ilvl w:val="2"/>
          <w:numId w:val="43"/>
        </w:numPr>
        <w:tabs>
          <w:tab w:val="num" w:pos="0"/>
        </w:tabs>
        <w:spacing w:line="216" w:lineRule="atLeast"/>
        <w:ind w:left="992" w:right="851" w:hanging="992"/>
      </w:pPr>
      <w:bookmarkStart w:id="109" w:name="_Toc478999224"/>
      <w:bookmarkStart w:id="110" w:name="_Toc522702905"/>
      <w:r w:rsidRPr="00115D07">
        <w:t>Service Implementation and Instance Details</w:t>
      </w:r>
      <w:bookmarkEnd w:id="109"/>
      <w:bookmarkEnd w:id="110"/>
    </w:p>
    <w:p w14:paraId="1BB3B828" w14:textId="77777777" w:rsidR="007F6603" w:rsidRPr="00115D07" w:rsidRDefault="007F6603" w:rsidP="007F6603">
      <w:pPr>
        <w:pStyle w:val="BodyText"/>
      </w:pPr>
      <w:r w:rsidRPr="00115D07">
        <w:t>This section describes any information that appears useful for the understanding of the service implementation in general and of the actual service instance in particular.  This may include internal design decisions, required configuration data, deployment pre-requisites, etc.</w:t>
      </w:r>
    </w:p>
    <w:p w14:paraId="58AC9ACA" w14:textId="77777777" w:rsidR="007F6603" w:rsidRPr="00115D07" w:rsidRDefault="007F6603" w:rsidP="007F6603">
      <w:pPr>
        <w:pStyle w:val="BodyText"/>
      </w:pPr>
      <w:r w:rsidRPr="00115D07">
        <w:t>The service instance description template does not prescribe a detailed format for this section.</w:t>
      </w:r>
    </w:p>
    <w:p w14:paraId="70BB236D" w14:textId="77777777" w:rsidR="007F6603" w:rsidRPr="00115D07" w:rsidRDefault="007F6603" w:rsidP="008C3779">
      <w:pPr>
        <w:pStyle w:val="Heading3"/>
        <w:keepLines/>
        <w:numPr>
          <w:ilvl w:val="2"/>
          <w:numId w:val="43"/>
        </w:numPr>
        <w:tabs>
          <w:tab w:val="num" w:pos="0"/>
        </w:tabs>
        <w:spacing w:line="216" w:lineRule="atLeast"/>
        <w:ind w:left="992" w:right="851" w:hanging="992"/>
      </w:pPr>
      <w:bookmarkStart w:id="111" w:name="_Toc478999225"/>
      <w:bookmarkStart w:id="112" w:name="_Toc522702906"/>
      <w:r w:rsidRPr="00115D07">
        <w:t>Release Notes</w:t>
      </w:r>
      <w:bookmarkEnd w:id="111"/>
      <w:bookmarkEnd w:id="112"/>
    </w:p>
    <w:p w14:paraId="564B09F4" w14:textId="77777777" w:rsidR="007F6603" w:rsidRPr="00115D07" w:rsidRDefault="007F6603" w:rsidP="007F6603">
      <w:pPr>
        <w:pStyle w:val="BodyText"/>
      </w:pPr>
      <w:r w:rsidRPr="00115D07">
        <w:t>This section describes the release notes of the service instance. It shall contain at least the following set of information:</w:t>
      </w:r>
    </w:p>
    <w:p w14:paraId="17C9AB23"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release identification and date;</w:t>
      </w:r>
    </w:p>
    <w:p w14:paraId="2EB71ADC"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feature list:</w:t>
      </w:r>
    </w:p>
    <w:p w14:paraId="418E25CA" w14:textId="77777777" w:rsidR="007F6603" w:rsidRPr="00115D07" w:rsidRDefault="007F6603" w:rsidP="008C3779">
      <w:pPr>
        <w:pStyle w:val="Bullet2"/>
        <w:numPr>
          <w:ilvl w:val="0"/>
          <w:numId w:val="41"/>
        </w:numPr>
        <w:tabs>
          <w:tab w:val="clear" w:pos="1701"/>
        </w:tabs>
        <w:spacing w:line="216" w:lineRule="atLeast"/>
        <w:jc w:val="left"/>
      </w:pPr>
      <w:r w:rsidRPr="00115D07">
        <w:lastRenderedPageBreak/>
        <w:t>added features;</w:t>
      </w:r>
    </w:p>
    <w:p w14:paraId="054C953F" w14:textId="77777777" w:rsidR="007F6603" w:rsidRPr="00115D07" w:rsidRDefault="007F6603" w:rsidP="008C3779">
      <w:pPr>
        <w:pStyle w:val="Bullet2"/>
        <w:numPr>
          <w:ilvl w:val="0"/>
          <w:numId w:val="41"/>
        </w:numPr>
        <w:tabs>
          <w:tab w:val="clear" w:pos="1701"/>
        </w:tabs>
        <w:spacing w:line="216" w:lineRule="atLeast"/>
        <w:jc w:val="left"/>
      </w:pPr>
      <w:r w:rsidRPr="00115D07">
        <w:t>changed features;</w:t>
      </w:r>
    </w:p>
    <w:p w14:paraId="660643B6" w14:textId="77777777" w:rsidR="007F6603" w:rsidRPr="00115D07" w:rsidRDefault="007F6603" w:rsidP="008C3779">
      <w:pPr>
        <w:pStyle w:val="Bullet2"/>
        <w:numPr>
          <w:ilvl w:val="0"/>
          <w:numId w:val="41"/>
        </w:numPr>
        <w:tabs>
          <w:tab w:val="clear" w:pos="1701"/>
        </w:tabs>
        <w:spacing w:line="216" w:lineRule="atLeast"/>
        <w:jc w:val="left"/>
      </w:pPr>
      <w:proofErr w:type="gramStart"/>
      <w:r w:rsidRPr="00115D07">
        <w:t>removed</w:t>
      </w:r>
      <w:proofErr w:type="gramEnd"/>
      <w:r w:rsidRPr="00115D07">
        <w:t xml:space="preserve"> features.</w:t>
      </w:r>
    </w:p>
    <w:p w14:paraId="1960954E"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bug list:</w:t>
      </w:r>
    </w:p>
    <w:p w14:paraId="294C924D" w14:textId="77777777" w:rsidR="007F6603" w:rsidRPr="00115D07" w:rsidRDefault="007F6603" w:rsidP="008C3779">
      <w:pPr>
        <w:pStyle w:val="Bullet2"/>
        <w:numPr>
          <w:ilvl w:val="0"/>
          <w:numId w:val="41"/>
        </w:numPr>
        <w:tabs>
          <w:tab w:val="clear" w:pos="1701"/>
        </w:tabs>
        <w:spacing w:line="216" w:lineRule="atLeast"/>
        <w:jc w:val="left"/>
      </w:pPr>
      <w:r w:rsidRPr="00115D07">
        <w:t>known open bugs;</w:t>
      </w:r>
    </w:p>
    <w:p w14:paraId="799559F4" w14:textId="77777777" w:rsidR="007F6603" w:rsidRPr="00115D07" w:rsidRDefault="007F6603" w:rsidP="008C3779">
      <w:pPr>
        <w:pStyle w:val="Bullet2"/>
        <w:numPr>
          <w:ilvl w:val="0"/>
          <w:numId w:val="41"/>
        </w:numPr>
        <w:tabs>
          <w:tab w:val="clear" w:pos="1701"/>
        </w:tabs>
        <w:spacing w:line="216" w:lineRule="atLeast"/>
        <w:jc w:val="left"/>
      </w:pPr>
      <w:proofErr w:type="gramStart"/>
      <w:r w:rsidRPr="00115D07">
        <w:t>resolved</w:t>
      </w:r>
      <w:proofErr w:type="gramEnd"/>
      <w:r w:rsidRPr="00115D07">
        <w:t xml:space="preserve"> bugs.</w:t>
      </w:r>
    </w:p>
    <w:p w14:paraId="71A8D881" w14:textId="77777777" w:rsidR="007F6603" w:rsidRPr="00115D07" w:rsidRDefault="007F6603" w:rsidP="007F6603">
      <w:pPr>
        <w:pStyle w:val="BodyText"/>
      </w:pPr>
      <w:r w:rsidRPr="00115D07">
        <w:t>The service instance description template does not prescribe a detailed format for this section.</w:t>
      </w:r>
    </w:p>
    <w:p w14:paraId="7586B83C" w14:textId="77777777" w:rsidR="007F6603" w:rsidRPr="00115D07" w:rsidRDefault="007F6603" w:rsidP="008C3779">
      <w:pPr>
        <w:pStyle w:val="Heading3"/>
        <w:keepLines/>
        <w:numPr>
          <w:ilvl w:val="2"/>
          <w:numId w:val="43"/>
        </w:numPr>
        <w:tabs>
          <w:tab w:val="num" w:pos="0"/>
        </w:tabs>
        <w:spacing w:line="216" w:lineRule="atLeast"/>
        <w:ind w:left="992" w:right="851" w:hanging="992"/>
      </w:pPr>
      <w:bookmarkStart w:id="113" w:name="_Toc478999226"/>
      <w:bookmarkStart w:id="114" w:name="_Toc522702907"/>
      <w:r w:rsidRPr="00115D07">
        <w:t>References</w:t>
      </w:r>
      <w:bookmarkEnd w:id="113"/>
      <w:bookmarkEnd w:id="114"/>
    </w:p>
    <w:p w14:paraId="4C56BAE0" w14:textId="77777777" w:rsidR="007F6603" w:rsidRPr="00115D07" w:rsidRDefault="007F6603" w:rsidP="007F6603">
      <w:pPr>
        <w:pStyle w:val="BodyText"/>
      </w:pPr>
      <w:r w:rsidRPr="00115D07">
        <w:t xml:space="preserve">The References section contains a list of all documents referred to by the service instance description (e.g. service specification, service design, requirements documents, etc.).  </w:t>
      </w:r>
      <w:r>
        <w:t>As a minimum the</w:t>
      </w:r>
      <w:r w:rsidRPr="00115D07">
        <w:t xml:space="preserve"> service specification and service design documents need to be referenced.</w:t>
      </w:r>
    </w:p>
    <w:p w14:paraId="364BFE90" w14:textId="77777777" w:rsidR="007F6603" w:rsidRPr="00115D07" w:rsidRDefault="007F6603" w:rsidP="008C3779">
      <w:pPr>
        <w:pStyle w:val="Heading2"/>
        <w:keepNext/>
        <w:keepLines/>
        <w:numPr>
          <w:ilvl w:val="1"/>
          <w:numId w:val="43"/>
        </w:numPr>
        <w:spacing w:line="216" w:lineRule="atLeast"/>
        <w:ind w:right="709"/>
      </w:pPr>
      <w:bookmarkStart w:id="115" w:name="_Toc478999227"/>
      <w:bookmarkStart w:id="116" w:name="_Toc522702908"/>
      <w:r w:rsidRPr="00115D07">
        <w:t>Service Instance Description XSD Structure</w:t>
      </w:r>
      <w:bookmarkEnd w:id="115"/>
      <w:bookmarkEnd w:id="116"/>
    </w:p>
    <w:p w14:paraId="1C71B654" w14:textId="77777777" w:rsidR="007F6603" w:rsidRPr="00115D07" w:rsidRDefault="007F6603" w:rsidP="007F6603">
      <w:pPr>
        <w:pStyle w:val="Heading2separationline"/>
      </w:pPr>
    </w:p>
    <w:p w14:paraId="516C6A17" w14:textId="65AA710F" w:rsidR="007F6603" w:rsidRPr="00115D07" w:rsidRDefault="000A30E5" w:rsidP="007F6603">
      <w:pPr>
        <w:pStyle w:val="BodyText"/>
        <w:jc w:val="center"/>
      </w:pPr>
      <w:r>
        <w:rPr>
          <w:noProof/>
        </w:rPr>
        <w:drawing>
          <wp:inline distT="0" distB="0" distL="0" distR="0" wp14:anchorId="67A906CA" wp14:editId="2E7BD88B">
            <wp:extent cx="6120130" cy="3337105"/>
            <wp:effectExtent l="0" t="0" r="0" b="0"/>
            <wp:docPr id="6" name="Grafik 6" descr="Fig 6 Structure of the Service Instance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ig 6 Structure of the Service Instance Description"/>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120130" cy="3337105"/>
                    </a:xfrm>
                    <a:prstGeom prst="rect">
                      <a:avLst/>
                    </a:prstGeom>
                    <a:noFill/>
                    <a:ln>
                      <a:noFill/>
                    </a:ln>
                  </pic:spPr>
                </pic:pic>
              </a:graphicData>
            </a:graphic>
          </wp:inline>
        </w:drawing>
      </w:r>
    </w:p>
    <w:p w14:paraId="472EC953" w14:textId="77777777" w:rsidR="007F6603" w:rsidRPr="00115D07" w:rsidRDefault="007F6603" w:rsidP="007F6603">
      <w:pPr>
        <w:pStyle w:val="Figurecaption"/>
        <w:jc w:val="center"/>
      </w:pPr>
      <w:bookmarkStart w:id="117" w:name="_Toc479000737"/>
      <w:bookmarkStart w:id="118" w:name="_Ref479264150"/>
      <w:bookmarkStart w:id="119" w:name="_Toc522702795"/>
      <w:r w:rsidRPr="00115D07">
        <w:t>Structure of the Service Instance Description</w:t>
      </w:r>
      <w:bookmarkEnd w:id="117"/>
      <w:bookmarkEnd w:id="118"/>
      <w:bookmarkEnd w:id="119"/>
    </w:p>
    <w:p w14:paraId="68EE4E3D" w14:textId="77777777" w:rsidR="007F6603" w:rsidRPr="00115D07" w:rsidRDefault="007F6603" w:rsidP="007F6603">
      <w:pPr>
        <w:pStyle w:val="BodyText"/>
      </w:pPr>
      <w:r w:rsidRPr="00115D07">
        <w:fldChar w:fldCharType="begin"/>
      </w:r>
      <w:r w:rsidRPr="00115D07">
        <w:instrText xml:space="preserve"> REF _Ref479264150 \r \h </w:instrText>
      </w:r>
      <w:r w:rsidRPr="00115D07">
        <w:fldChar w:fldCharType="separate"/>
      </w:r>
      <w:r w:rsidR="00263BC4">
        <w:t>Figure 6</w:t>
      </w:r>
      <w:r w:rsidRPr="00115D07">
        <w:fldChar w:fldCharType="end"/>
      </w:r>
      <w:r w:rsidRPr="00115D07">
        <w:t xml:space="preserve"> gives an overview about the formal description of the service instance description.  The individual items are described in the </w:t>
      </w:r>
      <w:r>
        <w:rPr>
          <w:highlight w:val="yellow"/>
        </w:rPr>
        <w:fldChar w:fldCharType="begin"/>
      </w:r>
      <w:r>
        <w:instrText xml:space="preserve"> REF _Ref479681932 \r \h </w:instrText>
      </w:r>
      <w:r>
        <w:rPr>
          <w:highlight w:val="yellow"/>
        </w:rPr>
      </w:r>
      <w:r>
        <w:rPr>
          <w:highlight w:val="yellow"/>
        </w:rPr>
        <w:fldChar w:fldCharType="separate"/>
      </w:r>
      <w:r w:rsidR="00263BC4">
        <w:t>Table 4</w:t>
      </w:r>
      <w:r>
        <w:rPr>
          <w:highlight w:val="yellow"/>
        </w:rPr>
        <w:fldChar w:fldCharType="end"/>
      </w:r>
      <w:r w:rsidRPr="00115D07">
        <w:t>.</w:t>
      </w:r>
    </w:p>
    <w:p w14:paraId="193C793E" w14:textId="77777777" w:rsidR="007F6603" w:rsidRDefault="007F6603" w:rsidP="007F6603">
      <w:pPr>
        <w:pStyle w:val="BodyText"/>
      </w:pPr>
      <w:r w:rsidRPr="00115D07">
        <w:t>The service instance description schema i</w:t>
      </w:r>
      <w:r>
        <w:t>s</w:t>
      </w:r>
      <w:r w:rsidRPr="00115D07">
        <w:t xml:space="preserve"> presented in </w:t>
      </w:r>
      <w:r w:rsidRPr="00115D07">
        <w:fldChar w:fldCharType="begin"/>
      </w:r>
      <w:r w:rsidRPr="00115D07">
        <w:instrText xml:space="preserve"> REF _Ref479264154 \r \h </w:instrText>
      </w:r>
      <w:r w:rsidRPr="00115D07">
        <w:fldChar w:fldCharType="separate"/>
      </w:r>
      <w:r w:rsidR="00263BC4">
        <w:t>ANNEX C</w:t>
      </w:r>
      <w:r w:rsidRPr="00115D07">
        <w:fldChar w:fldCharType="end"/>
      </w:r>
      <w:r w:rsidRPr="00115D07">
        <w:t>.</w:t>
      </w:r>
    </w:p>
    <w:p w14:paraId="4003F566" w14:textId="77777777" w:rsidR="007F6603" w:rsidRDefault="007F6603" w:rsidP="007F6603">
      <w:pPr>
        <w:spacing w:after="200" w:line="276" w:lineRule="auto"/>
        <w:rPr>
          <w:rFonts w:asciiTheme="minorHAnsi" w:hAnsiTheme="minorHAnsi" w:cstheme="minorBidi"/>
          <w:lang w:eastAsia="en-US"/>
        </w:rPr>
      </w:pPr>
      <w:r>
        <w:br w:type="page"/>
      </w:r>
    </w:p>
    <w:p w14:paraId="72EA1488" w14:textId="77777777" w:rsidR="007F6603" w:rsidRPr="00115D07" w:rsidRDefault="007F6603" w:rsidP="007F6603">
      <w:pPr>
        <w:pStyle w:val="Tablecaption"/>
        <w:jc w:val="center"/>
      </w:pPr>
      <w:bookmarkStart w:id="120" w:name="_Toc479000719"/>
      <w:bookmarkStart w:id="121" w:name="_Ref479681932"/>
      <w:bookmarkStart w:id="122" w:name="_Toc523927245"/>
      <w:r w:rsidRPr="00115D07">
        <w:lastRenderedPageBreak/>
        <w:t>Information Elements of the Service Instance Description</w:t>
      </w:r>
      <w:bookmarkEnd w:id="120"/>
      <w:bookmarkEnd w:id="121"/>
      <w:bookmarkEnd w:id="122"/>
    </w:p>
    <w:tbl>
      <w:tblPr>
        <w:tblW w:w="9781" w:type="dxa"/>
        <w:tblInd w:w="60" w:type="dxa"/>
        <w:tblLayout w:type="fixed"/>
        <w:tblCellMar>
          <w:left w:w="60" w:type="dxa"/>
          <w:right w:w="60" w:type="dxa"/>
        </w:tblCellMar>
        <w:tblLook w:val="0000" w:firstRow="0" w:lastRow="0" w:firstColumn="0" w:lastColumn="0" w:noHBand="0" w:noVBand="0"/>
      </w:tblPr>
      <w:tblGrid>
        <w:gridCol w:w="540"/>
        <w:gridCol w:w="2295"/>
        <w:gridCol w:w="2127"/>
        <w:gridCol w:w="4819"/>
      </w:tblGrid>
      <w:tr w:rsidR="000A30E5" w:rsidRPr="00115D07" w14:paraId="7BE6AF1D" w14:textId="77777777" w:rsidTr="000A30E5">
        <w:trPr>
          <w:cantSplit/>
          <w:trHeight w:val="242"/>
        </w:trPr>
        <w:tc>
          <w:tcPr>
            <w:tcW w:w="2835"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6F62167F" w14:textId="77777777" w:rsidR="000A30E5" w:rsidRPr="00115D07" w:rsidRDefault="000A30E5" w:rsidP="000A30E5">
            <w:pPr>
              <w:pStyle w:val="Tableheading"/>
            </w:pPr>
            <w:r w:rsidRPr="00115D07">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2105F076" w14:textId="77777777" w:rsidR="000A30E5" w:rsidRPr="00115D07" w:rsidRDefault="000A30E5" w:rsidP="000A30E5">
            <w:pPr>
              <w:pStyle w:val="Tableheading"/>
            </w:pPr>
            <w:r w:rsidRPr="00115D07">
              <w:t>Description</w:t>
            </w:r>
          </w:p>
        </w:tc>
      </w:tr>
      <w:tr w:rsidR="000A30E5" w:rsidRPr="00115D07" w14:paraId="1508E4ED" w14:textId="77777777" w:rsidTr="000A30E5">
        <w:trPr>
          <w:cantSplit/>
          <w:trHeight w:val="242"/>
        </w:trPr>
        <w:tc>
          <w:tcPr>
            <w:tcW w:w="2835" w:type="dxa"/>
            <w:gridSpan w:val="2"/>
            <w:tcBorders>
              <w:top w:val="single" w:sz="2" w:space="0" w:color="auto"/>
              <w:left w:val="single" w:sz="2" w:space="0" w:color="auto"/>
              <w:bottom w:val="single" w:sz="2" w:space="0" w:color="auto"/>
              <w:right w:val="single" w:sz="2" w:space="0" w:color="auto"/>
            </w:tcBorders>
            <w:shd w:val="clear" w:color="auto" w:fill="FFFFFF"/>
          </w:tcPr>
          <w:p w14:paraId="5BD8D9FA" w14:textId="77777777" w:rsidR="000A30E5" w:rsidRPr="00115D07" w:rsidRDefault="000A30E5" w:rsidP="000A30E5">
            <w:pPr>
              <w:rPr>
                <w:rFonts w:ascii="Calibri" w:hAnsi="Calibri"/>
                <w:sz w:val="20"/>
                <w:szCs w:val="20"/>
              </w:rPr>
            </w:pPr>
            <w:r w:rsidRPr="00115D07">
              <w:rPr>
                <w:rFonts w:ascii="Calibri" w:hAnsi="Calibri"/>
                <w:sz w:val="20"/>
                <w:szCs w:val="20"/>
              </w:rPr>
              <w:t>ServiceInstance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292F4222" w14:textId="77777777" w:rsidR="000A30E5" w:rsidRPr="00115D07" w:rsidRDefault="000A30E5" w:rsidP="000A30E5">
            <w:pPr>
              <w:rPr>
                <w:rFonts w:ascii="Calibri" w:hAnsi="Calibri"/>
                <w:sz w:val="20"/>
                <w:szCs w:val="20"/>
              </w:rPr>
            </w:pPr>
            <w:r w:rsidRPr="00115D07">
              <w:rPr>
                <w:rFonts w:ascii="Calibri" w:hAnsi="Calibri"/>
                <w:sz w:val="20"/>
                <w:szCs w:val="20"/>
              </w:rPr>
              <w:t>A service instance description.  One service implementation may be deployed at several places by same or different service providers; each such deployment represents a different service instance.</w:t>
            </w:r>
          </w:p>
        </w:tc>
      </w:tr>
      <w:tr w:rsidR="000A30E5" w:rsidRPr="00115D07" w14:paraId="6FA14097" w14:textId="77777777" w:rsidTr="000A30E5">
        <w:trPr>
          <w:cantSplit/>
          <w:trHeight w:val="230"/>
        </w:trPr>
        <w:tc>
          <w:tcPr>
            <w:tcW w:w="540" w:type="dxa"/>
            <w:vMerge w:val="restart"/>
            <w:tcBorders>
              <w:top w:val="single" w:sz="2" w:space="0" w:color="auto"/>
              <w:left w:val="single" w:sz="2" w:space="0" w:color="auto"/>
              <w:right w:val="single" w:sz="2" w:space="0" w:color="auto"/>
            </w:tcBorders>
            <w:shd w:val="clear" w:color="auto" w:fill="FFFFFF"/>
          </w:tcPr>
          <w:p w14:paraId="11431205"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55170CF4" w14:textId="77777777" w:rsidR="000A30E5" w:rsidRPr="00115D07" w:rsidRDefault="000A30E5" w:rsidP="000A30E5">
            <w:pPr>
              <w:pStyle w:val="Tableheading"/>
            </w:pPr>
            <w:r w:rsidRPr="00115D07">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7058BCE3" w14:textId="77777777" w:rsidR="000A30E5" w:rsidRPr="00115D07" w:rsidRDefault="000A30E5" w:rsidP="000A30E5">
            <w:pPr>
              <w:pStyle w:val="Tableheading"/>
            </w:pPr>
            <w:r w:rsidRPr="00115D07">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17533EE9" w14:textId="77777777" w:rsidR="000A30E5" w:rsidRPr="00115D07" w:rsidRDefault="000A30E5" w:rsidP="000A30E5">
            <w:pPr>
              <w:pStyle w:val="Tableheading"/>
            </w:pPr>
            <w:r w:rsidRPr="00115D07">
              <w:t>Description</w:t>
            </w:r>
          </w:p>
        </w:tc>
      </w:tr>
      <w:tr w:rsidR="000A30E5" w:rsidRPr="00115D07" w14:paraId="76871A8E" w14:textId="77777777" w:rsidTr="000A30E5">
        <w:trPr>
          <w:cantSplit/>
          <w:trHeight w:val="2"/>
        </w:trPr>
        <w:tc>
          <w:tcPr>
            <w:tcW w:w="540" w:type="dxa"/>
            <w:vMerge/>
            <w:tcBorders>
              <w:left w:val="single" w:sz="2" w:space="0" w:color="auto"/>
              <w:right w:val="single" w:sz="2" w:space="0" w:color="auto"/>
            </w:tcBorders>
            <w:shd w:val="clear" w:color="auto" w:fill="FFFFFF"/>
          </w:tcPr>
          <w:p w14:paraId="1837D9CB"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1AAFAD1" w14:textId="77777777" w:rsidR="000A30E5" w:rsidRPr="00115D07" w:rsidRDefault="000A30E5" w:rsidP="000A30E5">
            <w:pPr>
              <w:pStyle w:val="Tabletext"/>
            </w:pPr>
            <w:r w:rsidRPr="00115D07">
              <w:t>name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0764F501" w14:textId="77777777" w:rsidR="000A30E5" w:rsidRPr="00115D07" w:rsidRDefault="000A30E5" w:rsidP="000A30E5">
            <w:pPr>
              <w:pStyle w:val="Tabletext"/>
            </w:pPr>
            <w: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4717C902" w14:textId="77777777" w:rsidR="000A30E5" w:rsidRPr="00115D07" w:rsidRDefault="000A30E5" w:rsidP="000A30E5">
            <w:pPr>
              <w:pStyle w:val="Tabletext"/>
              <w:rPr>
                <w:color w:val="auto"/>
              </w:rPr>
            </w:pPr>
            <w:r w:rsidRPr="00115D07">
              <w:t xml:space="preserve">The human readable name of the service instance. </w:t>
            </w:r>
            <w:r w:rsidRPr="00115D07">
              <w:rPr>
                <w:color w:val="auto"/>
              </w:rPr>
              <w:t xml:space="preserve"> </w:t>
            </w:r>
            <w:r w:rsidRPr="00115D07">
              <w:t xml:space="preserve">The service name </w:t>
            </w:r>
            <w:r>
              <w:t>shall</w:t>
            </w:r>
            <w:r w:rsidRPr="00115D07">
              <w:t xml:space="preserve"> be at maximum a one</w:t>
            </w:r>
            <w:r>
              <w:t>-</w:t>
            </w:r>
            <w:r w:rsidRPr="00115D07">
              <w:t xml:space="preserve">line brief label.  Newer versions of the same service specification </w:t>
            </w:r>
            <w:r>
              <w:t>shall</w:t>
            </w:r>
            <w:r w:rsidRPr="00115D07">
              <w:t xml:space="preserve"> adopt the same name.</w:t>
            </w:r>
          </w:p>
        </w:tc>
      </w:tr>
      <w:tr w:rsidR="000A30E5" w:rsidRPr="00115D07" w14:paraId="23FB8DB7" w14:textId="77777777" w:rsidTr="000A30E5">
        <w:trPr>
          <w:cantSplit/>
          <w:trHeight w:val="2"/>
        </w:trPr>
        <w:tc>
          <w:tcPr>
            <w:tcW w:w="540" w:type="dxa"/>
            <w:vMerge/>
            <w:tcBorders>
              <w:left w:val="single" w:sz="2" w:space="0" w:color="auto"/>
              <w:right w:val="single" w:sz="2" w:space="0" w:color="auto"/>
            </w:tcBorders>
            <w:shd w:val="clear" w:color="auto" w:fill="FFFFFF"/>
          </w:tcPr>
          <w:p w14:paraId="3812A8B5"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EDEE99E" w14:textId="77777777" w:rsidR="000A30E5" w:rsidRPr="00115D07" w:rsidRDefault="000A30E5" w:rsidP="000A30E5">
            <w:pPr>
              <w:pStyle w:val="Tabletext"/>
            </w:pPr>
            <w:r w:rsidRPr="00115D07">
              <w:t>id</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08B51F47" w14:textId="77777777" w:rsidR="000A30E5" w:rsidRPr="00115D07" w:rsidRDefault="000A30E5" w:rsidP="000A30E5">
            <w:pPr>
              <w:pStyle w:val="Tabletext"/>
            </w:pPr>
            <w:r>
              <w:t>ServiceIdentifier</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77DA835" w14:textId="77777777" w:rsidR="000A30E5" w:rsidRDefault="000A30E5" w:rsidP="000A30E5">
            <w:pPr>
              <w:pStyle w:val="Tabletext"/>
            </w:pPr>
            <w:r w:rsidRPr="00F871FB">
              <w:t>Service identifier type to be used by service specifications, designs, instances. Currently, the identifier is defined as a string.</w:t>
            </w:r>
          </w:p>
          <w:p w14:paraId="1AAAC2B0" w14:textId="77777777" w:rsidR="000A30E5" w:rsidRPr="00115D07" w:rsidRDefault="000A30E5" w:rsidP="000A30E5">
            <w:pPr>
              <w:pStyle w:val="Tabletext"/>
            </w:pPr>
            <w:r w:rsidRPr="00115D07">
              <w:t>Globally unique identification of the service instance.  Newer versions of the same service instance shall adopt the same id.</w:t>
            </w:r>
          </w:p>
        </w:tc>
      </w:tr>
      <w:tr w:rsidR="000A30E5" w:rsidRPr="00115D07" w14:paraId="6EAEF836" w14:textId="77777777" w:rsidTr="000A30E5">
        <w:trPr>
          <w:cantSplit/>
          <w:trHeight w:val="2"/>
        </w:trPr>
        <w:tc>
          <w:tcPr>
            <w:tcW w:w="540" w:type="dxa"/>
            <w:vMerge/>
            <w:tcBorders>
              <w:left w:val="single" w:sz="2" w:space="0" w:color="auto"/>
              <w:right w:val="single" w:sz="2" w:space="0" w:color="auto"/>
            </w:tcBorders>
            <w:shd w:val="clear" w:color="auto" w:fill="FFFFFF"/>
          </w:tcPr>
          <w:p w14:paraId="04786CAB"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1AED7EAA" w14:textId="77777777" w:rsidR="000A30E5" w:rsidRPr="00115D07" w:rsidRDefault="000A30E5" w:rsidP="000A30E5">
            <w:pPr>
              <w:pStyle w:val="Tabletext"/>
            </w:pPr>
            <w:r w:rsidRPr="00115D07">
              <w:t>version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24210F7C" w14:textId="77777777" w:rsidR="000A30E5" w:rsidRPr="00115D07" w:rsidRDefault="000A30E5" w:rsidP="000A30E5">
            <w:pPr>
              <w:pStyle w:val="Tabletext"/>
            </w:pPr>
            <w:r>
              <w:t>ServiceVersion</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35BC5B7" w14:textId="77777777" w:rsidR="000A30E5" w:rsidRDefault="000A30E5" w:rsidP="000A30E5">
            <w:pPr>
              <w:pStyle w:val="Tabletext"/>
            </w:pPr>
            <w:r w:rsidRPr="00F871FB">
              <w:t>Service version indicator type to be used by service specifications, designs, instances. Currently, the version indicator is defined as a string.</w:t>
            </w:r>
          </w:p>
          <w:p w14:paraId="12BCC3C4" w14:textId="77777777" w:rsidR="000A30E5" w:rsidRPr="00115D07" w:rsidRDefault="000A30E5" w:rsidP="000A30E5">
            <w:pPr>
              <w:pStyle w:val="Tabletext"/>
            </w:pPr>
            <w:r w:rsidRPr="00115D07">
              <w:t>Version of the service instance.  A service instance is uniquely identified by its id and version.  Any change in the service design reference requires a new version of the service instance.</w:t>
            </w:r>
          </w:p>
        </w:tc>
      </w:tr>
      <w:tr w:rsidR="000A30E5" w:rsidRPr="00115D07" w14:paraId="4BD672AF" w14:textId="77777777" w:rsidTr="000A30E5">
        <w:trPr>
          <w:cantSplit/>
          <w:trHeight w:val="2"/>
        </w:trPr>
        <w:tc>
          <w:tcPr>
            <w:tcW w:w="540" w:type="dxa"/>
            <w:vMerge/>
            <w:tcBorders>
              <w:left w:val="single" w:sz="2" w:space="0" w:color="auto"/>
              <w:right w:val="single" w:sz="2" w:space="0" w:color="auto"/>
            </w:tcBorders>
            <w:shd w:val="clear" w:color="auto" w:fill="FFFFFF"/>
          </w:tcPr>
          <w:p w14:paraId="497530CB"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2FDDBB48" w14:textId="77777777" w:rsidR="000A30E5" w:rsidRPr="00115D07" w:rsidRDefault="000A30E5" w:rsidP="000A30E5">
            <w:pPr>
              <w:pStyle w:val="Tabletext"/>
            </w:pPr>
            <w:r w:rsidRPr="00115D07">
              <w:t>status</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68668355" w14:textId="77777777" w:rsidR="000A30E5" w:rsidRPr="00115D07" w:rsidRDefault="000A30E5" w:rsidP="000A30E5">
            <w:pPr>
              <w:pStyle w:val="Tabletext"/>
            </w:pPr>
            <w:r>
              <w:t>ServiceStatus &lt;&lt;</w:t>
            </w:r>
            <w:r w:rsidRPr="00115D07">
              <w:t>enumeration</w:t>
            </w:r>
            <w:r>
              <w:t>&gt;&gt;</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3FC94D57" w14:textId="77777777" w:rsidR="000A30E5" w:rsidRPr="00115D07" w:rsidRDefault="000A30E5" w:rsidP="000A30E5">
            <w:pPr>
              <w:pStyle w:val="Tabletext"/>
            </w:pPr>
            <w:r w:rsidRPr="00115D07">
              <w:t xml:space="preserve">Status of the service instance. The status field has one of the following values: </w:t>
            </w:r>
          </w:p>
          <w:p w14:paraId="28A8C6F1" w14:textId="77777777" w:rsidR="000A30E5" w:rsidRPr="00115D07" w:rsidRDefault="000A30E5" w:rsidP="000A30E5">
            <w:pPr>
              <w:pStyle w:val="Tablebullet"/>
            </w:pPr>
            <w:r w:rsidRPr="00115D07">
              <w:t>provisional;</w:t>
            </w:r>
          </w:p>
          <w:p w14:paraId="6DE4D833" w14:textId="77777777" w:rsidR="000A30E5" w:rsidRPr="00115D07" w:rsidRDefault="000A30E5" w:rsidP="000A30E5">
            <w:pPr>
              <w:pStyle w:val="Tablebullet"/>
            </w:pPr>
            <w:r w:rsidRPr="00115D07">
              <w:t>released;</w:t>
            </w:r>
          </w:p>
          <w:p w14:paraId="7F4715C2" w14:textId="77777777" w:rsidR="000A30E5" w:rsidRPr="00115D07" w:rsidRDefault="000A30E5" w:rsidP="000A30E5">
            <w:pPr>
              <w:pStyle w:val="Tablebullet"/>
            </w:pPr>
            <w:r w:rsidRPr="00115D07">
              <w:t>deprecated;</w:t>
            </w:r>
          </w:p>
          <w:p w14:paraId="651AAFC8" w14:textId="77777777" w:rsidR="000A30E5" w:rsidRPr="00115D07" w:rsidRDefault="000A30E5" w:rsidP="000A30E5">
            <w:pPr>
              <w:pStyle w:val="Tablebullet"/>
            </w:pPr>
            <w:proofErr w:type="gramStart"/>
            <w:r w:rsidRPr="00115D07">
              <w:t>deleted</w:t>
            </w:r>
            <w:proofErr w:type="gramEnd"/>
            <w:r w:rsidRPr="00115D07">
              <w:t>.</w:t>
            </w:r>
          </w:p>
        </w:tc>
      </w:tr>
      <w:tr w:rsidR="000A30E5" w:rsidRPr="00115D07" w14:paraId="75479900" w14:textId="77777777" w:rsidTr="000A30E5">
        <w:trPr>
          <w:cantSplit/>
          <w:trHeight w:val="2"/>
        </w:trPr>
        <w:tc>
          <w:tcPr>
            <w:tcW w:w="540" w:type="dxa"/>
            <w:vMerge/>
            <w:tcBorders>
              <w:left w:val="single" w:sz="2" w:space="0" w:color="auto"/>
              <w:right w:val="single" w:sz="2" w:space="0" w:color="auto"/>
            </w:tcBorders>
            <w:shd w:val="clear" w:color="auto" w:fill="FFFFFF"/>
          </w:tcPr>
          <w:p w14:paraId="7CFA740B"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2F42CD59" w14:textId="77777777" w:rsidR="000A30E5" w:rsidRPr="00115D07" w:rsidRDefault="000A30E5" w:rsidP="000A30E5">
            <w:pPr>
              <w:pStyle w:val="Tabletext"/>
            </w:pPr>
            <w:r w:rsidRPr="00115D07">
              <w:t>description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30CC92D8" w14:textId="77777777" w:rsidR="000A30E5" w:rsidRPr="00115D07" w:rsidRDefault="000A30E5" w:rsidP="000A30E5">
            <w:pPr>
              <w:pStyle w:val="Tabletext"/>
            </w:pPr>
            <w: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332A3532" w14:textId="77777777" w:rsidR="000A30E5" w:rsidRPr="00115D07" w:rsidRDefault="000A30E5" w:rsidP="000A30E5">
            <w:pPr>
              <w:pStyle w:val="Tabletext"/>
            </w:pPr>
            <w:r w:rsidRPr="00115D07">
              <w:t>A human readable short description of the service instance.  The description shall contain an abstract of what a service implementation does and what the service consumer should know about how the service implementation works.</w:t>
            </w:r>
          </w:p>
        </w:tc>
      </w:tr>
      <w:tr w:rsidR="000A30E5" w:rsidRPr="00115D07" w14:paraId="4B4DB714" w14:textId="77777777" w:rsidTr="000A30E5">
        <w:trPr>
          <w:cantSplit/>
          <w:trHeight w:val="2"/>
        </w:trPr>
        <w:tc>
          <w:tcPr>
            <w:tcW w:w="540" w:type="dxa"/>
            <w:vMerge/>
            <w:tcBorders>
              <w:left w:val="single" w:sz="2" w:space="0" w:color="auto"/>
              <w:right w:val="single" w:sz="2" w:space="0" w:color="auto"/>
            </w:tcBorders>
            <w:shd w:val="clear" w:color="auto" w:fill="FFFFFF"/>
          </w:tcPr>
          <w:p w14:paraId="56C58D09"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73C06BCE" w14:textId="77777777" w:rsidR="000A30E5" w:rsidRPr="00115D07" w:rsidRDefault="000A30E5" w:rsidP="000A30E5">
            <w:pPr>
              <w:pStyle w:val="Tabletext"/>
            </w:pPr>
            <w:r w:rsidRPr="00115D07">
              <w:t>keywords</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37F4C05D" w14:textId="77777777" w:rsidR="000A30E5" w:rsidRPr="00115D07" w:rsidRDefault="000A30E5" w:rsidP="000A30E5">
            <w:pPr>
              <w:pStyle w:val="Tabletext"/>
            </w:pPr>
            <w: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43847372" w14:textId="77777777" w:rsidR="000A30E5" w:rsidRPr="00115D07" w:rsidRDefault="000A30E5" w:rsidP="000A30E5">
            <w:pPr>
              <w:pStyle w:val="Tabletext"/>
            </w:pPr>
            <w:r w:rsidRPr="00115D07">
              <w:t>A list of keywords associated to the service.</w:t>
            </w:r>
          </w:p>
        </w:tc>
      </w:tr>
      <w:tr w:rsidR="000A30E5" w:rsidRPr="00115D07" w14:paraId="23B84B4E" w14:textId="77777777" w:rsidTr="000A30E5">
        <w:trPr>
          <w:cantSplit/>
          <w:trHeight w:val="2"/>
        </w:trPr>
        <w:tc>
          <w:tcPr>
            <w:tcW w:w="540" w:type="dxa"/>
            <w:vMerge/>
            <w:tcBorders>
              <w:left w:val="single" w:sz="2" w:space="0" w:color="auto"/>
              <w:right w:val="single" w:sz="2" w:space="0" w:color="auto"/>
            </w:tcBorders>
            <w:shd w:val="clear" w:color="auto" w:fill="FFFFFF"/>
          </w:tcPr>
          <w:p w14:paraId="7F754BDC"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51EC2FB5" w14:textId="77777777" w:rsidR="000A30E5" w:rsidRPr="00115D07" w:rsidRDefault="000A30E5" w:rsidP="000A30E5">
            <w:pPr>
              <w:pStyle w:val="Tabletext"/>
            </w:pPr>
            <w:r>
              <w:t>endpoint</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6CEF0519" w14:textId="77777777" w:rsidR="000A30E5" w:rsidRPr="00115D07" w:rsidRDefault="000A30E5" w:rsidP="000A30E5">
            <w:pPr>
              <w:pStyle w:val="Tabletext"/>
            </w:pPr>
            <w: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8A381D3" w14:textId="77777777" w:rsidR="000A30E5" w:rsidRPr="00115D07" w:rsidRDefault="000A30E5" w:rsidP="000A30E5">
            <w:pPr>
              <w:pStyle w:val="Tabletext"/>
            </w:pPr>
            <w:r>
              <w:t>Endpoint</w:t>
            </w:r>
            <w:r w:rsidRPr="00115D07">
              <w:t xml:space="preserve"> that describes where the service endpoint is located</w:t>
            </w:r>
            <w:r>
              <w:t xml:space="preserve"> (e.g. URL)</w:t>
            </w:r>
          </w:p>
        </w:tc>
      </w:tr>
      <w:tr w:rsidR="000A30E5" w:rsidRPr="004259EE" w14:paraId="5F628144" w14:textId="77777777" w:rsidTr="000A30E5">
        <w:trPr>
          <w:cantSplit/>
          <w:trHeight w:val="2"/>
        </w:trPr>
        <w:tc>
          <w:tcPr>
            <w:tcW w:w="540" w:type="dxa"/>
            <w:vMerge/>
            <w:tcBorders>
              <w:left w:val="single" w:sz="2" w:space="0" w:color="auto"/>
              <w:right w:val="single" w:sz="2" w:space="0" w:color="auto"/>
            </w:tcBorders>
            <w:shd w:val="clear" w:color="auto" w:fill="FFFFFF"/>
          </w:tcPr>
          <w:p w14:paraId="702DA608"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224771AD" w14:textId="77777777" w:rsidR="000A30E5" w:rsidRPr="00115D07" w:rsidRDefault="000A30E5" w:rsidP="000A30E5">
            <w:pPr>
              <w:pStyle w:val="Tabletext"/>
            </w:pPr>
            <w:r w:rsidRPr="00115D07">
              <w:t>MMSI</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29E0BB90" w14:textId="77777777" w:rsidR="000A30E5" w:rsidRPr="00115D07" w:rsidRDefault="000A30E5" w:rsidP="000A30E5">
            <w:pPr>
              <w:pStyle w:val="Tabletext"/>
            </w:pPr>
            <w: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D884241" w14:textId="77777777" w:rsidR="000A30E5" w:rsidRPr="00FE4E70" w:rsidRDefault="000A30E5" w:rsidP="000A30E5">
            <w:pPr>
              <w:pStyle w:val="Tabletext"/>
              <w:rPr>
                <w:lang w:val="fr-FR"/>
              </w:rPr>
            </w:pPr>
            <w:r w:rsidRPr="00FE4E70">
              <w:rPr>
                <w:lang w:val="fr-FR"/>
              </w:rPr>
              <w:t>Optional Maritime Mobile Service Identity.</w:t>
            </w:r>
          </w:p>
        </w:tc>
      </w:tr>
      <w:tr w:rsidR="000A30E5" w:rsidRPr="00115D07" w14:paraId="48FD599B" w14:textId="77777777" w:rsidTr="000A30E5">
        <w:trPr>
          <w:cantSplit/>
          <w:trHeight w:val="2"/>
        </w:trPr>
        <w:tc>
          <w:tcPr>
            <w:tcW w:w="540" w:type="dxa"/>
            <w:vMerge/>
            <w:tcBorders>
              <w:left w:val="single" w:sz="2" w:space="0" w:color="auto"/>
              <w:right w:val="single" w:sz="2" w:space="0" w:color="auto"/>
            </w:tcBorders>
            <w:shd w:val="clear" w:color="auto" w:fill="FFFFFF"/>
          </w:tcPr>
          <w:p w14:paraId="6105FCBF" w14:textId="77777777" w:rsidR="000A30E5" w:rsidRPr="00FE4E70" w:rsidRDefault="000A30E5" w:rsidP="000A30E5">
            <w:pPr>
              <w:rPr>
                <w:rFonts w:ascii="Calibri" w:hAnsi="Calibri"/>
                <w:sz w:val="20"/>
                <w:szCs w:val="20"/>
                <w:lang w:val="fr-FR"/>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DBE0C92" w14:textId="77777777" w:rsidR="000A30E5" w:rsidRPr="00115D07" w:rsidRDefault="000A30E5" w:rsidP="000A30E5">
            <w:pPr>
              <w:pStyle w:val="Tabletext"/>
            </w:pPr>
            <w:r w:rsidRPr="00115D07">
              <w:t>IMO</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3EF50712" w14:textId="77777777" w:rsidR="000A30E5" w:rsidRPr="00115D07" w:rsidRDefault="000A30E5" w:rsidP="000A30E5">
            <w:pPr>
              <w:pStyle w:val="Tabletext"/>
            </w:pPr>
            <w: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591D02B2" w14:textId="77777777" w:rsidR="000A30E5" w:rsidRPr="00115D07" w:rsidRDefault="000A30E5" w:rsidP="000A30E5">
            <w:pPr>
              <w:pStyle w:val="Tabletext"/>
            </w:pPr>
            <w:r w:rsidRPr="00115D07">
              <w:t>Optional International Maritime Organization (IMO) number</w:t>
            </w:r>
          </w:p>
        </w:tc>
      </w:tr>
      <w:tr w:rsidR="000A30E5" w:rsidRPr="00115D07" w14:paraId="41AEF617" w14:textId="77777777" w:rsidTr="000A30E5">
        <w:trPr>
          <w:cantSplit/>
          <w:trHeight w:val="2"/>
        </w:trPr>
        <w:tc>
          <w:tcPr>
            <w:tcW w:w="540" w:type="dxa"/>
            <w:vMerge/>
            <w:tcBorders>
              <w:left w:val="single" w:sz="2" w:space="0" w:color="auto"/>
              <w:right w:val="single" w:sz="2" w:space="0" w:color="auto"/>
            </w:tcBorders>
            <w:shd w:val="clear" w:color="auto" w:fill="FFFFFF"/>
          </w:tcPr>
          <w:p w14:paraId="3A635B36"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10AF0089" w14:textId="77777777" w:rsidR="000A30E5" w:rsidRPr="00115D07" w:rsidRDefault="000A30E5" w:rsidP="000A30E5">
            <w:pPr>
              <w:pStyle w:val="Tabletext"/>
            </w:pPr>
            <w:r w:rsidRPr="00115D07">
              <w:t>serviceType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24B43A0C" w14:textId="77777777" w:rsidR="000A30E5" w:rsidRPr="00115D07" w:rsidRDefault="000A30E5" w:rsidP="000A30E5">
            <w:pPr>
              <w:pStyle w:val="Tabletext"/>
            </w:pPr>
            <w: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3123B3A1" w14:textId="77777777" w:rsidR="000A30E5" w:rsidRPr="00115D07" w:rsidRDefault="000A30E5" w:rsidP="000A30E5">
            <w:pPr>
              <w:pStyle w:val="Tabletext"/>
            </w:pPr>
            <w:r w:rsidRPr="00115D07">
              <w:t>Optional field to categorize the service type.  Example: “VIS”.</w:t>
            </w:r>
          </w:p>
        </w:tc>
      </w:tr>
      <w:tr w:rsidR="000A30E5" w:rsidRPr="00115D07" w14:paraId="6ECD15D8" w14:textId="77777777" w:rsidTr="000A30E5">
        <w:trPr>
          <w:cantSplit/>
          <w:trHeight w:val="2"/>
        </w:trPr>
        <w:tc>
          <w:tcPr>
            <w:tcW w:w="540" w:type="dxa"/>
            <w:vMerge/>
            <w:tcBorders>
              <w:left w:val="single" w:sz="2" w:space="0" w:color="auto"/>
              <w:right w:val="single" w:sz="2" w:space="0" w:color="auto"/>
            </w:tcBorders>
            <w:shd w:val="clear" w:color="auto" w:fill="FFFFFF"/>
          </w:tcPr>
          <w:p w14:paraId="70239895"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20A1903B" w14:textId="77777777" w:rsidR="000A30E5" w:rsidRPr="00115D07" w:rsidRDefault="000A30E5" w:rsidP="000A30E5">
            <w:pPr>
              <w:pStyle w:val="Tabletext"/>
            </w:pPr>
            <w:r w:rsidRPr="00115D07">
              <w:t>requiresAuthorization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126E3E6" w14:textId="77777777" w:rsidR="000A30E5" w:rsidRPr="00115D07" w:rsidRDefault="000A30E5" w:rsidP="000A30E5">
            <w:pPr>
              <w:pStyle w:val="Tabletext"/>
            </w:pPr>
            <w:r>
              <w:t>B</w:t>
            </w:r>
            <w:r w:rsidRPr="00115D07">
              <w:t>oolean</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7C01DECB" w14:textId="77777777" w:rsidR="000A30E5" w:rsidRPr="00115D07" w:rsidRDefault="000A30E5" w:rsidP="000A30E5">
            <w:pPr>
              <w:pStyle w:val="Tabletext"/>
            </w:pPr>
            <w:r w:rsidRPr="00115D07">
              <w:t>Indicates whether authorization is required or not.</w:t>
            </w:r>
          </w:p>
        </w:tc>
      </w:tr>
      <w:tr w:rsidR="000A30E5" w:rsidRPr="00115D07" w14:paraId="2F40C5C1" w14:textId="77777777" w:rsidTr="000A30E5">
        <w:trPr>
          <w:cantSplit/>
          <w:trHeight w:val="2"/>
        </w:trPr>
        <w:tc>
          <w:tcPr>
            <w:tcW w:w="540" w:type="dxa"/>
            <w:vMerge/>
            <w:tcBorders>
              <w:left w:val="single" w:sz="2" w:space="0" w:color="auto"/>
              <w:right w:val="single" w:sz="2" w:space="0" w:color="auto"/>
            </w:tcBorders>
            <w:shd w:val="clear" w:color="auto" w:fill="FFFFFF"/>
          </w:tcPr>
          <w:p w14:paraId="4CCBE24C"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44B56DED" w14:textId="77777777" w:rsidR="000A30E5" w:rsidRPr="00115D07" w:rsidRDefault="000A30E5" w:rsidP="000A30E5">
            <w:pPr>
              <w:pStyle w:val="Tabletext"/>
            </w:pPr>
            <w:r w:rsidRPr="00115D07">
              <w:t>implementsService-Design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F4701A6" w14:textId="77777777" w:rsidR="000A30E5" w:rsidRPr="00115D07" w:rsidRDefault="000A30E5" w:rsidP="000A30E5">
            <w:pPr>
              <w:pStyle w:val="Tabletext"/>
            </w:pPr>
            <w:r w:rsidRPr="00115D07">
              <w:t>ServiceDesignReference</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6217345D" w14:textId="77777777" w:rsidR="000A30E5" w:rsidRPr="00115D07" w:rsidRDefault="000A30E5" w:rsidP="000A30E5">
            <w:pPr>
              <w:pStyle w:val="Tabletext"/>
            </w:pPr>
            <w:r w:rsidRPr="00115D07">
              <w:t>Refers to the service design that is implemented by this service instance.  Exactly one service design shall be referenced.</w:t>
            </w:r>
          </w:p>
        </w:tc>
      </w:tr>
      <w:tr w:rsidR="000A30E5" w:rsidRPr="00115D07" w14:paraId="4F1E5A01" w14:textId="77777777" w:rsidTr="000A30E5">
        <w:trPr>
          <w:cantSplit/>
          <w:trHeight w:val="2"/>
        </w:trPr>
        <w:tc>
          <w:tcPr>
            <w:tcW w:w="540" w:type="dxa"/>
            <w:vMerge/>
            <w:tcBorders>
              <w:left w:val="single" w:sz="2" w:space="0" w:color="auto"/>
              <w:right w:val="single" w:sz="2" w:space="0" w:color="auto"/>
            </w:tcBorders>
            <w:shd w:val="clear" w:color="auto" w:fill="FFFFFF"/>
          </w:tcPr>
          <w:p w14:paraId="62EF3B27"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0EBD304C" w14:textId="77777777" w:rsidR="000A30E5" w:rsidRPr="00115D07" w:rsidRDefault="000A30E5" w:rsidP="000A30E5">
            <w:pPr>
              <w:pStyle w:val="Tabletext"/>
            </w:pPr>
            <w:r w:rsidRPr="00115D07">
              <w:t>coversAreas</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0AF28105" w14:textId="77777777" w:rsidR="000A30E5" w:rsidRPr="00115D07" w:rsidRDefault="000A30E5" w:rsidP="000A30E5">
            <w:pPr>
              <w:pStyle w:val="Tabletext"/>
            </w:pPr>
            <w:r w:rsidRPr="00115D07">
              <w:t>CoverageInfo</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144C5324" w14:textId="77777777" w:rsidR="000A30E5" w:rsidRPr="00115D07" w:rsidRDefault="000A30E5" w:rsidP="000A30E5">
            <w:pPr>
              <w:pStyle w:val="Tabletext"/>
            </w:pPr>
            <w:r w:rsidRPr="00115D07">
              <w:t>Mandatory reference to the geographical area covered by the service instance.</w:t>
            </w:r>
          </w:p>
        </w:tc>
      </w:tr>
      <w:tr w:rsidR="000A30E5" w:rsidRPr="00115D07" w14:paraId="688F5570" w14:textId="77777777" w:rsidTr="000A30E5">
        <w:trPr>
          <w:cantSplit/>
          <w:trHeight w:val="2"/>
        </w:trPr>
        <w:tc>
          <w:tcPr>
            <w:tcW w:w="540" w:type="dxa"/>
            <w:vMerge/>
            <w:tcBorders>
              <w:left w:val="single" w:sz="2" w:space="0" w:color="auto"/>
              <w:right w:val="single" w:sz="2" w:space="0" w:color="auto"/>
            </w:tcBorders>
            <w:shd w:val="clear" w:color="auto" w:fill="FFFFFF"/>
          </w:tcPr>
          <w:p w14:paraId="5A6FAE9B"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098A4CC6" w14:textId="77777777" w:rsidR="000A30E5" w:rsidRPr="00115D07" w:rsidRDefault="000A30E5" w:rsidP="000A30E5">
            <w:pPr>
              <w:pStyle w:val="Tabletext"/>
            </w:pPr>
            <w:r w:rsidRPr="00115D07">
              <w:t>offersServiceLevel</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19B000F4" w14:textId="77777777" w:rsidR="000A30E5" w:rsidRPr="00115D07" w:rsidRDefault="000A30E5" w:rsidP="000A30E5">
            <w:pPr>
              <w:pStyle w:val="Tabletext"/>
            </w:pPr>
            <w:r w:rsidRPr="00115D07">
              <w:t>ServiceLevel</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10214CE3" w14:textId="77777777" w:rsidR="000A30E5" w:rsidRPr="00115D07" w:rsidRDefault="000A30E5" w:rsidP="000A30E5">
            <w:pPr>
              <w:pStyle w:val="Tabletext"/>
            </w:pPr>
            <w:r w:rsidRPr="00115D07">
              <w:t>Refers to the definition of the service level fulfilled by the service instance.  Exactly one service level definition shall be provided.</w:t>
            </w:r>
          </w:p>
        </w:tc>
      </w:tr>
      <w:tr w:rsidR="000A30E5" w:rsidRPr="00115D07" w14:paraId="527CE13F" w14:textId="77777777" w:rsidTr="000A30E5">
        <w:trPr>
          <w:cantSplit/>
          <w:trHeight w:val="2"/>
        </w:trPr>
        <w:tc>
          <w:tcPr>
            <w:tcW w:w="540" w:type="dxa"/>
            <w:vMerge/>
            <w:tcBorders>
              <w:left w:val="single" w:sz="2" w:space="0" w:color="auto"/>
              <w:right w:val="single" w:sz="2" w:space="0" w:color="auto"/>
            </w:tcBorders>
            <w:shd w:val="clear" w:color="auto" w:fill="FFFFFF"/>
          </w:tcPr>
          <w:p w14:paraId="5DCD93A2"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2A5A7E9" w14:textId="77777777" w:rsidR="000A30E5" w:rsidRPr="00115D07" w:rsidRDefault="000A30E5" w:rsidP="000A30E5">
            <w:pPr>
              <w:pStyle w:val="Tabletext"/>
            </w:pPr>
            <w:r w:rsidRPr="00115D07">
              <w:t>producedBy</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18276B5E" w14:textId="77777777" w:rsidR="000A30E5" w:rsidRPr="00115D07" w:rsidRDefault="000A30E5" w:rsidP="000A30E5">
            <w:pPr>
              <w:pStyle w:val="Tabletext"/>
            </w:pPr>
            <w:r w:rsidRPr="00115D07">
              <w:t>VendorInfo</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3B4EA0D5" w14:textId="77777777" w:rsidR="000A30E5" w:rsidRPr="00115D07" w:rsidRDefault="000A30E5" w:rsidP="000A30E5">
            <w:pPr>
              <w:pStyle w:val="Tabletext"/>
            </w:pPr>
            <w:r w:rsidRPr="00115D07">
              <w:t>Optional reference to information about the producer of the service implementation.</w:t>
            </w:r>
          </w:p>
        </w:tc>
      </w:tr>
      <w:tr w:rsidR="000A30E5" w:rsidRPr="00115D07" w14:paraId="7A356FCE" w14:textId="77777777" w:rsidTr="000A30E5">
        <w:trPr>
          <w:cantSplit/>
          <w:trHeight w:val="2"/>
        </w:trPr>
        <w:tc>
          <w:tcPr>
            <w:tcW w:w="540" w:type="dxa"/>
            <w:vMerge/>
            <w:tcBorders>
              <w:left w:val="single" w:sz="2" w:space="0" w:color="auto"/>
              <w:right w:val="single" w:sz="2" w:space="0" w:color="auto"/>
            </w:tcBorders>
            <w:shd w:val="clear" w:color="auto" w:fill="FFFFFF"/>
          </w:tcPr>
          <w:p w14:paraId="1BDA0DDF"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1752F1A4" w14:textId="77777777" w:rsidR="000A30E5" w:rsidRPr="00115D07" w:rsidRDefault="000A30E5" w:rsidP="000A30E5">
            <w:pPr>
              <w:pStyle w:val="Tabletext"/>
            </w:pPr>
            <w:r w:rsidRPr="00115D07">
              <w:t>providedBy</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640CDAF2" w14:textId="77777777" w:rsidR="000A30E5" w:rsidRPr="00115D07" w:rsidRDefault="000A30E5" w:rsidP="000A30E5">
            <w:pPr>
              <w:pStyle w:val="Tabletext"/>
            </w:pPr>
            <w:r w:rsidRPr="00115D07">
              <w:t>VendorInfo</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5C3862DC" w14:textId="77777777" w:rsidR="000A30E5" w:rsidRPr="00115D07" w:rsidRDefault="000A30E5" w:rsidP="000A30E5">
            <w:pPr>
              <w:pStyle w:val="Tabletext"/>
            </w:pPr>
            <w:r w:rsidRPr="00115D07">
              <w:t xml:space="preserve">Mandatory reference to information about the service provider of the service instance. </w:t>
            </w:r>
          </w:p>
        </w:tc>
      </w:tr>
      <w:tr w:rsidR="000A30E5" w:rsidRPr="00115D07" w14:paraId="1D3A996F" w14:textId="77777777" w:rsidTr="000A30E5">
        <w:trPr>
          <w:cantSplit/>
          <w:trHeight w:val="242"/>
        </w:trPr>
        <w:tc>
          <w:tcPr>
            <w:tcW w:w="2835"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6F0F2287" w14:textId="77777777" w:rsidR="000A30E5" w:rsidRPr="00115D07" w:rsidRDefault="000A30E5" w:rsidP="000A30E5">
            <w:pPr>
              <w:pStyle w:val="Tableheading"/>
            </w:pPr>
            <w:r w:rsidRPr="00115D07">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32AC7614" w14:textId="77777777" w:rsidR="000A30E5" w:rsidRPr="00115D07" w:rsidRDefault="000A30E5" w:rsidP="000A30E5">
            <w:pPr>
              <w:pStyle w:val="Tableheading"/>
            </w:pPr>
            <w:r w:rsidRPr="00115D07">
              <w:t>Description</w:t>
            </w:r>
          </w:p>
        </w:tc>
      </w:tr>
      <w:tr w:rsidR="000A30E5" w:rsidRPr="00115D07" w14:paraId="5C94D6E8" w14:textId="77777777" w:rsidTr="000A30E5">
        <w:trPr>
          <w:cantSplit/>
          <w:trHeight w:val="242"/>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6C1D0BB1" w14:textId="77777777" w:rsidR="000A30E5" w:rsidRPr="00115D07" w:rsidRDefault="000A30E5" w:rsidP="000A30E5">
            <w:pPr>
              <w:pStyle w:val="Tabletext"/>
              <w:rPr>
                <w:color w:val="auto"/>
              </w:rPr>
            </w:pPr>
            <w:r w:rsidRPr="00115D07">
              <w:t>ServiceDesignReference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3156735F" w14:textId="77777777" w:rsidR="000A30E5" w:rsidRPr="00115D07" w:rsidRDefault="000A30E5" w:rsidP="000A30E5">
            <w:pPr>
              <w:pStyle w:val="Tabletext"/>
            </w:pPr>
            <w:r w:rsidRPr="00115D07">
              <w:t xml:space="preserve">A reference to the service design that is implemented by the service instance. </w:t>
            </w:r>
            <w:r>
              <w:t>–</w:t>
            </w:r>
            <w:r w:rsidRPr="00115D07">
              <w:t xml:space="preserve"> </w:t>
            </w:r>
            <w:r>
              <w:t>It h</w:t>
            </w:r>
            <w:r w:rsidRPr="00115D07">
              <w:t xml:space="preserve">as the id and the version of the respective service design. </w:t>
            </w:r>
          </w:p>
        </w:tc>
      </w:tr>
      <w:tr w:rsidR="000A30E5" w:rsidRPr="00115D07" w14:paraId="608C7F72" w14:textId="77777777" w:rsidTr="000A30E5">
        <w:trPr>
          <w:cantSplit/>
          <w:trHeight w:val="230"/>
        </w:trPr>
        <w:tc>
          <w:tcPr>
            <w:tcW w:w="540" w:type="dxa"/>
            <w:vMerge w:val="restart"/>
            <w:tcBorders>
              <w:top w:val="single" w:sz="2" w:space="0" w:color="auto"/>
              <w:left w:val="single" w:sz="2" w:space="0" w:color="auto"/>
              <w:right w:val="single" w:sz="2" w:space="0" w:color="auto"/>
            </w:tcBorders>
            <w:shd w:val="clear" w:color="auto" w:fill="FFFFFF"/>
          </w:tcPr>
          <w:p w14:paraId="5505627D"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4AA037F1" w14:textId="77777777" w:rsidR="000A30E5" w:rsidRPr="00115D07" w:rsidRDefault="000A30E5" w:rsidP="000A30E5">
            <w:pPr>
              <w:pStyle w:val="Tableheading"/>
            </w:pPr>
            <w:r w:rsidRPr="00115D07">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7F8EECEB" w14:textId="77777777" w:rsidR="000A30E5" w:rsidRPr="00115D07" w:rsidRDefault="000A30E5" w:rsidP="000A30E5">
            <w:pPr>
              <w:pStyle w:val="Tableheading"/>
            </w:pPr>
            <w:r w:rsidRPr="00115D07">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2923E171" w14:textId="77777777" w:rsidR="000A30E5" w:rsidRPr="00115D07" w:rsidRDefault="000A30E5" w:rsidP="000A30E5">
            <w:pPr>
              <w:pStyle w:val="Tableheading"/>
            </w:pPr>
            <w:r w:rsidRPr="00115D07">
              <w:t>Description</w:t>
            </w:r>
          </w:p>
        </w:tc>
      </w:tr>
      <w:tr w:rsidR="000A30E5" w:rsidRPr="00115D07" w14:paraId="4FCAD79D" w14:textId="77777777" w:rsidTr="000A30E5">
        <w:trPr>
          <w:cantSplit/>
          <w:trHeight w:val="2"/>
        </w:trPr>
        <w:tc>
          <w:tcPr>
            <w:tcW w:w="540" w:type="dxa"/>
            <w:vMerge/>
            <w:tcBorders>
              <w:left w:val="single" w:sz="2" w:space="0" w:color="auto"/>
              <w:right w:val="single" w:sz="2" w:space="0" w:color="auto"/>
            </w:tcBorders>
            <w:shd w:val="clear" w:color="auto" w:fill="FFFFFF"/>
          </w:tcPr>
          <w:p w14:paraId="090218A0"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0776E4B" w14:textId="77777777" w:rsidR="000A30E5" w:rsidRPr="00115D07" w:rsidRDefault="000A30E5" w:rsidP="000A30E5">
            <w:pPr>
              <w:pStyle w:val="Tabletext"/>
            </w:pPr>
            <w:r w:rsidRPr="00115D07">
              <w:t>id</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0CF079D" w14:textId="77777777" w:rsidR="000A30E5" w:rsidRPr="00115D07" w:rsidRDefault="000A30E5" w:rsidP="000A30E5">
            <w:pPr>
              <w:pStyle w:val="Tabletext"/>
            </w:pPr>
            <w:r>
              <w:t>ServiceIdentifier</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5164001B" w14:textId="77777777" w:rsidR="000A30E5" w:rsidRDefault="000A30E5" w:rsidP="000A30E5">
            <w:pPr>
              <w:pStyle w:val="Tabletext"/>
            </w:pPr>
            <w:r w:rsidRPr="0065090F">
              <w:t>Service identifier type to be used by service specifications, designs, instances. Currently, the identifier is defined as a string.</w:t>
            </w:r>
          </w:p>
          <w:p w14:paraId="0464DF35" w14:textId="77777777" w:rsidR="000A30E5" w:rsidRDefault="000A30E5" w:rsidP="000A30E5">
            <w:pPr>
              <w:pStyle w:val="Tabletext"/>
            </w:pPr>
            <w:r w:rsidRPr="00F871FB">
              <w:t>Service identifier type to be used by service specifications, designs, instances. Currently, the identifier is defined as a string.</w:t>
            </w:r>
          </w:p>
          <w:p w14:paraId="2CD3AE1A" w14:textId="77777777" w:rsidR="000A30E5" w:rsidRPr="00115D07" w:rsidRDefault="000A30E5" w:rsidP="000A30E5">
            <w:pPr>
              <w:pStyle w:val="Tabletext"/>
            </w:pPr>
            <w:r w:rsidRPr="00115D07">
              <w:t>Identification of the service design implemented by the service instance.</w:t>
            </w:r>
          </w:p>
        </w:tc>
      </w:tr>
      <w:tr w:rsidR="000A30E5" w:rsidRPr="00115D07" w14:paraId="2ECEBFBD" w14:textId="77777777" w:rsidTr="000A30E5">
        <w:trPr>
          <w:cantSplit/>
          <w:trHeight w:val="2"/>
        </w:trPr>
        <w:tc>
          <w:tcPr>
            <w:tcW w:w="540" w:type="dxa"/>
            <w:vMerge/>
            <w:tcBorders>
              <w:left w:val="single" w:sz="2" w:space="0" w:color="auto"/>
              <w:right w:val="single" w:sz="2" w:space="0" w:color="auto"/>
            </w:tcBorders>
            <w:shd w:val="clear" w:color="auto" w:fill="FFFFFF"/>
          </w:tcPr>
          <w:p w14:paraId="33BE7668"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2CD13B7D" w14:textId="77777777" w:rsidR="000A30E5" w:rsidRPr="00115D07" w:rsidRDefault="000A30E5" w:rsidP="000A30E5">
            <w:pPr>
              <w:pStyle w:val="Tabletext"/>
            </w:pPr>
            <w:r w:rsidRPr="00115D07">
              <w:t>version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1E3FDBA" w14:textId="77777777" w:rsidR="000A30E5" w:rsidRPr="00115D07" w:rsidRDefault="000A30E5" w:rsidP="000A30E5">
            <w:pPr>
              <w:pStyle w:val="Tabletext"/>
            </w:pPr>
            <w:r>
              <w:t>ServiceVersion</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5289C82C" w14:textId="77777777" w:rsidR="000A30E5" w:rsidRDefault="000A30E5" w:rsidP="000A30E5">
            <w:pPr>
              <w:pStyle w:val="Tabletext"/>
            </w:pPr>
            <w:r w:rsidRPr="0065090F">
              <w:t>Service version indicator type to be used by service specifications, designs, instances. Currently, the version indicator is defined as a string.</w:t>
            </w:r>
          </w:p>
          <w:p w14:paraId="0AD126B7" w14:textId="77777777" w:rsidR="000A30E5" w:rsidRDefault="000A30E5" w:rsidP="000A30E5">
            <w:pPr>
              <w:pStyle w:val="Tabletext"/>
            </w:pPr>
            <w:r w:rsidRPr="00F871FB">
              <w:t>Service version indicator type to be used by service specifications, designs, instances.</w:t>
            </w:r>
          </w:p>
          <w:p w14:paraId="14C6EF15" w14:textId="77777777" w:rsidR="000A30E5" w:rsidRPr="00115D07" w:rsidRDefault="000A30E5" w:rsidP="000A30E5">
            <w:pPr>
              <w:pStyle w:val="Tabletext"/>
            </w:pPr>
            <w:r w:rsidRPr="00115D07">
              <w:t>Version of the service design implemented by the service instance.</w:t>
            </w:r>
          </w:p>
        </w:tc>
      </w:tr>
      <w:tr w:rsidR="000A30E5" w:rsidRPr="00115D07" w14:paraId="3506C541" w14:textId="77777777" w:rsidTr="000A30E5">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4C9E7799" w14:textId="77777777" w:rsidR="000A30E5" w:rsidRPr="00115D07" w:rsidRDefault="000A30E5" w:rsidP="000A30E5">
            <w:pPr>
              <w:pStyle w:val="Tableheading"/>
            </w:pPr>
            <w:r w:rsidRPr="00115D07">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765EFC6C" w14:textId="77777777" w:rsidR="000A30E5" w:rsidRPr="00115D07" w:rsidRDefault="000A30E5" w:rsidP="000A30E5">
            <w:pPr>
              <w:pStyle w:val="Tableheading"/>
            </w:pPr>
            <w:r w:rsidRPr="00115D07">
              <w:t>Description</w:t>
            </w:r>
          </w:p>
        </w:tc>
      </w:tr>
      <w:tr w:rsidR="000A30E5" w:rsidRPr="00115D07" w14:paraId="6BA84321" w14:textId="77777777" w:rsidTr="000A30E5">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5FCA1891" w14:textId="77777777" w:rsidR="000A30E5" w:rsidRPr="00115D07" w:rsidRDefault="000A30E5" w:rsidP="000A30E5">
            <w:pPr>
              <w:pStyle w:val="Tabletext"/>
              <w:rPr>
                <w:color w:val="auto"/>
              </w:rPr>
            </w:pPr>
            <w:r w:rsidRPr="00115D07">
              <w:t>CoverageInfo</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671D573A" w14:textId="77777777" w:rsidR="000A30E5" w:rsidRPr="00115D07" w:rsidRDefault="000A30E5" w:rsidP="000A30E5">
            <w:pPr>
              <w:pStyle w:val="Tabletext"/>
            </w:pPr>
            <w:r w:rsidRPr="00115D07">
              <w:t xml:space="preserve">Defines a geographical area from which the service instance is accessible. This is a choice between a geographical area defined by co-ordinates or the </w:t>
            </w:r>
            <w:r w:rsidRPr="00115D07">
              <w:rPr>
                <w:rFonts w:cstheme="minorBidi"/>
                <w:szCs w:val="22"/>
                <w:lang w:eastAsia="en-US"/>
              </w:rPr>
              <w:t>United Nations Code for Trade and Transport Locations</w:t>
            </w:r>
            <w:r w:rsidRPr="00115D07">
              <w:t xml:space="preserve"> (UN/LOCODE).  One of the two options must be provided.  Worldwide accessibility is indicated by a ‘coversArea’ element with a missing ‘geometryAsWK</w:t>
            </w:r>
            <w:r>
              <w:t>T</w:t>
            </w:r>
            <w:r w:rsidRPr="00115D07">
              <w:t>’ element.</w:t>
            </w:r>
          </w:p>
        </w:tc>
      </w:tr>
      <w:tr w:rsidR="000A30E5" w:rsidRPr="00115D07" w14:paraId="3D06174D" w14:textId="77777777" w:rsidTr="000A30E5">
        <w:trPr>
          <w:cantSplit/>
          <w:trHeight w:val="230"/>
          <w:tblHeader/>
        </w:trPr>
        <w:tc>
          <w:tcPr>
            <w:tcW w:w="540" w:type="dxa"/>
            <w:vMerge w:val="restart"/>
            <w:tcBorders>
              <w:top w:val="single" w:sz="2" w:space="0" w:color="auto"/>
              <w:left w:val="single" w:sz="2" w:space="0" w:color="auto"/>
              <w:right w:val="single" w:sz="2" w:space="0" w:color="auto"/>
            </w:tcBorders>
            <w:shd w:val="clear" w:color="auto" w:fill="FFFFFF"/>
          </w:tcPr>
          <w:p w14:paraId="31243AE1"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55F3A72C" w14:textId="77777777" w:rsidR="000A30E5" w:rsidRPr="00115D07" w:rsidRDefault="000A30E5" w:rsidP="000A30E5">
            <w:pPr>
              <w:pStyle w:val="Tableheading"/>
            </w:pPr>
            <w:r w:rsidRPr="00115D07">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7F61303A" w14:textId="77777777" w:rsidR="000A30E5" w:rsidRPr="00115D07" w:rsidRDefault="000A30E5" w:rsidP="000A30E5">
            <w:pPr>
              <w:pStyle w:val="Tableheading"/>
            </w:pPr>
            <w:r w:rsidRPr="00115D07">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4E841AD4" w14:textId="77777777" w:rsidR="000A30E5" w:rsidRPr="00115D07" w:rsidRDefault="000A30E5" w:rsidP="000A30E5">
            <w:pPr>
              <w:pStyle w:val="Tableheading"/>
            </w:pPr>
            <w:r w:rsidRPr="00115D07">
              <w:t>Description</w:t>
            </w:r>
          </w:p>
        </w:tc>
      </w:tr>
      <w:tr w:rsidR="000A30E5" w:rsidRPr="00115D07" w14:paraId="328EDDB5" w14:textId="77777777" w:rsidTr="000A30E5">
        <w:trPr>
          <w:cantSplit/>
          <w:trHeight w:val="2"/>
        </w:trPr>
        <w:tc>
          <w:tcPr>
            <w:tcW w:w="540" w:type="dxa"/>
            <w:vMerge/>
            <w:tcBorders>
              <w:left w:val="single" w:sz="2" w:space="0" w:color="auto"/>
              <w:right w:val="single" w:sz="2" w:space="0" w:color="auto"/>
            </w:tcBorders>
            <w:shd w:val="clear" w:color="auto" w:fill="FFFFFF"/>
          </w:tcPr>
          <w:p w14:paraId="2DB8A81C"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20160A6C" w14:textId="77777777" w:rsidR="000A30E5" w:rsidRPr="00115D07" w:rsidRDefault="000A30E5" w:rsidP="000A30E5">
            <w:pPr>
              <w:pStyle w:val="Tabletext"/>
            </w:pPr>
            <w:r w:rsidRPr="00115D07">
              <w:t>coversArea</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089A9952" w14:textId="77777777" w:rsidR="000A30E5" w:rsidRPr="00115D07" w:rsidRDefault="000A30E5" w:rsidP="000A30E5">
            <w:pPr>
              <w:pStyle w:val="Tabletext"/>
            </w:pPr>
            <w:r w:rsidRPr="00115D07">
              <w:t>CoverageArea</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DF8883A" w14:textId="77777777" w:rsidR="000A30E5" w:rsidRPr="00115D07" w:rsidRDefault="000A30E5" w:rsidP="000A30E5">
            <w:pPr>
              <w:pStyle w:val="Tabletext"/>
            </w:pPr>
            <w:r w:rsidRPr="00115D07">
              <w:t>Identification of the service design implemented by the service instance.</w:t>
            </w:r>
          </w:p>
        </w:tc>
      </w:tr>
      <w:tr w:rsidR="000A30E5" w:rsidRPr="00115D07" w14:paraId="606ADC22" w14:textId="77777777" w:rsidTr="000A30E5">
        <w:trPr>
          <w:cantSplit/>
          <w:trHeight w:val="2"/>
        </w:trPr>
        <w:tc>
          <w:tcPr>
            <w:tcW w:w="540" w:type="dxa"/>
            <w:vMerge/>
            <w:tcBorders>
              <w:left w:val="single" w:sz="2" w:space="0" w:color="auto"/>
              <w:right w:val="single" w:sz="2" w:space="0" w:color="auto"/>
            </w:tcBorders>
            <w:shd w:val="clear" w:color="auto" w:fill="FFFFFF"/>
          </w:tcPr>
          <w:p w14:paraId="2DDC2AEB"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72673BC1" w14:textId="77777777" w:rsidR="000A30E5" w:rsidRPr="00115D07" w:rsidRDefault="000A30E5" w:rsidP="000A30E5">
            <w:pPr>
              <w:pStyle w:val="Tabletext"/>
            </w:pPr>
            <w:r w:rsidRPr="00115D07">
              <w:t>unLoCode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D6C58C4" w14:textId="77777777" w:rsidR="000A30E5" w:rsidRPr="00115D07" w:rsidRDefault="000A30E5" w:rsidP="000A30E5">
            <w:pPr>
              <w:pStyle w:val="Tabletext"/>
            </w:pPr>
            <w: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40964892" w14:textId="77777777" w:rsidR="000A30E5" w:rsidRPr="00115D07" w:rsidRDefault="000A30E5" w:rsidP="000A30E5">
            <w:pPr>
              <w:pStyle w:val="Tabletext"/>
            </w:pPr>
            <w:r w:rsidRPr="00115D07">
              <w:t>Version of the service design implemented by the service instance.</w:t>
            </w:r>
          </w:p>
        </w:tc>
      </w:tr>
      <w:tr w:rsidR="000A30E5" w:rsidRPr="00115D07" w14:paraId="1C223FD3" w14:textId="77777777" w:rsidTr="000A30E5">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7E8BEF0C" w14:textId="77777777" w:rsidR="000A30E5" w:rsidRPr="00115D07" w:rsidRDefault="000A30E5" w:rsidP="000A30E5">
            <w:pPr>
              <w:pStyle w:val="Tableheading"/>
            </w:pPr>
            <w:r w:rsidRPr="00115D07">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595E9260" w14:textId="77777777" w:rsidR="000A30E5" w:rsidRPr="00115D07" w:rsidRDefault="000A30E5" w:rsidP="000A30E5">
            <w:pPr>
              <w:pStyle w:val="Tableheading"/>
            </w:pPr>
            <w:r w:rsidRPr="00115D07">
              <w:t>Description</w:t>
            </w:r>
          </w:p>
        </w:tc>
      </w:tr>
      <w:tr w:rsidR="000A30E5" w:rsidRPr="00115D07" w14:paraId="577FC285" w14:textId="77777777" w:rsidTr="000A30E5">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68F7380C" w14:textId="77777777" w:rsidR="000A30E5" w:rsidRPr="00115D07" w:rsidRDefault="000A30E5" w:rsidP="000A30E5">
            <w:pPr>
              <w:pStyle w:val="Tabletext"/>
              <w:rPr>
                <w:color w:val="auto"/>
              </w:rPr>
            </w:pPr>
            <w:r w:rsidRPr="00115D07">
              <w:t>CoverageArea</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6F2E1F9D" w14:textId="77777777" w:rsidR="000A30E5" w:rsidRPr="00115D07" w:rsidRDefault="000A30E5" w:rsidP="000A30E5">
            <w:pPr>
              <w:pStyle w:val="Tabletext"/>
            </w:pPr>
            <w:r w:rsidRPr="00115D07">
              <w:t>Defines a geographical area from which the service instance is accessible.</w:t>
            </w:r>
          </w:p>
        </w:tc>
      </w:tr>
      <w:tr w:rsidR="000A30E5" w:rsidRPr="00115D07" w14:paraId="0880101E" w14:textId="77777777" w:rsidTr="000A30E5">
        <w:trPr>
          <w:cantSplit/>
          <w:trHeight w:val="230"/>
          <w:tblHeader/>
        </w:trPr>
        <w:tc>
          <w:tcPr>
            <w:tcW w:w="540" w:type="dxa"/>
            <w:vMerge w:val="restart"/>
            <w:tcBorders>
              <w:top w:val="single" w:sz="2" w:space="0" w:color="auto"/>
              <w:left w:val="single" w:sz="2" w:space="0" w:color="auto"/>
              <w:right w:val="single" w:sz="2" w:space="0" w:color="auto"/>
            </w:tcBorders>
            <w:shd w:val="clear" w:color="auto" w:fill="FFFFFF"/>
          </w:tcPr>
          <w:p w14:paraId="5B564527" w14:textId="77777777" w:rsidR="000A30E5" w:rsidRPr="00115D07" w:rsidRDefault="000A30E5" w:rsidP="000A30E5">
            <w:pPr>
              <w:rPr>
                <w:rFonts w:ascii="Calibri" w:hAnsi="Calibri"/>
                <w:b/>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17A7C508" w14:textId="77777777" w:rsidR="000A30E5" w:rsidRPr="00115D07" w:rsidRDefault="000A30E5" w:rsidP="000A30E5">
            <w:pPr>
              <w:pStyle w:val="Tableheading"/>
            </w:pPr>
            <w:r w:rsidRPr="00115D07">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1A3E91E9" w14:textId="77777777" w:rsidR="000A30E5" w:rsidRPr="00115D07" w:rsidRDefault="000A30E5" w:rsidP="000A30E5">
            <w:pPr>
              <w:pStyle w:val="Tableheading"/>
            </w:pPr>
            <w:r w:rsidRPr="00115D07">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6D704E7D" w14:textId="77777777" w:rsidR="000A30E5" w:rsidRPr="00115D07" w:rsidRDefault="000A30E5" w:rsidP="000A30E5">
            <w:pPr>
              <w:pStyle w:val="Tableheading"/>
            </w:pPr>
            <w:r w:rsidRPr="00115D07">
              <w:t>Description</w:t>
            </w:r>
          </w:p>
        </w:tc>
      </w:tr>
      <w:tr w:rsidR="000A30E5" w:rsidRPr="00115D07" w14:paraId="7D352C97" w14:textId="77777777" w:rsidTr="000A30E5">
        <w:trPr>
          <w:cantSplit/>
          <w:trHeight w:val="2"/>
        </w:trPr>
        <w:tc>
          <w:tcPr>
            <w:tcW w:w="540" w:type="dxa"/>
            <w:vMerge/>
            <w:tcBorders>
              <w:left w:val="single" w:sz="2" w:space="0" w:color="auto"/>
              <w:right w:val="single" w:sz="2" w:space="0" w:color="auto"/>
            </w:tcBorders>
            <w:shd w:val="clear" w:color="auto" w:fill="FFFFFF"/>
          </w:tcPr>
          <w:p w14:paraId="33F7085F"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2708E434" w14:textId="77777777" w:rsidR="000A30E5" w:rsidRPr="00115D07" w:rsidRDefault="000A30E5" w:rsidP="000A30E5">
            <w:pPr>
              <w:pStyle w:val="Tabletext"/>
            </w:pPr>
            <w:r w:rsidRPr="00115D07">
              <w:t>name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1B276181" w14:textId="77777777" w:rsidR="000A30E5" w:rsidRPr="00115D07" w:rsidRDefault="000A30E5" w:rsidP="000A30E5">
            <w:pPr>
              <w:pStyle w:val="Tabletext"/>
            </w:pPr>
            <w: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50D457B2" w14:textId="77777777" w:rsidR="000A30E5" w:rsidRPr="00115D07" w:rsidRDefault="000A30E5" w:rsidP="000A30E5">
            <w:pPr>
              <w:pStyle w:val="Tabletext"/>
            </w:pPr>
            <w:r w:rsidRPr="00115D07">
              <w:t>Human readable name of the coverage area, e.g. a well-known name like ‘Bermuda Triangle’.  The name shall be no longer than one line.</w:t>
            </w:r>
          </w:p>
        </w:tc>
      </w:tr>
      <w:tr w:rsidR="000A30E5" w:rsidRPr="00115D07" w14:paraId="22D26DE2" w14:textId="77777777" w:rsidTr="000A30E5">
        <w:trPr>
          <w:cantSplit/>
          <w:trHeight w:val="2"/>
        </w:trPr>
        <w:tc>
          <w:tcPr>
            <w:tcW w:w="540" w:type="dxa"/>
            <w:vMerge/>
            <w:tcBorders>
              <w:left w:val="single" w:sz="2" w:space="0" w:color="auto"/>
              <w:right w:val="single" w:sz="2" w:space="0" w:color="auto"/>
            </w:tcBorders>
            <w:shd w:val="clear" w:color="auto" w:fill="FFFFFF"/>
          </w:tcPr>
          <w:p w14:paraId="7BFC9064"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233C5021" w14:textId="77777777" w:rsidR="000A30E5" w:rsidRPr="00115D07" w:rsidRDefault="000A30E5" w:rsidP="000A30E5">
            <w:pPr>
              <w:pStyle w:val="Tabletext"/>
            </w:pPr>
            <w:r w:rsidRPr="00115D07">
              <w:t>description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5BDAC8F2" w14:textId="77777777" w:rsidR="000A30E5" w:rsidRPr="00115D07" w:rsidRDefault="000A30E5" w:rsidP="000A30E5">
            <w:pPr>
              <w:pStyle w:val="Tabletext"/>
            </w:pPr>
            <w: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735BC646" w14:textId="77777777" w:rsidR="000A30E5" w:rsidRPr="00115D07" w:rsidRDefault="000A30E5" w:rsidP="000A30E5">
            <w:pPr>
              <w:pStyle w:val="Tabletext"/>
            </w:pPr>
            <w:r w:rsidRPr="00115D07">
              <w:t>Human readable description of the coverage area.</w:t>
            </w:r>
          </w:p>
        </w:tc>
      </w:tr>
      <w:tr w:rsidR="000A30E5" w:rsidRPr="00115D07" w14:paraId="41D1F2AE" w14:textId="77777777" w:rsidTr="000A30E5">
        <w:trPr>
          <w:cantSplit/>
          <w:trHeight w:val="2"/>
        </w:trPr>
        <w:tc>
          <w:tcPr>
            <w:tcW w:w="540" w:type="dxa"/>
            <w:vMerge/>
            <w:tcBorders>
              <w:left w:val="single" w:sz="2" w:space="0" w:color="auto"/>
              <w:right w:val="single" w:sz="2" w:space="0" w:color="auto"/>
            </w:tcBorders>
            <w:shd w:val="clear" w:color="auto" w:fill="FFFFFF"/>
          </w:tcPr>
          <w:p w14:paraId="7DCE33B7"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6AA2F1A8" w14:textId="77777777" w:rsidR="000A30E5" w:rsidRPr="00115D07" w:rsidRDefault="000A30E5" w:rsidP="000A30E5">
            <w:pPr>
              <w:pStyle w:val="Tabletext"/>
            </w:pPr>
            <w:r w:rsidRPr="00115D07">
              <w:t>geometryAsWKT</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081DB5BE" w14:textId="77777777" w:rsidR="000A30E5" w:rsidRPr="00115D07" w:rsidRDefault="000A30E5" w:rsidP="000A30E5">
            <w:pPr>
              <w:pStyle w:val="Tabletext"/>
            </w:pPr>
            <w: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76D1E93A" w14:textId="77777777" w:rsidR="000A30E5" w:rsidRPr="00115D07" w:rsidRDefault="000A30E5" w:rsidP="000A30E5">
            <w:pPr>
              <w:pStyle w:val="Tabletext"/>
            </w:pPr>
            <w:r w:rsidRPr="00115D07">
              <w:t>A polygon described in WKT (Well Known Text) with coordinates in co-ordinate reference system EPSG</w:t>
            </w:r>
            <w:proofErr w:type="gramStart"/>
            <w:r w:rsidRPr="00115D07">
              <w:t>:4326</w:t>
            </w:r>
            <w:proofErr w:type="gramEnd"/>
            <w:r w:rsidRPr="00115D07">
              <w:t>, e.g. POLYGON(LON1 LAT1, LON2 LAT2, LON3, LAT3, LON1 LAT1).</w:t>
            </w:r>
          </w:p>
          <w:p w14:paraId="6DED408A" w14:textId="77777777" w:rsidR="000A30E5" w:rsidRPr="00115D07" w:rsidRDefault="000A30E5" w:rsidP="000A30E5">
            <w:pPr>
              <w:pStyle w:val="Tabletext"/>
            </w:pPr>
            <w:r w:rsidRPr="00115D07">
              <w:t>If the element is empty, the default is the whole world.</w:t>
            </w:r>
          </w:p>
        </w:tc>
      </w:tr>
      <w:tr w:rsidR="000A30E5" w:rsidRPr="00115D07" w14:paraId="47ECA8EE" w14:textId="77777777" w:rsidTr="000A30E5">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2E57E37D" w14:textId="77777777" w:rsidR="000A30E5" w:rsidRPr="00115D07" w:rsidRDefault="000A30E5" w:rsidP="000A30E5">
            <w:pPr>
              <w:pStyle w:val="Tableheading"/>
            </w:pPr>
            <w:r w:rsidRPr="00115D07">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7CBF09EC" w14:textId="77777777" w:rsidR="000A30E5" w:rsidRPr="00115D07" w:rsidRDefault="000A30E5" w:rsidP="000A30E5">
            <w:pPr>
              <w:pStyle w:val="Tableheading"/>
            </w:pPr>
            <w:r w:rsidRPr="00115D07">
              <w:t>Description</w:t>
            </w:r>
          </w:p>
        </w:tc>
      </w:tr>
      <w:tr w:rsidR="000A30E5" w:rsidRPr="00115D07" w14:paraId="1F076467" w14:textId="77777777" w:rsidTr="000A30E5">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5D199896" w14:textId="77777777" w:rsidR="000A30E5" w:rsidRPr="00115D07" w:rsidRDefault="000A30E5" w:rsidP="000A30E5">
            <w:pPr>
              <w:pStyle w:val="Tabletext"/>
              <w:rPr>
                <w:color w:val="auto"/>
              </w:rPr>
            </w:pPr>
            <w:r w:rsidRPr="00115D07">
              <w:t>ServiceLevel</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39FFA270" w14:textId="77777777" w:rsidR="000A30E5" w:rsidRPr="00115D07" w:rsidRDefault="000A30E5" w:rsidP="000A30E5">
            <w:pPr>
              <w:pStyle w:val="Tabletext"/>
            </w:pPr>
            <w:r w:rsidRPr="00115D07">
              <w:t>Defines the service availability level.</w:t>
            </w:r>
          </w:p>
        </w:tc>
      </w:tr>
      <w:tr w:rsidR="000A30E5" w:rsidRPr="00115D07" w14:paraId="5F25A400" w14:textId="77777777" w:rsidTr="000A30E5">
        <w:trPr>
          <w:cantSplit/>
          <w:trHeight w:val="230"/>
          <w:tblHeader/>
        </w:trPr>
        <w:tc>
          <w:tcPr>
            <w:tcW w:w="540" w:type="dxa"/>
            <w:vMerge w:val="restart"/>
            <w:tcBorders>
              <w:top w:val="single" w:sz="2" w:space="0" w:color="auto"/>
              <w:left w:val="single" w:sz="2" w:space="0" w:color="auto"/>
              <w:right w:val="single" w:sz="2" w:space="0" w:color="auto"/>
            </w:tcBorders>
            <w:shd w:val="clear" w:color="auto" w:fill="FFFFFF"/>
          </w:tcPr>
          <w:p w14:paraId="79A3825B" w14:textId="77777777" w:rsidR="000A30E5" w:rsidRPr="00115D07" w:rsidRDefault="000A30E5" w:rsidP="000A30E5">
            <w:pPr>
              <w:rPr>
                <w:rFonts w:ascii="Calibri" w:hAnsi="Calibri"/>
                <w:b/>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10CCCD14" w14:textId="77777777" w:rsidR="000A30E5" w:rsidRPr="00115D07" w:rsidRDefault="000A30E5" w:rsidP="000A30E5">
            <w:pPr>
              <w:pStyle w:val="Tableheading"/>
            </w:pPr>
            <w:r w:rsidRPr="00115D07">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1BE44106" w14:textId="77777777" w:rsidR="000A30E5" w:rsidRPr="00115D07" w:rsidRDefault="000A30E5" w:rsidP="000A30E5">
            <w:pPr>
              <w:pStyle w:val="Tableheading"/>
            </w:pPr>
            <w:r w:rsidRPr="00115D07">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1E9F44F8" w14:textId="77777777" w:rsidR="000A30E5" w:rsidRPr="00115D07" w:rsidRDefault="000A30E5" w:rsidP="000A30E5">
            <w:pPr>
              <w:pStyle w:val="Tableheading"/>
            </w:pPr>
            <w:r w:rsidRPr="00115D07">
              <w:t>Description</w:t>
            </w:r>
          </w:p>
        </w:tc>
      </w:tr>
      <w:tr w:rsidR="000A30E5" w:rsidRPr="00115D07" w14:paraId="1F8B3C28" w14:textId="77777777" w:rsidTr="000A30E5">
        <w:trPr>
          <w:cantSplit/>
          <w:trHeight w:val="2"/>
        </w:trPr>
        <w:tc>
          <w:tcPr>
            <w:tcW w:w="540" w:type="dxa"/>
            <w:vMerge/>
            <w:tcBorders>
              <w:left w:val="single" w:sz="2" w:space="0" w:color="auto"/>
              <w:right w:val="single" w:sz="2" w:space="0" w:color="auto"/>
            </w:tcBorders>
            <w:shd w:val="clear" w:color="auto" w:fill="FFFFFF"/>
          </w:tcPr>
          <w:p w14:paraId="42117FE6"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464639C" w14:textId="77777777" w:rsidR="000A30E5" w:rsidRPr="00115D07" w:rsidRDefault="000A30E5" w:rsidP="000A30E5">
            <w:pPr>
              <w:pStyle w:val="Tabletext"/>
            </w:pPr>
            <w:r w:rsidRPr="00115D07">
              <w:t>name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0A4E3556" w14:textId="77777777" w:rsidR="000A30E5" w:rsidRPr="00115D07" w:rsidRDefault="000A30E5" w:rsidP="000A30E5">
            <w:pPr>
              <w:pStyle w:val="Tabletext"/>
            </w:pPr>
            <w: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7560D9AA" w14:textId="77777777" w:rsidR="000A30E5" w:rsidRPr="00115D07" w:rsidRDefault="000A30E5" w:rsidP="000A30E5">
            <w:pPr>
              <w:pStyle w:val="Tabletext"/>
            </w:pPr>
            <w:r w:rsidRPr="00115D07">
              <w:t>Human readable service level name.  The name shall be no longer than one line.</w:t>
            </w:r>
          </w:p>
        </w:tc>
      </w:tr>
      <w:tr w:rsidR="000A30E5" w:rsidRPr="00115D07" w14:paraId="04411D3C" w14:textId="77777777" w:rsidTr="000A30E5">
        <w:trPr>
          <w:cantSplit/>
          <w:trHeight w:val="2"/>
        </w:trPr>
        <w:tc>
          <w:tcPr>
            <w:tcW w:w="540" w:type="dxa"/>
            <w:vMerge/>
            <w:tcBorders>
              <w:left w:val="single" w:sz="2" w:space="0" w:color="auto"/>
              <w:right w:val="single" w:sz="2" w:space="0" w:color="auto"/>
            </w:tcBorders>
            <w:shd w:val="clear" w:color="auto" w:fill="FFFFFF"/>
          </w:tcPr>
          <w:p w14:paraId="3B8F8580"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0C015778" w14:textId="77777777" w:rsidR="000A30E5" w:rsidRPr="00115D07" w:rsidRDefault="000A30E5" w:rsidP="000A30E5">
            <w:pPr>
              <w:pStyle w:val="Tabletext"/>
            </w:pPr>
            <w:r w:rsidRPr="00115D07">
              <w:t>description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2A855383" w14:textId="77777777" w:rsidR="000A30E5" w:rsidRPr="00115D07" w:rsidRDefault="000A30E5" w:rsidP="000A30E5">
            <w:pPr>
              <w:pStyle w:val="Tabletext"/>
            </w:pPr>
            <w: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57E195EA" w14:textId="77777777" w:rsidR="000A30E5" w:rsidRPr="00115D07" w:rsidRDefault="000A30E5" w:rsidP="000A30E5">
            <w:pPr>
              <w:pStyle w:val="Tabletext"/>
            </w:pPr>
            <w:r w:rsidRPr="00115D07">
              <w:t>Human readable description of the service level.</w:t>
            </w:r>
          </w:p>
        </w:tc>
      </w:tr>
      <w:tr w:rsidR="000A30E5" w:rsidRPr="00115D07" w14:paraId="5571EB31" w14:textId="77777777" w:rsidTr="000A30E5">
        <w:trPr>
          <w:cantSplit/>
          <w:trHeight w:val="2"/>
        </w:trPr>
        <w:tc>
          <w:tcPr>
            <w:tcW w:w="540" w:type="dxa"/>
            <w:vMerge/>
            <w:tcBorders>
              <w:left w:val="single" w:sz="2" w:space="0" w:color="auto"/>
              <w:bottom w:val="single" w:sz="2" w:space="0" w:color="auto"/>
              <w:right w:val="single" w:sz="2" w:space="0" w:color="auto"/>
            </w:tcBorders>
            <w:shd w:val="clear" w:color="auto" w:fill="FFFFFF"/>
          </w:tcPr>
          <w:p w14:paraId="510B3780"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65D05E3" w14:textId="77777777" w:rsidR="000A30E5" w:rsidRPr="00115D07" w:rsidRDefault="000A30E5" w:rsidP="000A30E5">
            <w:pPr>
              <w:pStyle w:val="Tabletext"/>
            </w:pPr>
            <w:r w:rsidRPr="00115D07">
              <w:t>availability</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29B7ADE2" w14:textId="77777777" w:rsidR="000A30E5" w:rsidRPr="00115D07" w:rsidRDefault="000A30E5" w:rsidP="000A30E5">
            <w:pPr>
              <w:pStyle w:val="Tabletext"/>
            </w:pPr>
            <w:r>
              <w:t>Real</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06967778" w14:textId="77777777" w:rsidR="000A30E5" w:rsidRPr="00115D07" w:rsidRDefault="000A30E5" w:rsidP="000A30E5">
            <w:pPr>
              <w:pStyle w:val="Tabletext"/>
            </w:pPr>
            <w:r w:rsidRPr="00115D07">
              <w:t>Indicates the guaranteed availability of the service in %, (e.g. 99.9).</w:t>
            </w:r>
          </w:p>
        </w:tc>
      </w:tr>
      <w:tr w:rsidR="000A30E5" w:rsidRPr="00115D07" w14:paraId="1CE5CB16" w14:textId="77777777" w:rsidTr="000A30E5">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60B4F262" w14:textId="77777777" w:rsidR="000A30E5" w:rsidRPr="00115D07" w:rsidRDefault="000A30E5" w:rsidP="000A30E5">
            <w:pPr>
              <w:pStyle w:val="Tableheading"/>
            </w:pPr>
            <w:r w:rsidRPr="00115D07">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18C3717F" w14:textId="77777777" w:rsidR="000A30E5" w:rsidRPr="00115D07" w:rsidRDefault="000A30E5" w:rsidP="000A30E5">
            <w:pPr>
              <w:pStyle w:val="Tableheading"/>
            </w:pPr>
            <w:r w:rsidRPr="00115D07">
              <w:t>Description</w:t>
            </w:r>
          </w:p>
        </w:tc>
      </w:tr>
      <w:tr w:rsidR="000A30E5" w:rsidRPr="00115D07" w14:paraId="29FC1015" w14:textId="77777777" w:rsidTr="000A30E5">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162E4402" w14:textId="77777777" w:rsidR="000A30E5" w:rsidRPr="00115D07" w:rsidRDefault="000A30E5" w:rsidP="000A30E5">
            <w:pPr>
              <w:pStyle w:val="Tabletext"/>
              <w:rPr>
                <w:color w:val="auto"/>
              </w:rPr>
            </w:pPr>
            <w:r w:rsidRPr="00115D07">
              <w:t>VendorInfo</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07F3AB37" w14:textId="77777777" w:rsidR="000A30E5" w:rsidRPr="00115D07" w:rsidRDefault="000A30E5" w:rsidP="000A30E5">
            <w:pPr>
              <w:pStyle w:val="Tabletext"/>
            </w:pPr>
            <w:r w:rsidRPr="00115D07">
              <w:t>Describes the vendor producing and/or providing the service instance.</w:t>
            </w:r>
          </w:p>
        </w:tc>
      </w:tr>
      <w:tr w:rsidR="000A30E5" w:rsidRPr="00115D07" w14:paraId="5253CECA" w14:textId="77777777" w:rsidTr="000A30E5">
        <w:trPr>
          <w:cantSplit/>
          <w:trHeight w:val="230"/>
          <w:tblHeader/>
        </w:trPr>
        <w:tc>
          <w:tcPr>
            <w:tcW w:w="540" w:type="dxa"/>
            <w:vMerge w:val="restart"/>
            <w:tcBorders>
              <w:top w:val="single" w:sz="2" w:space="0" w:color="auto"/>
              <w:left w:val="single" w:sz="2" w:space="0" w:color="auto"/>
              <w:right w:val="single" w:sz="2" w:space="0" w:color="auto"/>
            </w:tcBorders>
            <w:shd w:val="clear" w:color="auto" w:fill="FFFFFF"/>
          </w:tcPr>
          <w:p w14:paraId="4601CAD3"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4DCEC849" w14:textId="77777777" w:rsidR="000A30E5" w:rsidRPr="00115D07" w:rsidRDefault="000A30E5" w:rsidP="000A30E5">
            <w:pPr>
              <w:pStyle w:val="Tableheading"/>
            </w:pPr>
            <w:r w:rsidRPr="00115D07">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10E664E0" w14:textId="77777777" w:rsidR="000A30E5" w:rsidRPr="00115D07" w:rsidRDefault="000A30E5" w:rsidP="000A30E5">
            <w:pPr>
              <w:pStyle w:val="Tableheading"/>
            </w:pPr>
            <w:r w:rsidRPr="00115D07">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71B89C5F" w14:textId="77777777" w:rsidR="000A30E5" w:rsidRPr="00115D07" w:rsidRDefault="000A30E5" w:rsidP="000A30E5">
            <w:pPr>
              <w:pStyle w:val="Tableheading"/>
            </w:pPr>
            <w:r w:rsidRPr="00115D07">
              <w:t>Description</w:t>
            </w:r>
          </w:p>
        </w:tc>
      </w:tr>
      <w:tr w:rsidR="000A30E5" w:rsidRPr="00115D07" w14:paraId="03BD342B" w14:textId="77777777" w:rsidTr="000A30E5">
        <w:trPr>
          <w:cantSplit/>
          <w:trHeight w:val="2"/>
        </w:trPr>
        <w:tc>
          <w:tcPr>
            <w:tcW w:w="540" w:type="dxa"/>
            <w:vMerge/>
            <w:tcBorders>
              <w:left w:val="single" w:sz="2" w:space="0" w:color="auto"/>
              <w:right w:val="single" w:sz="2" w:space="0" w:color="auto"/>
            </w:tcBorders>
            <w:shd w:val="clear" w:color="auto" w:fill="FFFFFF"/>
          </w:tcPr>
          <w:p w14:paraId="7430F2F9"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14E62143" w14:textId="77777777" w:rsidR="000A30E5" w:rsidRPr="00115D07" w:rsidRDefault="000A30E5" w:rsidP="000A30E5">
            <w:pPr>
              <w:pStyle w:val="Tabletext"/>
            </w:pPr>
            <w:r w:rsidRPr="00115D07">
              <w:t>id</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5B96C2E8" w14:textId="77777777" w:rsidR="000A30E5" w:rsidRPr="00115D07" w:rsidRDefault="000A30E5" w:rsidP="000A30E5">
            <w:pPr>
              <w:pStyle w:val="Tabletext"/>
            </w:pPr>
            <w: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41C027A1" w14:textId="77777777" w:rsidR="000A30E5" w:rsidRPr="00115D07" w:rsidRDefault="000A30E5" w:rsidP="000A30E5">
            <w:pPr>
              <w:pStyle w:val="Tabletext"/>
            </w:pPr>
            <w:r w:rsidRPr="00115D07">
              <w:t>Unique identification of the vendor.</w:t>
            </w:r>
          </w:p>
        </w:tc>
      </w:tr>
      <w:tr w:rsidR="000A30E5" w:rsidRPr="00115D07" w14:paraId="6D10F351" w14:textId="77777777" w:rsidTr="000A30E5">
        <w:trPr>
          <w:cantSplit/>
          <w:trHeight w:val="2"/>
        </w:trPr>
        <w:tc>
          <w:tcPr>
            <w:tcW w:w="540" w:type="dxa"/>
            <w:vMerge/>
            <w:tcBorders>
              <w:left w:val="single" w:sz="2" w:space="0" w:color="auto"/>
              <w:right w:val="single" w:sz="2" w:space="0" w:color="auto"/>
            </w:tcBorders>
            <w:shd w:val="clear" w:color="auto" w:fill="FFFFFF"/>
          </w:tcPr>
          <w:p w14:paraId="0C86FF96"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207C62E" w14:textId="77777777" w:rsidR="000A30E5" w:rsidRPr="00115D07" w:rsidRDefault="000A30E5" w:rsidP="000A30E5">
            <w:pPr>
              <w:pStyle w:val="Tabletext"/>
            </w:pPr>
            <w:r w:rsidRPr="00115D07">
              <w:t>name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6F4A9E63" w14:textId="77777777" w:rsidR="000A30E5" w:rsidRPr="00115D07" w:rsidRDefault="000A30E5" w:rsidP="000A30E5">
            <w:pPr>
              <w:pStyle w:val="Tabletext"/>
            </w:pPr>
            <w: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1CAB2757" w14:textId="77777777" w:rsidR="000A30E5" w:rsidRPr="00115D07" w:rsidRDefault="000A30E5" w:rsidP="000A30E5">
            <w:pPr>
              <w:pStyle w:val="Tabletext"/>
            </w:pPr>
            <w:r w:rsidRPr="00115D07">
              <w:t>Human readable vendor name.  The name shall be no longer than one line.</w:t>
            </w:r>
          </w:p>
        </w:tc>
      </w:tr>
      <w:tr w:rsidR="000A30E5" w:rsidRPr="00115D07" w14:paraId="3FA3706A" w14:textId="77777777" w:rsidTr="000A30E5">
        <w:trPr>
          <w:cantSplit/>
          <w:trHeight w:val="2"/>
        </w:trPr>
        <w:tc>
          <w:tcPr>
            <w:tcW w:w="540" w:type="dxa"/>
            <w:vMerge/>
            <w:tcBorders>
              <w:left w:val="single" w:sz="2" w:space="0" w:color="auto"/>
              <w:right w:val="single" w:sz="2" w:space="0" w:color="auto"/>
            </w:tcBorders>
            <w:shd w:val="clear" w:color="auto" w:fill="FFFFFF"/>
          </w:tcPr>
          <w:p w14:paraId="3E536BE7"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215F51F7" w14:textId="77777777" w:rsidR="000A30E5" w:rsidRPr="00115D07" w:rsidRDefault="000A30E5" w:rsidP="000A30E5">
            <w:pPr>
              <w:pStyle w:val="Tabletext"/>
            </w:pPr>
            <w:r w:rsidRPr="00115D07">
              <w:t>description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60D82A6C" w14:textId="77777777" w:rsidR="000A30E5" w:rsidRPr="00115D07" w:rsidRDefault="000A30E5" w:rsidP="000A30E5">
            <w:pPr>
              <w:pStyle w:val="Tabletext"/>
            </w:pPr>
            <w: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5FE06C31" w14:textId="77777777" w:rsidR="000A30E5" w:rsidRPr="00115D07" w:rsidRDefault="000A30E5" w:rsidP="000A30E5">
            <w:pPr>
              <w:pStyle w:val="Tabletext"/>
            </w:pPr>
            <w:r w:rsidRPr="00115D07">
              <w:t>Human readable description of the vendor.</w:t>
            </w:r>
          </w:p>
        </w:tc>
      </w:tr>
      <w:tr w:rsidR="000A30E5" w:rsidRPr="00115D07" w14:paraId="48F96527" w14:textId="77777777" w:rsidTr="000A30E5">
        <w:trPr>
          <w:cantSplit/>
          <w:trHeight w:val="2"/>
        </w:trPr>
        <w:tc>
          <w:tcPr>
            <w:tcW w:w="540" w:type="dxa"/>
            <w:vMerge/>
            <w:tcBorders>
              <w:left w:val="single" w:sz="2" w:space="0" w:color="auto"/>
              <w:right w:val="single" w:sz="2" w:space="0" w:color="auto"/>
            </w:tcBorders>
            <w:shd w:val="clear" w:color="auto" w:fill="FFFFFF"/>
          </w:tcPr>
          <w:p w14:paraId="7C1C5976"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66A10498" w14:textId="77777777" w:rsidR="000A30E5" w:rsidRPr="00115D07" w:rsidRDefault="000A30E5" w:rsidP="000A30E5">
            <w:pPr>
              <w:pStyle w:val="Tabletext"/>
            </w:pPr>
            <w:r w:rsidRPr="00115D07">
              <w:t>contactInfo</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4A3A1775" w14:textId="77777777" w:rsidR="000A30E5" w:rsidRPr="00115D07" w:rsidRDefault="000A30E5" w:rsidP="000A30E5">
            <w:pPr>
              <w:pStyle w:val="Tabletext"/>
            </w:pPr>
            <w: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31A2ADFC" w14:textId="77777777" w:rsidR="000A30E5" w:rsidRPr="00115D07" w:rsidRDefault="000A30E5" w:rsidP="000A30E5">
            <w:pPr>
              <w:pStyle w:val="Tabletext"/>
            </w:pPr>
            <w:r w:rsidRPr="00115D07">
              <w:t>Human readable contact information of the vendor.</w:t>
            </w:r>
          </w:p>
        </w:tc>
      </w:tr>
      <w:tr w:rsidR="000A30E5" w:rsidRPr="00115D07" w14:paraId="2DAEE5EB" w14:textId="77777777" w:rsidTr="000A30E5">
        <w:trPr>
          <w:cantSplit/>
          <w:trHeight w:val="2"/>
        </w:trPr>
        <w:tc>
          <w:tcPr>
            <w:tcW w:w="540" w:type="dxa"/>
            <w:vMerge/>
            <w:tcBorders>
              <w:left w:val="single" w:sz="2" w:space="0" w:color="auto"/>
              <w:bottom w:val="single" w:sz="2" w:space="0" w:color="auto"/>
              <w:right w:val="single" w:sz="2" w:space="0" w:color="auto"/>
            </w:tcBorders>
            <w:shd w:val="clear" w:color="auto" w:fill="FFFFFF"/>
          </w:tcPr>
          <w:p w14:paraId="22AA6362"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7DB374C0" w14:textId="77777777" w:rsidR="000A30E5" w:rsidRPr="00115D07" w:rsidRDefault="000A30E5" w:rsidP="000A30E5">
            <w:pPr>
              <w:pStyle w:val="Tabletext"/>
            </w:pPr>
            <w:r w:rsidRPr="00115D07">
              <w:t>organizationId</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6892D4E5" w14:textId="77777777" w:rsidR="000A30E5" w:rsidRPr="00115D07" w:rsidRDefault="000A30E5" w:rsidP="000A30E5">
            <w:pPr>
              <w:pStyle w:val="Tabletext"/>
            </w:pPr>
            <w: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63FE4BCD" w14:textId="77777777" w:rsidR="000A30E5" w:rsidRPr="00115D07" w:rsidRDefault="000A30E5" w:rsidP="000A30E5">
            <w:pPr>
              <w:pStyle w:val="Tabletext"/>
            </w:pPr>
            <w:r w:rsidRPr="00115D07">
              <w:t>Unique identifier of the organization, the author belongs to.</w:t>
            </w:r>
          </w:p>
        </w:tc>
      </w:tr>
      <w:tr w:rsidR="000A30E5" w:rsidRPr="00115D07" w14:paraId="64273B35" w14:textId="77777777" w:rsidTr="000A30E5">
        <w:trPr>
          <w:cantSplit/>
          <w:trHeight w:val="2"/>
        </w:trPr>
        <w:tc>
          <w:tcPr>
            <w:tcW w:w="540" w:type="dxa"/>
            <w:vMerge/>
            <w:tcBorders>
              <w:left w:val="single" w:sz="2" w:space="0" w:color="auto"/>
              <w:bottom w:val="single" w:sz="2" w:space="0" w:color="auto"/>
              <w:right w:val="single" w:sz="2" w:space="0" w:color="auto"/>
            </w:tcBorders>
            <w:shd w:val="clear" w:color="auto" w:fill="FFFFFF"/>
          </w:tcPr>
          <w:p w14:paraId="29B7382C" w14:textId="77777777" w:rsidR="000A30E5" w:rsidRPr="00115D07" w:rsidRDefault="000A30E5" w:rsidP="000A30E5">
            <w:pPr>
              <w:rPr>
                <w:rFonts w:ascii="Calibri" w:hAnsi="Calibr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74F2B49E" w14:textId="77777777" w:rsidR="000A30E5" w:rsidRPr="00115D07" w:rsidRDefault="000A30E5" w:rsidP="000A30E5">
            <w:pPr>
              <w:pStyle w:val="Tabletext"/>
            </w:pPr>
            <w:r w:rsidRPr="00115D07">
              <w:t>isCommercial</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1E07F9ED" w14:textId="77777777" w:rsidR="000A30E5" w:rsidRPr="00115D07" w:rsidRDefault="000A30E5" w:rsidP="000A30E5">
            <w:pPr>
              <w:pStyle w:val="Tabletext"/>
            </w:pPr>
            <w:r>
              <w:t>B</w:t>
            </w:r>
            <w:r w:rsidRPr="00115D07">
              <w:t>oolean</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330BBB8F" w14:textId="77777777" w:rsidR="000A30E5" w:rsidRPr="00115D07" w:rsidRDefault="000A30E5" w:rsidP="000A30E5">
            <w:pPr>
              <w:pStyle w:val="Tabletext"/>
            </w:pPr>
            <w:r w:rsidRPr="00115D07">
              <w:t>Optional indication on the commercial status of the vendor.</w:t>
            </w:r>
          </w:p>
        </w:tc>
      </w:tr>
    </w:tbl>
    <w:p w14:paraId="6D73C3EE" w14:textId="77777777" w:rsidR="007F6603" w:rsidRPr="00115D07" w:rsidRDefault="007F6603" w:rsidP="007F6603">
      <w:pPr>
        <w:pStyle w:val="BodyText"/>
      </w:pPr>
    </w:p>
    <w:p w14:paraId="0D307108" w14:textId="77777777" w:rsidR="007F6603" w:rsidRPr="00115D07" w:rsidRDefault="007F6603" w:rsidP="008C3779">
      <w:pPr>
        <w:pStyle w:val="Heading1"/>
        <w:keepLines/>
        <w:numPr>
          <w:ilvl w:val="0"/>
          <w:numId w:val="43"/>
        </w:numPr>
        <w:spacing w:after="0" w:line="240" w:lineRule="atLeast"/>
      </w:pPr>
      <w:bookmarkStart w:id="123" w:name="_Ref479327124"/>
      <w:bookmarkStart w:id="124" w:name="_Toc522702909"/>
      <w:r w:rsidRPr="00115D07">
        <w:rPr>
          <w:caps w:val="0"/>
        </w:rPr>
        <w:t>GOVERNANCE</w:t>
      </w:r>
      <w:bookmarkEnd w:id="123"/>
      <w:bookmarkEnd w:id="124"/>
    </w:p>
    <w:p w14:paraId="166D0538" w14:textId="77777777" w:rsidR="007F6603" w:rsidRPr="00115D07" w:rsidRDefault="007F6603" w:rsidP="007F6603">
      <w:pPr>
        <w:pStyle w:val="Heading1separatationline"/>
      </w:pPr>
    </w:p>
    <w:p w14:paraId="6F6DE97E" w14:textId="77777777" w:rsidR="007F6603" w:rsidRPr="00115D07" w:rsidRDefault="007F6603" w:rsidP="007F6603">
      <w:pPr>
        <w:pStyle w:val="BodyText"/>
      </w:pPr>
      <w:r>
        <w:t xml:space="preserve">A </w:t>
      </w:r>
      <w:r w:rsidRPr="00115D07">
        <w:t>governance</w:t>
      </w:r>
      <w:r>
        <w:t xml:space="preserve"> model</w:t>
      </w:r>
      <w:r w:rsidRPr="00115D07">
        <w:t xml:space="preserve"> will be needed in the area of service management. This includes questions about the process to</w:t>
      </w:r>
      <w:r>
        <w:t xml:space="preserve"> decide </w:t>
      </w:r>
      <w:r w:rsidRPr="00115D07">
        <w:t>about</w:t>
      </w:r>
      <w:r>
        <w:t>:</w:t>
      </w:r>
    </w:p>
    <w:p w14:paraId="66A370CC"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maturity of service specifications;</w:t>
      </w:r>
    </w:p>
    <w:p w14:paraId="272B1CD9"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the scope of service specifications;</w:t>
      </w:r>
    </w:p>
    <w:p w14:paraId="3BFE8966"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the evolution of service specifications;</w:t>
      </w:r>
    </w:p>
    <w:p w14:paraId="2EE9DC5B"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the life cycle of service specifications and service instances;</w:t>
      </w:r>
    </w:p>
    <w:p w14:paraId="5CB761C7" w14:textId="77777777" w:rsidR="007F6603" w:rsidRPr="00115D07" w:rsidRDefault="007F6603" w:rsidP="008C3779">
      <w:pPr>
        <w:pStyle w:val="Bullet1"/>
        <w:numPr>
          <w:ilvl w:val="0"/>
          <w:numId w:val="53"/>
        </w:numPr>
        <w:tabs>
          <w:tab w:val="clear" w:pos="1134"/>
        </w:tabs>
        <w:spacing w:line="216" w:lineRule="atLeast"/>
        <w:jc w:val="left"/>
        <w:outlineLvl w:val="9"/>
      </w:pPr>
      <w:proofErr w:type="gramStart"/>
      <w:r w:rsidRPr="00115D07">
        <w:t>conformance</w:t>
      </w:r>
      <w:proofErr w:type="gramEnd"/>
      <w:r w:rsidRPr="00115D07">
        <w:t xml:space="preserve"> of service instances to specifications.</w:t>
      </w:r>
    </w:p>
    <w:p w14:paraId="022EFD84" w14:textId="77777777" w:rsidR="007F6603" w:rsidRPr="00115D07" w:rsidRDefault="007F6603" w:rsidP="007F6603">
      <w:pPr>
        <w:pStyle w:val="BodyText"/>
      </w:pPr>
      <w:r w:rsidRPr="00115D07">
        <w:rPr>
          <w:b/>
        </w:rPr>
        <w:t>The definition and description of governance structures and procedures are outside the scope of this document.</w:t>
      </w:r>
    </w:p>
    <w:p w14:paraId="5FC06BD8" w14:textId="77777777" w:rsidR="007F6603" w:rsidRPr="00115D07" w:rsidRDefault="007F6603" w:rsidP="008C3779">
      <w:pPr>
        <w:pStyle w:val="Heading1"/>
        <w:keepLines/>
        <w:numPr>
          <w:ilvl w:val="0"/>
          <w:numId w:val="43"/>
        </w:numPr>
        <w:spacing w:after="0" w:line="240" w:lineRule="atLeast"/>
      </w:pPr>
      <w:bookmarkStart w:id="125" w:name="_Toc522702910"/>
      <w:r w:rsidRPr="00115D07">
        <w:rPr>
          <w:caps w:val="0"/>
        </w:rPr>
        <w:t>DEFINITIONS</w:t>
      </w:r>
      <w:bookmarkEnd w:id="11"/>
      <w:bookmarkEnd w:id="125"/>
    </w:p>
    <w:p w14:paraId="73F634D4" w14:textId="77777777" w:rsidR="007F6603" w:rsidRPr="00115D07" w:rsidRDefault="007F6603" w:rsidP="007F6603">
      <w:pPr>
        <w:pStyle w:val="Heading1separatationline"/>
      </w:pPr>
    </w:p>
    <w:p w14:paraId="4755A76B" w14:textId="77777777" w:rsidR="007F6603" w:rsidRDefault="007F6603" w:rsidP="007F6603">
      <w:pPr>
        <w:pStyle w:val="BodyText"/>
      </w:pPr>
      <w:r w:rsidRPr="00115D07">
        <w:t xml:space="preserve">The definitions of terms used in this IALA Guideline can be found in the International Dictionary of Marine Aids to Navigation (IALA Dictionary) at </w:t>
      </w:r>
      <w:hyperlink r:id="rId31" w:history="1">
        <w:r w:rsidRPr="00115D07">
          <w:rPr>
            <w:rStyle w:val="Hyperlink"/>
          </w:rPr>
          <w:t>http://www.iala-aism.org/wiki/dictionary</w:t>
        </w:r>
      </w:hyperlink>
      <w:r w:rsidRPr="00115D07">
        <w:t xml:space="preserve"> and were checked as correct at the time of going to print.  Where conflict arises, the IALA Dictionary </w:t>
      </w:r>
      <w:r>
        <w:t>shall</w:t>
      </w:r>
      <w:r w:rsidRPr="00115D07">
        <w:t xml:space="preserve"> be considered as the authoritative source of definitions used in IALA documents.</w:t>
      </w:r>
    </w:p>
    <w:p w14:paraId="3C049E32" w14:textId="77777777" w:rsidR="007F6603" w:rsidRDefault="007F6603" w:rsidP="008C3779">
      <w:pPr>
        <w:pStyle w:val="Heading2"/>
        <w:keepNext/>
        <w:keepLines/>
        <w:numPr>
          <w:ilvl w:val="1"/>
          <w:numId w:val="43"/>
        </w:numPr>
        <w:spacing w:line="216" w:lineRule="atLeast"/>
        <w:ind w:right="709"/>
      </w:pPr>
      <w:bookmarkStart w:id="126" w:name="_Toc522702911"/>
      <w:r>
        <w:lastRenderedPageBreak/>
        <w:t>Terminology</w:t>
      </w:r>
      <w:bookmarkEnd w:id="126"/>
    </w:p>
    <w:p w14:paraId="1835B457" w14:textId="77777777" w:rsidR="007F6603" w:rsidRDefault="007F6603" w:rsidP="007F6603">
      <w:pPr>
        <w:pStyle w:val="Heading2separationline"/>
      </w:pPr>
    </w:p>
    <w:tbl>
      <w:tblPr>
        <w:tblStyle w:val="TableGrid2"/>
        <w:tblW w:w="102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tblCellMar>
        <w:tblLook w:val="04A0" w:firstRow="1" w:lastRow="0" w:firstColumn="1" w:lastColumn="0" w:noHBand="0" w:noVBand="1"/>
      </w:tblPr>
      <w:tblGrid>
        <w:gridCol w:w="2491"/>
        <w:gridCol w:w="7710"/>
      </w:tblGrid>
      <w:tr w:rsidR="007F6603" w:rsidRPr="00047DD4" w14:paraId="49094F76" w14:textId="77777777" w:rsidTr="00AF7FB3">
        <w:trPr>
          <w:cantSplit/>
        </w:trPr>
        <w:tc>
          <w:tcPr>
            <w:tcW w:w="2491" w:type="dxa"/>
          </w:tcPr>
          <w:p w14:paraId="5F542EB7" w14:textId="77777777" w:rsidR="007F6603" w:rsidRPr="004202C4" w:rsidRDefault="007F6603" w:rsidP="00AF7FB3">
            <w:pPr>
              <w:pStyle w:val="Tabletext"/>
              <w:rPr>
                <w:b/>
                <w:color w:val="407EC9"/>
              </w:rPr>
            </w:pPr>
            <w:r w:rsidRPr="004202C4">
              <w:rPr>
                <w:b/>
                <w:color w:val="407EC9"/>
              </w:rPr>
              <w:t>External Data Model</w:t>
            </w:r>
          </w:p>
        </w:tc>
        <w:tc>
          <w:tcPr>
            <w:tcW w:w="7710" w:type="dxa"/>
          </w:tcPr>
          <w:p w14:paraId="3B911CC4" w14:textId="77777777" w:rsidR="007F6603" w:rsidRPr="00047DD4" w:rsidRDefault="007F6603" w:rsidP="00AF7FB3">
            <w:pPr>
              <w:pStyle w:val="Tabletext"/>
            </w:pPr>
            <w:r w:rsidRPr="00047DD4">
              <w:t>Describes the semantics of the ‘maritime world’ (or a significant part thereof) by defining data structures and their relations.  This could be at logical level (e.g. in UML) or at physical level (e.g. in XSD schema definitions), as for example standard data models, or S-100 based data produce specifications.</w:t>
            </w:r>
          </w:p>
        </w:tc>
      </w:tr>
      <w:tr w:rsidR="007F6603" w:rsidRPr="00047DD4" w14:paraId="66B14F22" w14:textId="77777777" w:rsidTr="00AF7FB3">
        <w:trPr>
          <w:cantSplit/>
        </w:trPr>
        <w:tc>
          <w:tcPr>
            <w:tcW w:w="2491" w:type="dxa"/>
          </w:tcPr>
          <w:p w14:paraId="053A4DEB" w14:textId="77777777" w:rsidR="007F6603" w:rsidRPr="004202C4" w:rsidRDefault="007F6603" w:rsidP="00AF7FB3">
            <w:pPr>
              <w:pStyle w:val="Tabletext"/>
              <w:rPr>
                <w:b/>
                <w:color w:val="407EC9"/>
              </w:rPr>
            </w:pPr>
            <w:r w:rsidRPr="004202C4">
              <w:rPr>
                <w:b/>
                <w:color w:val="407EC9"/>
              </w:rPr>
              <w:t>Message Exchange Pattern</w:t>
            </w:r>
          </w:p>
        </w:tc>
        <w:tc>
          <w:tcPr>
            <w:tcW w:w="7710" w:type="dxa"/>
          </w:tcPr>
          <w:p w14:paraId="28CBE100" w14:textId="77777777" w:rsidR="007F6603" w:rsidRPr="00047DD4" w:rsidRDefault="007F6603" w:rsidP="00AF7FB3">
            <w:pPr>
              <w:pStyle w:val="Tabletext"/>
            </w:pPr>
            <w:r w:rsidRPr="00047DD4">
              <w:t>Describes the principles two different parts of a message passing system (in our case: the service provider and the service consumer) interact and communicate with each other.  Examples:</w:t>
            </w:r>
          </w:p>
          <w:p w14:paraId="3083926B" w14:textId="77777777" w:rsidR="007F6603" w:rsidRPr="00047DD4" w:rsidRDefault="007F6603" w:rsidP="00AF7FB3">
            <w:pPr>
              <w:pStyle w:val="Tabletext"/>
            </w:pPr>
            <w:r w:rsidRPr="00047DD4">
              <w:t>In the Request/Response MEP, the service consumer sends a request to the service provider to obtain certain information; the service provider provides the requested information in a dedicated response.</w:t>
            </w:r>
          </w:p>
          <w:p w14:paraId="4294EF68" w14:textId="77777777" w:rsidR="007F6603" w:rsidRPr="00047DD4" w:rsidRDefault="007F6603" w:rsidP="00AF7FB3">
            <w:pPr>
              <w:pStyle w:val="Tabletext"/>
            </w:pPr>
            <w:r w:rsidRPr="00047DD4">
              <w:t>In the Publish/Subscribe MEP, the service consumer establishes a subscription with the service provider to obtain certain information; the service provider publishes information (either in regular intervals or upon change) to all subscribed service consumers.</w:t>
            </w:r>
          </w:p>
        </w:tc>
      </w:tr>
      <w:tr w:rsidR="007F6603" w:rsidRPr="00047DD4" w14:paraId="57851291" w14:textId="77777777" w:rsidTr="00AF7FB3">
        <w:trPr>
          <w:cantSplit/>
        </w:trPr>
        <w:tc>
          <w:tcPr>
            <w:tcW w:w="2491" w:type="dxa"/>
          </w:tcPr>
          <w:p w14:paraId="3B35A9D6" w14:textId="77777777" w:rsidR="007F6603" w:rsidRPr="004202C4" w:rsidRDefault="007F6603" w:rsidP="00AF7FB3">
            <w:pPr>
              <w:pStyle w:val="Tabletext"/>
              <w:rPr>
                <w:b/>
                <w:color w:val="407EC9"/>
              </w:rPr>
            </w:pPr>
            <w:r w:rsidRPr="004202C4">
              <w:rPr>
                <w:b/>
                <w:color w:val="407EC9"/>
              </w:rPr>
              <w:t>Operational Activity</w:t>
            </w:r>
          </w:p>
        </w:tc>
        <w:tc>
          <w:tcPr>
            <w:tcW w:w="7710" w:type="dxa"/>
          </w:tcPr>
          <w:p w14:paraId="14C15275" w14:textId="77777777" w:rsidR="007F6603" w:rsidRPr="00047DD4" w:rsidRDefault="007F6603" w:rsidP="00AF7FB3">
            <w:pPr>
              <w:pStyle w:val="Tabletext"/>
            </w:pPr>
            <w:r w:rsidRPr="00047DD4">
              <w:t>An activity performed by an operational node.  Examples of operational activities in the maritime context are: Route Planning, Route Optimization, Logistics, Safety, Weather Forecast Provision, …</w:t>
            </w:r>
          </w:p>
        </w:tc>
      </w:tr>
      <w:tr w:rsidR="007F6603" w:rsidRPr="00047DD4" w14:paraId="54681391" w14:textId="77777777" w:rsidTr="00AF7FB3">
        <w:trPr>
          <w:cantSplit/>
        </w:trPr>
        <w:tc>
          <w:tcPr>
            <w:tcW w:w="2491" w:type="dxa"/>
          </w:tcPr>
          <w:p w14:paraId="27262A21" w14:textId="77777777" w:rsidR="007F6603" w:rsidRPr="004202C4" w:rsidRDefault="007F6603" w:rsidP="00AF7FB3">
            <w:pPr>
              <w:pStyle w:val="Tabletext"/>
              <w:rPr>
                <w:b/>
                <w:color w:val="407EC9"/>
              </w:rPr>
            </w:pPr>
            <w:r w:rsidRPr="004202C4">
              <w:rPr>
                <w:b/>
                <w:color w:val="407EC9"/>
              </w:rPr>
              <w:t>Operational Model</w:t>
            </w:r>
          </w:p>
        </w:tc>
        <w:tc>
          <w:tcPr>
            <w:tcW w:w="7710" w:type="dxa"/>
          </w:tcPr>
          <w:p w14:paraId="7E2B0B93" w14:textId="77777777" w:rsidR="007F6603" w:rsidRPr="00047DD4" w:rsidRDefault="007F6603" w:rsidP="00AF7FB3">
            <w:pPr>
              <w:pStyle w:val="Tabletext"/>
            </w:pPr>
            <w:r w:rsidRPr="00047DD4">
              <w:t>A structure of operational nodes and associated operational activities and their inter-relations in a process model.</w:t>
            </w:r>
          </w:p>
        </w:tc>
      </w:tr>
      <w:tr w:rsidR="007F6603" w:rsidRPr="00047DD4" w14:paraId="077B9B15" w14:textId="77777777" w:rsidTr="00AF7FB3">
        <w:trPr>
          <w:cantSplit/>
        </w:trPr>
        <w:tc>
          <w:tcPr>
            <w:tcW w:w="2491" w:type="dxa"/>
            <w:hideMark/>
          </w:tcPr>
          <w:p w14:paraId="37C3839C" w14:textId="77777777" w:rsidR="007F6603" w:rsidRPr="004202C4" w:rsidRDefault="007F6603" w:rsidP="00AF7FB3">
            <w:pPr>
              <w:pStyle w:val="Tabletext"/>
              <w:rPr>
                <w:b/>
                <w:color w:val="407EC9"/>
              </w:rPr>
            </w:pPr>
            <w:r w:rsidRPr="004202C4">
              <w:rPr>
                <w:b/>
                <w:color w:val="407EC9"/>
              </w:rPr>
              <w:t>Operational Node</w:t>
            </w:r>
          </w:p>
        </w:tc>
        <w:tc>
          <w:tcPr>
            <w:tcW w:w="7710" w:type="dxa"/>
          </w:tcPr>
          <w:p w14:paraId="629CBAA8" w14:textId="77777777" w:rsidR="007F6603" w:rsidRPr="00047DD4" w:rsidRDefault="007F6603" w:rsidP="00AF7FB3">
            <w:pPr>
              <w:pStyle w:val="Tabletext"/>
            </w:pPr>
            <w:r w:rsidRPr="00047DD4">
              <w:t>A logical entity that performs activities.  Note: nodes are specified independently of any physical realisation.</w:t>
            </w:r>
          </w:p>
          <w:p w14:paraId="31B1A7B5" w14:textId="77777777" w:rsidR="007F6603" w:rsidRPr="00047DD4" w:rsidRDefault="007F6603" w:rsidP="00AF7FB3">
            <w:pPr>
              <w:pStyle w:val="Tabletext"/>
            </w:pPr>
            <w:r w:rsidRPr="00047DD4">
              <w:t>Examples of operational nodes in the maritime context are: Maritime Control Centre, Maritime Authority, Ship, Port, Weather Information Provider, …</w:t>
            </w:r>
          </w:p>
        </w:tc>
      </w:tr>
      <w:tr w:rsidR="007F6603" w:rsidRPr="00047DD4" w14:paraId="3A9A68D1" w14:textId="77777777" w:rsidTr="00AF7FB3">
        <w:trPr>
          <w:cantSplit/>
        </w:trPr>
        <w:tc>
          <w:tcPr>
            <w:tcW w:w="2491" w:type="dxa"/>
            <w:hideMark/>
          </w:tcPr>
          <w:p w14:paraId="2BF91D51" w14:textId="77777777" w:rsidR="007F6603" w:rsidRPr="004202C4" w:rsidRDefault="007F6603" w:rsidP="00AF7FB3">
            <w:pPr>
              <w:pStyle w:val="Tabletext"/>
              <w:rPr>
                <w:b/>
                <w:color w:val="407EC9"/>
              </w:rPr>
            </w:pPr>
            <w:r w:rsidRPr="004202C4">
              <w:rPr>
                <w:b/>
                <w:color w:val="407EC9"/>
              </w:rPr>
              <w:t>Service</w:t>
            </w:r>
          </w:p>
        </w:tc>
        <w:tc>
          <w:tcPr>
            <w:tcW w:w="7710" w:type="dxa"/>
            <w:hideMark/>
          </w:tcPr>
          <w:p w14:paraId="0EE6781B" w14:textId="77777777" w:rsidR="007F6603" w:rsidRPr="00047DD4" w:rsidRDefault="007F6603" w:rsidP="00AF7FB3">
            <w:pPr>
              <w:pStyle w:val="Tabletext"/>
            </w:pPr>
            <w:r w:rsidRPr="00047DD4">
              <w:t>The provision of something (a non-physical object), by one, for the use of one or more others, regulated by formal definitions and mutual agreements.  Services involve interactions between providers and consumers, which may be performed in a digital form (data exchanges) or through voice communication or written processes and procedures.</w:t>
            </w:r>
          </w:p>
        </w:tc>
      </w:tr>
      <w:tr w:rsidR="007F6603" w:rsidRPr="00047DD4" w14:paraId="704E4778" w14:textId="77777777" w:rsidTr="00AF7FB3">
        <w:trPr>
          <w:cantSplit/>
        </w:trPr>
        <w:tc>
          <w:tcPr>
            <w:tcW w:w="2491" w:type="dxa"/>
          </w:tcPr>
          <w:p w14:paraId="50B3FEEE" w14:textId="77777777" w:rsidR="007F6603" w:rsidRPr="004202C4" w:rsidRDefault="007F6603" w:rsidP="00AF7FB3">
            <w:pPr>
              <w:pStyle w:val="Tabletext"/>
              <w:rPr>
                <w:b/>
                <w:color w:val="407EC9"/>
              </w:rPr>
            </w:pPr>
            <w:r w:rsidRPr="004202C4">
              <w:rPr>
                <w:b/>
                <w:color w:val="407EC9"/>
              </w:rPr>
              <w:t>Service Consumer</w:t>
            </w:r>
          </w:p>
        </w:tc>
        <w:tc>
          <w:tcPr>
            <w:tcW w:w="7710" w:type="dxa"/>
          </w:tcPr>
          <w:p w14:paraId="2447C49C" w14:textId="77777777" w:rsidR="007F6603" w:rsidRPr="00047DD4" w:rsidRDefault="007F6603" w:rsidP="00AF7FB3">
            <w:pPr>
              <w:pStyle w:val="Tabletext"/>
            </w:pPr>
            <w:r w:rsidRPr="00047DD4">
              <w:t>A service consumer uses service instances provided by service providers. All users within the maritime domain can be service customers, e.g. ships and their crew, authorities, VTS stations, organizations (e.g. meteorological), commercial service providers, etc.</w:t>
            </w:r>
          </w:p>
        </w:tc>
      </w:tr>
      <w:tr w:rsidR="007F6603" w:rsidRPr="00047DD4" w14:paraId="51B86263" w14:textId="77777777" w:rsidTr="00AF7FB3">
        <w:trPr>
          <w:cantSplit/>
        </w:trPr>
        <w:tc>
          <w:tcPr>
            <w:tcW w:w="2491" w:type="dxa"/>
          </w:tcPr>
          <w:p w14:paraId="0618CCA5" w14:textId="77777777" w:rsidR="007F6603" w:rsidRPr="004202C4" w:rsidRDefault="007F6603" w:rsidP="00AF7FB3">
            <w:pPr>
              <w:pStyle w:val="Tabletext"/>
              <w:rPr>
                <w:b/>
                <w:color w:val="407EC9"/>
              </w:rPr>
            </w:pPr>
            <w:r w:rsidRPr="004202C4">
              <w:rPr>
                <w:b/>
                <w:color w:val="407EC9"/>
              </w:rPr>
              <w:t>Service Data Model</w:t>
            </w:r>
          </w:p>
        </w:tc>
        <w:tc>
          <w:tcPr>
            <w:tcW w:w="7710" w:type="dxa"/>
          </w:tcPr>
          <w:p w14:paraId="006F87C6" w14:textId="77777777" w:rsidR="007F6603" w:rsidRPr="00047DD4" w:rsidRDefault="007F6603" w:rsidP="00AF7FB3">
            <w:pPr>
              <w:pStyle w:val="Tabletext"/>
            </w:pPr>
            <w:r w:rsidRPr="00047DD4">
              <w:t xml:space="preserve">Formal description of one dedicated service at logical level.  The service data model is part of the service specification.  Is typically defined in UML and/or XSD. </w:t>
            </w:r>
            <w:r>
              <w:t xml:space="preserve"> </w:t>
            </w:r>
            <w:r w:rsidRPr="00047DD4">
              <w:t>If an external data model exists (e.g. a standard data model), then the service data model shall refer to it: each data item of the service data model shall be mapped to a data item defined in the external data model.</w:t>
            </w:r>
          </w:p>
        </w:tc>
      </w:tr>
      <w:tr w:rsidR="007F6603" w:rsidRPr="00047DD4" w14:paraId="3672D626" w14:textId="77777777" w:rsidTr="00AF7FB3">
        <w:trPr>
          <w:cantSplit/>
        </w:trPr>
        <w:tc>
          <w:tcPr>
            <w:tcW w:w="2491" w:type="dxa"/>
          </w:tcPr>
          <w:p w14:paraId="29A3574B" w14:textId="77777777" w:rsidR="007F6603" w:rsidRPr="004202C4" w:rsidRDefault="007F6603" w:rsidP="00AF7FB3">
            <w:pPr>
              <w:pStyle w:val="Tabletext"/>
              <w:rPr>
                <w:b/>
                <w:color w:val="407EC9"/>
              </w:rPr>
            </w:pPr>
            <w:r w:rsidRPr="004202C4">
              <w:rPr>
                <w:b/>
                <w:color w:val="407EC9"/>
              </w:rPr>
              <w:t>Service Design Description</w:t>
            </w:r>
          </w:p>
        </w:tc>
        <w:tc>
          <w:tcPr>
            <w:tcW w:w="7710" w:type="dxa"/>
          </w:tcPr>
          <w:p w14:paraId="7A58A9B1" w14:textId="77777777" w:rsidR="007F6603" w:rsidRPr="00047DD4" w:rsidRDefault="007F6603" w:rsidP="00AF7FB3">
            <w:pPr>
              <w:pStyle w:val="Tabletext"/>
            </w:pPr>
            <w:r w:rsidRPr="00047DD4">
              <w:t>Documents the details of a service technical design (most likely documented by the service implementer).  The service design description includes (but is not limited to) a service physical data model and describes the used technology, transport mechanism, quality of service, etc.</w:t>
            </w:r>
          </w:p>
        </w:tc>
      </w:tr>
      <w:tr w:rsidR="007F6603" w:rsidRPr="00047DD4" w14:paraId="06532744" w14:textId="77777777" w:rsidTr="00AF7FB3">
        <w:trPr>
          <w:cantSplit/>
        </w:trPr>
        <w:tc>
          <w:tcPr>
            <w:tcW w:w="2491" w:type="dxa"/>
          </w:tcPr>
          <w:p w14:paraId="6E8E4A8A" w14:textId="77777777" w:rsidR="007F6603" w:rsidRPr="004202C4" w:rsidRDefault="007F6603" w:rsidP="00AF7FB3">
            <w:pPr>
              <w:pStyle w:val="Tabletext"/>
              <w:rPr>
                <w:b/>
                <w:color w:val="407EC9"/>
              </w:rPr>
            </w:pPr>
            <w:r w:rsidRPr="004202C4">
              <w:rPr>
                <w:b/>
                <w:color w:val="407EC9"/>
              </w:rPr>
              <w:t>Service Implementation</w:t>
            </w:r>
          </w:p>
        </w:tc>
        <w:tc>
          <w:tcPr>
            <w:tcW w:w="7710" w:type="dxa"/>
          </w:tcPr>
          <w:p w14:paraId="63CE8F0F" w14:textId="77777777" w:rsidR="007F6603" w:rsidRPr="00047DD4" w:rsidRDefault="007F6603" w:rsidP="00AF7FB3">
            <w:pPr>
              <w:pStyle w:val="Tabletext"/>
            </w:pPr>
            <w:r w:rsidRPr="00047DD4">
              <w:t>The provider side implementation of a dedicated service technical design (i.e. implementation of a dedicated service in a dedicated technology).</w:t>
            </w:r>
          </w:p>
        </w:tc>
      </w:tr>
      <w:tr w:rsidR="007F6603" w:rsidRPr="00047DD4" w14:paraId="13B5120B" w14:textId="77777777" w:rsidTr="00AF7FB3">
        <w:trPr>
          <w:cantSplit/>
        </w:trPr>
        <w:tc>
          <w:tcPr>
            <w:tcW w:w="2491" w:type="dxa"/>
          </w:tcPr>
          <w:p w14:paraId="3F1615FF" w14:textId="77777777" w:rsidR="007F6603" w:rsidRPr="004202C4" w:rsidRDefault="007F6603" w:rsidP="00AF7FB3">
            <w:pPr>
              <w:pStyle w:val="Tabletext"/>
              <w:rPr>
                <w:b/>
                <w:color w:val="407EC9"/>
              </w:rPr>
            </w:pPr>
            <w:r w:rsidRPr="004202C4">
              <w:rPr>
                <w:b/>
                <w:color w:val="407EC9"/>
              </w:rPr>
              <w:t>Service Implementer</w:t>
            </w:r>
          </w:p>
        </w:tc>
        <w:tc>
          <w:tcPr>
            <w:tcW w:w="7710" w:type="dxa"/>
          </w:tcPr>
          <w:p w14:paraId="4D56BD9D" w14:textId="77777777" w:rsidR="007F6603" w:rsidRPr="00047DD4" w:rsidRDefault="007F6603" w:rsidP="00AF7FB3">
            <w:pPr>
              <w:pStyle w:val="Tabletext"/>
            </w:pPr>
            <w:r w:rsidRPr="00047DD4">
              <w:t>Implementers of services from the service provider side and/or the service consumer side.  Anybody can be a service implementer but mainly this will be commercial companies implementing solutions for shore and ship.</w:t>
            </w:r>
          </w:p>
        </w:tc>
      </w:tr>
      <w:tr w:rsidR="007F6603" w:rsidRPr="00047DD4" w14:paraId="338B9314" w14:textId="77777777" w:rsidTr="00AF7FB3">
        <w:trPr>
          <w:cantSplit/>
        </w:trPr>
        <w:tc>
          <w:tcPr>
            <w:tcW w:w="2491" w:type="dxa"/>
          </w:tcPr>
          <w:p w14:paraId="2481F9F4" w14:textId="77777777" w:rsidR="007F6603" w:rsidRPr="004202C4" w:rsidRDefault="007F6603" w:rsidP="00AF7FB3">
            <w:pPr>
              <w:pStyle w:val="Tabletext"/>
              <w:rPr>
                <w:b/>
                <w:color w:val="407EC9"/>
              </w:rPr>
            </w:pPr>
            <w:r w:rsidRPr="004202C4">
              <w:rPr>
                <w:b/>
                <w:color w:val="407EC9"/>
              </w:rPr>
              <w:t>Service Instance</w:t>
            </w:r>
          </w:p>
        </w:tc>
        <w:tc>
          <w:tcPr>
            <w:tcW w:w="7710" w:type="dxa"/>
          </w:tcPr>
          <w:p w14:paraId="295EC3D5" w14:textId="77777777" w:rsidR="007F6603" w:rsidRPr="00047DD4" w:rsidRDefault="007F6603" w:rsidP="00AF7FB3">
            <w:pPr>
              <w:pStyle w:val="Tabletext"/>
            </w:pPr>
            <w:r w:rsidRPr="00047DD4">
              <w:t xml:space="preserve">One service implementation may be deployed at several places by same or different service providers; each such deployment represents a different service instance, being accessible via different </w:t>
            </w:r>
            <w:r>
              <w:t>endpoints</w:t>
            </w:r>
            <w:r w:rsidRPr="00047DD4">
              <w:t>.</w:t>
            </w:r>
          </w:p>
        </w:tc>
      </w:tr>
      <w:tr w:rsidR="007F6603" w:rsidRPr="00047DD4" w14:paraId="39BCCFF5" w14:textId="77777777" w:rsidTr="00AF7FB3">
        <w:trPr>
          <w:cantSplit/>
        </w:trPr>
        <w:tc>
          <w:tcPr>
            <w:tcW w:w="2491" w:type="dxa"/>
          </w:tcPr>
          <w:p w14:paraId="0C9631CC" w14:textId="77777777" w:rsidR="007F6603" w:rsidRPr="004202C4" w:rsidRDefault="007F6603" w:rsidP="00AF7FB3">
            <w:pPr>
              <w:pStyle w:val="Tabletext"/>
              <w:rPr>
                <w:b/>
                <w:color w:val="407EC9"/>
              </w:rPr>
            </w:pPr>
            <w:r w:rsidRPr="004202C4">
              <w:rPr>
                <w:b/>
                <w:color w:val="407EC9"/>
              </w:rPr>
              <w:lastRenderedPageBreak/>
              <w:t>Service Instance Description</w:t>
            </w:r>
          </w:p>
        </w:tc>
        <w:tc>
          <w:tcPr>
            <w:tcW w:w="7710" w:type="dxa"/>
          </w:tcPr>
          <w:p w14:paraId="7901162E" w14:textId="77777777" w:rsidR="007F6603" w:rsidRPr="00047DD4" w:rsidRDefault="007F6603" w:rsidP="00AF7FB3">
            <w:pPr>
              <w:pStyle w:val="Tabletext"/>
            </w:pPr>
            <w:r w:rsidRPr="00047DD4">
              <w:t>Documents the details of a service implementation (most likely documented by the service implementer) and deployment (most likely documented by the service provider).  The service instance description includes (but is not limited to) service technical design reference, service provider reference, service access information, service coverage information, etc.</w:t>
            </w:r>
          </w:p>
        </w:tc>
      </w:tr>
      <w:tr w:rsidR="007F6603" w:rsidRPr="00047DD4" w14:paraId="21240AA7" w14:textId="77777777" w:rsidTr="00AF7FB3">
        <w:trPr>
          <w:cantSplit/>
        </w:trPr>
        <w:tc>
          <w:tcPr>
            <w:tcW w:w="2491" w:type="dxa"/>
            <w:hideMark/>
          </w:tcPr>
          <w:p w14:paraId="1B82BD8D" w14:textId="77777777" w:rsidR="007F6603" w:rsidRPr="004202C4" w:rsidRDefault="007F6603" w:rsidP="00AF7FB3">
            <w:pPr>
              <w:pStyle w:val="Tabletext"/>
              <w:rPr>
                <w:b/>
                <w:color w:val="407EC9"/>
              </w:rPr>
            </w:pPr>
            <w:r w:rsidRPr="004202C4">
              <w:rPr>
                <w:b/>
                <w:color w:val="407EC9"/>
              </w:rPr>
              <w:t>Service Interface</w:t>
            </w:r>
          </w:p>
        </w:tc>
        <w:tc>
          <w:tcPr>
            <w:tcW w:w="7710" w:type="dxa"/>
            <w:hideMark/>
          </w:tcPr>
          <w:p w14:paraId="01AE9202" w14:textId="77777777" w:rsidR="007F6603" w:rsidRPr="00047DD4" w:rsidRDefault="007F6603" w:rsidP="00AF7FB3">
            <w:pPr>
              <w:pStyle w:val="Tabletext"/>
            </w:pPr>
            <w:r w:rsidRPr="00047DD4">
              <w:t>The communication mechanism of the service, i.e. interaction mechanism between service provider and service consumer.  A service interface is characterised by a message exchange pattern and consists of service operations that are either allocated to the provider or the consumer of the service.</w:t>
            </w:r>
          </w:p>
        </w:tc>
      </w:tr>
      <w:tr w:rsidR="007F6603" w:rsidRPr="00047DD4" w14:paraId="13F26848" w14:textId="77777777" w:rsidTr="00AF7FB3">
        <w:trPr>
          <w:cantSplit/>
        </w:trPr>
        <w:tc>
          <w:tcPr>
            <w:tcW w:w="2491" w:type="dxa"/>
          </w:tcPr>
          <w:p w14:paraId="7EB97DC9" w14:textId="77777777" w:rsidR="007F6603" w:rsidRPr="004202C4" w:rsidRDefault="007F6603" w:rsidP="00AF7FB3">
            <w:pPr>
              <w:pStyle w:val="Tabletext"/>
              <w:rPr>
                <w:b/>
                <w:color w:val="407EC9"/>
              </w:rPr>
            </w:pPr>
            <w:r w:rsidRPr="004202C4">
              <w:rPr>
                <w:b/>
                <w:color w:val="407EC9"/>
              </w:rPr>
              <w:t>Service Operation</w:t>
            </w:r>
          </w:p>
        </w:tc>
        <w:tc>
          <w:tcPr>
            <w:tcW w:w="7710" w:type="dxa"/>
          </w:tcPr>
          <w:p w14:paraId="2D1B860D" w14:textId="77777777" w:rsidR="007F6603" w:rsidRPr="00047DD4" w:rsidRDefault="007F6603" w:rsidP="00AF7FB3">
            <w:pPr>
              <w:pStyle w:val="Tabletext"/>
            </w:pPr>
            <w:r w:rsidRPr="00047DD4">
              <w:t>Functions or procedure which enables programmatic communication with a service via a service interface.</w:t>
            </w:r>
          </w:p>
        </w:tc>
      </w:tr>
      <w:tr w:rsidR="007F6603" w:rsidRPr="00047DD4" w14:paraId="414D083A" w14:textId="77777777" w:rsidTr="00AF7FB3">
        <w:trPr>
          <w:cantSplit/>
        </w:trPr>
        <w:tc>
          <w:tcPr>
            <w:tcW w:w="2491" w:type="dxa"/>
          </w:tcPr>
          <w:p w14:paraId="5597578A" w14:textId="77777777" w:rsidR="007F6603" w:rsidRPr="004202C4" w:rsidRDefault="007F6603" w:rsidP="00AF7FB3">
            <w:pPr>
              <w:pStyle w:val="Tabletext"/>
              <w:rPr>
                <w:b/>
                <w:color w:val="407EC9"/>
              </w:rPr>
            </w:pPr>
            <w:r w:rsidRPr="004202C4">
              <w:rPr>
                <w:b/>
                <w:color w:val="407EC9"/>
              </w:rPr>
              <w:t>Service Physical Data Model</w:t>
            </w:r>
          </w:p>
        </w:tc>
        <w:tc>
          <w:tcPr>
            <w:tcW w:w="7710" w:type="dxa"/>
          </w:tcPr>
          <w:p w14:paraId="2A062A9E" w14:textId="77777777" w:rsidR="007F6603" w:rsidRPr="00047DD4" w:rsidRDefault="007F6603" w:rsidP="00AF7FB3">
            <w:pPr>
              <w:pStyle w:val="Tabletext"/>
            </w:pPr>
            <w:r w:rsidRPr="00047DD4">
              <w:t>Describes the realisation of a dedicated service data model in a dedicated technology. This includes a detailed description of the data payload to be exchanged using the chosen technology.  The actual format of the service physical data model depends on the chosen technology.  Examples may be WSDL and XSD files (e.g. for SOAP services) or swagger (Open API) specifications (e.g. for REST services).  If an external data model exists (e.g. a standard data model), then the service physical data model shall refer to it: each data item of the service physical data model shall be mapped to a data item defined in the external data model.</w:t>
            </w:r>
          </w:p>
          <w:p w14:paraId="499DAEF0" w14:textId="77777777" w:rsidR="007F6603" w:rsidRPr="00047DD4" w:rsidRDefault="007F6603" w:rsidP="00AF7FB3">
            <w:pPr>
              <w:pStyle w:val="Tabletext"/>
            </w:pPr>
            <w:r w:rsidRPr="00047DD4">
              <w:t>To prove correct implementation of the service specification, there shall exist a mapping between the service physical data model and the service data model.  This means, each data item used in the service physical data model shall be mapped to a corresponding data item of the service data model.  (In case of existing mappings to a common external (standard) data model from both the service data model and the service physical data model, such a mapping is implicitly given.)</w:t>
            </w:r>
          </w:p>
        </w:tc>
      </w:tr>
      <w:tr w:rsidR="007F6603" w:rsidRPr="00047DD4" w14:paraId="1DB5D9FC" w14:textId="77777777" w:rsidTr="00AF7FB3">
        <w:trPr>
          <w:cantSplit/>
        </w:trPr>
        <w:tc>
          <w:tcPr>
            <w:tcW w:w="2491" w:type="dxa"/>
          </w:tcPr>
          <w:p w14:paraId="43416725" w14:textId="77777777" w:rsidR="007F6603" w:rsidRPr="004202C4" w:rsidRDefault="007F6603" w:rsidP="00AF7FB3">
            <w:pPr>
              <w:pStyle w:val="Tabletext"/>
              <w:rPr>
                <w:b/>
                <w:color w:val="407EC9"/>
              </w:rPr>
            </w:pPr>
            <w:r w:rsidRPr="004202C4">
              <w:rPr>
                <w:b/>
                <w:color w:val="407EC9"/>
              </w:rPr>
              <w:t>Service Provider</w:t>
            </w:r>
          </w:p>
        </w:tc>
        <w:tc>
          <w:tcPr>
            <w:tcW w:w="7710" w:type="dxa"/>
          </w:tcPr>
          <w:p w14:paraId="3F1EDA9F" w14:textId="77777777" w:rsidR="007F6603" w:rsidRPr="00047DD4" w:rsidRDefault="007F6603" w:rsidP="00AF7FB3">
            <w:pPr>
              <w:pStyle w:val="Tabletext"/>
            </w:pPr>
            <w:r w:rsidRPr="00047DD4">
              <w:t>A service provider provides instances of services according to a service specification and service instance description.  All users within the maritime domain can be service providers, e.g. authorities, VTS stations, organizations (e.g. meteorological), commercial service providers, etc.</w:t>
            </w:r>
          </w:p>
        </w:tc>
      </w:tr>
      <w:tr w:rsidR="007F6603" w:rsidRPr="00047DD4" w14:paraId="0DFD6A67" w14:textId="77777777" w:rsidTr="00AF7FB3">
        <w:trPr>
          <w:cantSplit/>
        </w:trPr>
        <w:tc>
          <w:tcPr>
            <w:tcW w:w="2491" w:type="dxa"/>
          </w:tcPr>
          <w:p w14:paraId="64785251" w14:textId="77777777" w:rsidR="007F6603" w:rsidRPr="004202C4" w:rsidRDefault="007F6603" w:rsidP="00AF7FB3">
            <w:pPr>
              <w:pStyle w:val="Tabletext"/>
              <w:rPr>
                <w:b/>
                <w:color w:val="407EC9"/>
              </w:rPr>
            </w:pPr>
            <w:r w:rsidRPr="004202C4">
              <w:rPr>
                <w:b/>
                <w:color w:val="407EC9"/>
              </w:rPr>
              <w:t>Service Specification</w:t>
            </w:r>
          </w:p>
        </w:tc>
        <w:tc>
          <w:tcPr>
            <w:tcW w:w="7710" w:type="dxa"/>
          </w:tcPr>
          <w:p w14:paraId="76FAC8FC" w14:textId="77777777" w:rsidR="007F6603" w:rsidRPr="00047DD4" w:rsidRDefault="007F6603" w:rsidP="00AF7FB3">
            <w:pPr>
              <w:pStyle w:val="Tabletext"/>
            </w:pPr>
            <w:r w:rsidRPr="00047DD4">
              <w:t>Describes one dedicated service at logical level.  The Service Specification is technology-agnostic.  The Service Specification includes (but is not limited to) a description of the Service Interfaces and Service Operations with their data payload.  The data payload description may be formally defined by a Service Data Model.</w:t>
            </w:r>
          </w:p>
        </w:tc>
      </w:tr>
      <w:tr w:rsidR="007F6603" w:rsidRPr="00047DD4" w14:paraId="1A771C98" w14:textId="77777777" w:rsidTr="00AF7FB3">
        <w:trPr>
          <w:cantSplit/>
        </w:trPr>
        <w:tc>
          <w:tcPr>
            <w:tcW w:w="2491" w:type="dxa"/>
          </w:tcPr>
          <w:p w14:paraId="4DE7B8D3" w14:textId="77777777" w:rsidR="007F6603" w:rsidRPr="004202C4" w:rsidRDefault="007F6603" w:rsidP="00AF7FB3">
            <w:pPr>
              <w:pStyle w:val="Tabletext"/>
              <w:rPr>
                <w:b/>
                <w:color w:val="407EC9"/>
              </w:rPr>
            </w:pPr>
            <w:r w:rsidRPr="004202C4">
              <w:rPr>
                <w:b/>
                <w:color w:val="407EC9"/>
              </w:rPr>
              <w:t>Service Specification Producer</w:t>
            </w:r>
          </w:p>
        </w:tc>
        <w:tc>
          <w:tcPr>
            <w:tcW w:w="7710" w:type="dxa"/>
          </w:tcPr>
          <w:p w14:paraId="4DAA5476" w14:textId="77777777" w:rsidR="007F6603" w:rsidRPr="00047DD4" w:rsidRDefault="007F6603" w:rsidP="00AF7FB3">
            <w:pPr>
              <w:pStyle w:val="Tabletext"/>
            </w:pPr>
            <w:r w:rsidRPr="00047DD4">
              <w:t>Producers of service specifications in accordance with the service documentation guidelines.</w:t>
            </w:r>
          </w:p>
        </w:tc>
      </w:tr>
      <w:tr w:rsidR="007F6603" w:rsidRPr="00047DD4" w14:paraId="0CCF4E20" w14:textId="77777777" w:rsidTr="00AF7FB3">
        <w:trPr>
          <w:cantSplit/>
        </w:trPr>
        <w:tc>
          <w:tcPr>
            <w:tcW w:w="2491" w:type="dxa"/>
          </w:tcPr>
          <w:p w14:paraId="6690B202" w14:textId="77777777" w:rsidR="007F6603" w:rsidRPr="004202C4" w:rsidRDefault="007F6603" w:rsidP="00AF7FB3">
            <w:pPr>
              <w:pStyle w:val="Tabletext"/>
              <w:rPr>
                <w:b/>
                <w:color w:val="407EC9"/>
              </w:rPr>
            </w:pPr>
            <w:r w:rsidRPr="004202C4">
              <w:rPr>
                <w:b/>
                <w:color w:val="407EC9"/>
              </w:rPr>
              <w:t>Service Technical Design</w:t>
            </w:r>
          </w:p>
        </w:tc>
        <w:tc>
          <w:tcPr>
            <w:tcW w:w="7710" w:type="dxa"/>
          </w:tcPr>
          <w:p w14:paraId="5809D8CE" w14:textId="77777777" w:rsidR="007F6603" w:rsidRPr="00047DD4" w:rsidRDefault="007F6603" w:rsidP="00AF7FB3">
            <w:pPr>
              <w:pStyle w:val="Tabletext"/>
            </w:pPr>
            <w:r w:rsidRPr="00047DD4">
              <w:t xml:space="preserve">The technical design of a dedicated service in a dedicated technology.  One service specification may result in several </w:t>
            </w:r>
            <w:r>
              <w:t>Technical Service</w:t>
            </w:r>
            <w:r w:rsidRPr="00047DD4">
              <w:t xml:space="preserve"> designs, realising the service with different or same technologies.</w:t>
            </w:r>
          </w:p>
        </w:tc>
      </w:tr>
      <w:tr w:rsidR="007F6603" w:rsidRPr="00047DD4" w14:paraId="3EFE76AB" w14:textId="77777777" w:rsidTr="00AF7FB3">
        <w:trPr>
          <w:cantSplit/>
        </w:trPr>
        <w:tc>
          <w:tcPr>
            <w:tcW w:w="2491" w:type="dxa"/>
          </w:tcPr>
          <w:p w14:paraId="07F4DBB3" w14:textId="77777777" w:rsidR="007F6603" w:rsidRPr="004202C4" w:rsidRDefault="007F6603" w:rsidP="00AF7FB3">
            <w:pPr>
              <w:pStyle w:val="Tabletext"/>
              <w:rPr>
                <w:b/>
                <w:color w:val="407EC9"/>
              </w:rPr>
            </w:pPr>
            <w:r w:rsidRPr="004202C4">
              <w:rPr>
                <w:b/>
                <w:color w:val="407EC9"/>
              </w:rPr>
              <w:t>Service Technology Catalogue</w:t>
            </w:r>
          </w:p>
        </w:tc>
        <w:tc>
          <w:tcPr>
            <w:tcW w:w="7710" w:type="dxa"/>
          </w:tcPr>
          <w:p w14:paraId="579D0CBC" w14:textId="77777777" w:rsidR="007F6603" w:rsidRPr="00047DD4" w:rsidRDefault="007F6603" w:rsidP="00AF7FB3">
            <w:pPr>
              <w:pStyle w:val="Tabletext"/>
            </w:pPr>
            <w:r w:rsidRPr="00047DD4">
              <w:t>List and specifications of allowed technologies for service implementations.  Currently, SOAP and REST are envisaged to be allowed service technologies.  The service technology catalogue shall describe in detail the allowed service profiles, e.g. by listing communication standards, security standards, stacks, bindings, etc.</w:t>
            </w:r>
          </w:p>
        </w:tc>
      </w:tr>
      <w:tr w:rsidR="007F6603" w:rsidRPr="00047DD4" w14:paraId="1D850561" w14:textId="77777777" w:rsidTr="00AF7FB3">
        <w:trPr>
          <w:cantSplit/>
        </w:trPr>
        <w:tc>
          <w:tcPr>
            <w:tcW w:w="2491" w:type="dxa"/>
          </w:tcPr>
          <w:p w14:paraId="431B46F4" w14:textId="77777777" w:rsidR="007F6603" w:rsidRPr="004202C4" w:rsidRDefault="007F6603" w:rsidP="00AF7FB3">
            <w:pPr>
              <w:pStyle w:val="Tabletext"/>
              <w:rPr>
                <w:b/>
                <w:color w:val="407EC9"/>
              </w:rPr>
            </w:pPr>
            <w:r w:rsidRPr="004202C4">
              <w:rPr>
                <w:b/>
                <w:color w:val="407EC9"/>
              </w:rPr>
              <w:t>Spatial Exclusiveness</w:t>
            </w:r>
          </w:p>
        </w:tc>
        <w:tc>
          <w:tcPr>
            <w:tcW w:w="7710" w:type="dxa"/>
          </w:tcPr>
          <w:p w14:paraId="087DC766" w14:textId="77777777" w:rsidR="007F6603" w:rsidRPr="00047DD4" w:rsidRDefault="007F6603" w:rsidP="00AF7FB3">
            <w:pPr>
              <w:pStyle w:val="Tabletext"/>
            </w:pPr>
            <w:r w:rsidRPr="00047DD4">
              <w:t>A service specification is characterised as ‘spatially exclusive’, if in any geographical region just one service instance of that specification can be registered per technology.</w:t>
            </w:r>
          </w:p>
          <w:p w14:paraId="5C5755D7" w14:textId="77777777" w:rsidR="007F6603" w:rsidRPr="00047DD4" w:rsidRDefault="007F6603" w:rsidP="00AF7FB3">
            <w:pPr>
              <w:pStyle w:val="Tabletext"/>
            </w:pPr>
            <w:r w:rsidRPr="00047DD4">
              <w:t>The decision, which service instance (out of several available spatially exclusive services) shall be registered for a certain geographical region, is a governance issue.</w:t>
            </w:r>
          </w:p>
        </w:tc>
      </w:tr>
    </w:tbl>
    <w:p w14:paraId="132C1FC6" w14:textId="77777777" w:rsidR="007F6603" w:rsidRPr="00B57C36" w:rsidRDefault="007F6603" w:rsidP="007F6603"/>
    <w:p w14:paraId="1ECBB7FD" w14:textId="77777777" w:rsidR="007F6603" w:rsidRPr="00115D07" w:rsidRDefault="007F6603" w:rsidP="008C3779">
      <w:pPr>
        <w:pStyle w:val="Heading1"/>
        <w:keepLines/>
        <w:numPr>
          <w:ilvl w:val="0"/>
          <w:numId w:val="43"/>
        </w:numPr>
        <w:spacing w:after="0" w:line="240" w:lineRule="atLeast"/>
      </w:pPr>
      <w:bookmarkStart w:id="127" w:name="_Toc522702912"/>
      <w:r w:rsidRPr="00115D07">
        <w:rPr>
          <w:caps w:val="0"/>
        </w:rPr>
        <w:t>ACRONYMS</w:t>
      </w:r>
      <w:bookmarkEnd w:id="127"/>
    </w:p>
    <w:p w14:paraId="085E1C36" w14:textId="77777777" w:rsidR="007F6603" w:rsidRPr="00115D07" w:rsidRDefault="007F6603" w:rsidP="007F6603">
      <w:pPr>
        <w:pStyle w:val="Heading1separatationline"/>
      </w:pPr>
    </w:p>
    <w:p w14:paraId="1D6CF90B" w14:textId="77777777" w:rsidR="007F6603" w:rsidRPr="00EE39B8" w:rsidRDefault="007F6603" w:rsidP="007F6603">
      <w:pPr>
        <w:pStyle w:val="Acronym"/>
      </w:pPr>
      <w:r w:rsidRPr="004202C4">
        <w:rPr>
          <w:b/>
          <w:color w:val="407EC9"/>
        </w:rPr>
        <w:t>API</w:t>
      </w:r>
      <w:r w:rsidRPr="00EE39B8">
        <w:tab/>
        <w:t>Application Programming Interface</w:t>
      </w:r>
    </w:p>
    <w:p w14:paraId="789AE206" w14:textId="77777777" w:rsidR="007F6603" w:rsidRPr="00EE39B8" w:rsidRDefault="007F6603" w:rsidP="007F6603">
      <w:pPr>
        <w:pStyle w:val="Acronym"/>
      </w:pPr>
      <w:r w:rsidRPr="004202C4">
        <w:rPr>
          <w:b/>
          <w:color w:val="407EC9"/>
        </w:rPr>
        <w:t>EPSG</w:t>
      </w:r>
      <w:r w:rsidRPr="00EE39B8">
        <w:tab/>
        <w:t>European Petroleum Survey Group (a spatial reference system)</w:t>
      </w:r>
    </w:p>
    <w:p w14:paraId="68DE07DF" w14:textId="77777777" w:rsidR="007F6603" w:rsidRPr="00EE39B8" w:rsidRDefault="007F6603" w:rsidP="007F6603">
      <w:pPr>
        <w:pStyle w:val="Acronym"/>
      </w:pPr>
      <w:r w:rsidRPr="004202C4">
        <w:rPr>
          <w:b/>
          <w:color w:val="407EC9"/>
        </w:rPr>
        <w:t>IALA</w:t>
      </w:r>
      <w:r w:rsidRPr="00EE39B8">
        <w:tab/>
        <w:t>International Association of Marine Aids to Navigation and lighthouse Authorities - AISM</w:t>
      </w:r>
    </w:p>
    <w:p w14:paraId="28E0F46B" w14:textId="77777777" w:rsidR="007F6603" w:rsidRPr="00926BF2" w:rsidRDefault="007F6603" w:rsidP="007F6603">
      <w:pPr>
        <w:pStyle w:val="Acronym"/>
      </w:pPr>
      <w:r w:rsidRPr="00926BF2">
        <w:rPr>
          <w:b/>
          <w:color w:val="407EC9"/>
        </w:rPr>
        <w:lastRenderedPageBreak/>
        <w:t>IMO</w:t>
      </w:r>
      <w:r w:rsidRPr="00926BF2">
        <w:tab/>
        <w:t>International Maritime Organization</w:t>
      </w:r>
    </w:p>
    <w:p w14:paraId="590D70C1" w14:textId="77777777" w:rsidR="007F6603" w:rsidRPr="00926BF2" w:rsidRDefault="007F6603" w:rsidP="007F6603">
      <w:pPr>
        <w:pStyle w:val="Acronym"/>
      </w:pPr>
      <w:r w:rsidRPr="00926BF2">
        <w:rPr>
          <w:b/>
          <w:color w:val="407EC9"/>
        </w:rPr>
        <w:t>JSON</w:t>
      </w:r>
      <w:r w:rsidRPr="00926BF2">
        <w:tab/>
        <w:t>JavaScript Object Notation</w:t>
      </w:r>
    </w:p>
    <w:p w14:paraId="73AB8BAE" w14:textId="77777777" w:rsidR="007F6603" w:rsidRPr="00926BF2" w:rsidRDefault="007F6603" w:rsidP="007F6603">
      <w:pPr>
        <w:pStyle w:val="Acronym"/>
      </w:pPr>
      <w:r w:rsidRPr="00926BF2">
        <w:rPr>
          <w:b/>
          <w:color w:val="407EC9"/>
        </w:rPr>
        <w:t>LAT</w:t>
      </w:r>
      <w:r w:rsidRPr="00926BF2">
        <w:tab/>
        <w:t>Latitude</w:t>
      </w:r>
    </w:p>
    <w:p w14:paraId="171A7DD0" w14:textId="77777777" w:rsidR="007F6603" w:rsidRPr="00926BF2" w:rsidRDefault="007F6603" w:rsidP="007F6603">
      <w:pPr>
        <w:pStyle w:val="Acronym"/>
      </w:pPr>
      <w:r w:rsidRPr="00926BF2">
        <w:rPr>
          <w:b/>
          <w:color w:val="407EC9"/>
        </w:rPr>
        <w:t>LON</w:t>
      </w:r>
      <w:r w:rsidRPr="00926BF2">
        <w:tab/>
        <w:t>Longitude</w:t>
      </w:r>
    </w:p>
    <w:p w14:paraId="6E5941BE" w14:textId="77777777" w:rsidR="007F6603" w:rsidRPr="00EE39B8" w:rsidRDefault="007F6603" w:rsidP="007F6603">
      <w:pPr>
        <w:pStyle w:val="Acronym"/>
      </w:pPr>
      <w:r w:rsidRPr="004202C4">
        <w:rPr>
          <w:b/>
          <w:color w:val="407EC9"/>
        </w:rPr>
        <w:t>MCP</w:t>
      </w:r>
      <w:r w:rsidRPr="00EE39B8">
        <w:tab/>
      </w:r>
      <w:r>
        <w:t xml:space="preserve">The </w:t>
      </w:r>
      <w:r w:rsidRPr="00EE39B8">
        <w:t xml:space="preserve">Maritime </w:t>
      </w:r>
      <w:r>
        <w:t xml:space="preserve">Connectivity Platform (formerly the Maritime </w:t>
      </w:r>
      <w:r w:rsidRPr="00EE39B8">
        <w:t>Cloud</w:t>
      </w:r>
      <w:r>
        <w:t>)</w:t>
      </w:r>
    </w:p>
    <w:p w14:paraId="713C042A" w14:textId="77777777" w:rsidR="007F6603" w:rsidRPr="00EE39B8" w:rsidRDefault="007F6603" w:rsidP="007F6603">
      <w:pPr>
        <w:pStyle w:val="Acronym"/>
      </w:pPr>
      <w:r w:rsidRPr="004202C4">
        <w:rPr>
          <w:b/>
          <w:color w:val="407EC9"/>
        </w:rPr>
        <w:t>MEP</w:t>
      </w:r>
      <w:r w:rsidRPr="00EE39B8">
        <w:tab/>
        <w:t>Message Exchange Pattern</w:t>
      </w:r>
    </w:p>
    <w:p w14:paraId="2678C010" w14:textId="474F31D2" w:rsidR="007F6603" w:rsidRDefault="007F6603" w:rsidP="007F6603">
      <w:pPr>
        <w:pStyle w:val="Acronym"/>
      </w:pPr>
      <w:r w:rsidRPr="004202C4">
        <w:rPr>
          <w:b/>
          <w:color w:val="407EC9"/>
        </w:rPr>
        <w:t>MRN</w:t>
      </w:r>
      <w:r w:rsidRPr="00EE39B8">
        <w:tab/>
        <w:t>Maritime Resource Name</w:t>
      </w:r>
    </w:p>
    <w:p w14:paraId="44370D5F" w14:textId="09480C54" w:rsidR="00B9723F" w:rsidRPr="00EE39B8" w:rsidRDefault="00B9723F" w:rsidP="007F6603">
      <w:pPr>
        <w:pStyle w:val="Acronym"/>
      </w:pPr>
      <w:r>
        <w:rPr>
          <w:b/>
          <w:color w:val="407EC9"/>
        </w:rPr>
        <w:t>MS</w:t>
      </w:r>
      <w:r>
        <w:rPr>
          <w:b/>
          <w:color w:val="407EC9"/>
        </w:rPr>
        <w:tab/>
      </w:r>
      <w:r w:rsidRPr="00B675DB">
        <w:t>Maritime Service</w:t>
      </w:r>
    </w:p>
    <w:p w14:paraId="493D2D85" w14:textId="77777777" w:rsidR="007F6603" w:rsidRPr="00EE39B8" w:rsidRDefault="007F6603" w:rsidP="007F6603">
      <w:pPr>
        <w:pStyle w:val="Acronym"/>
      </w:pPr>
      <w:r w:rsidRPr="004202C4">
        <w:rPr>
          <w:b/>
          <w:color w:val="407EC9"/>
        </w:rPr>
        <w:t>NAF</w:t>
      </w:r>
      <w:r w:rsidRPr="00EE39B8">
        <w:tab/>
        <w:t>NATO Architectural Framework</w:t>
      </w:r>
    </w:p>
    <w:p w14:paraId="4B08146B" w14:textId="77777777" w:rsidR="007F6603" w:rsidRPr="00EE39B8" w:rsidRDefault="007F6603" w:rsidP="007F6603">
      <w:pPr>
        <w:pStyle w:val="Acronym"/>
      </w:pPr>
      <w:r w:rsidRPr="004202C4">
        <w:rPr>
          <w:b/>
          <w:color w:val="407EC9"/>
        </w:rPr>
        <w:t>NATO</w:t>
      </w:r>
      <w:r w:rsidRPr="00EE39B8">
        <w:tab/>
        <w:t>North Atlantic Treaty Organisation</w:t>
      </w:r>
    </w:p>
    <w:p w14:paraId="10042EA8" w14:textId="77777777" w:rsidR="007F6603" w:rsidRPr="00EE39B8" w:rsidRDefault="007F6603" w:rsidP="007F6603">
      <w:pPr>
        <w:pStyle w:val="Acronym"/>
      </w:pPr>
      <w:r w:rsidRPr="004202C4">
        <w:rPr>
          <w:b/>
          <w:color w:val="407EC9"/>
        </w:rPr>
        <w:t>NSOV</w:t>
      </w:r>
      <w:r w:rsidRPr="00EE39B8">
        <w:tab/>
        <w:t>NATO Service-Oriented View</w:t>
      </w:r>
    </w:p>
    <w:p w14:paraId="0B7E9816" w14:textId="77777777" w:rsidR="007F6603" w:rsidRPr="00EE39B8" w:rsidRDefault="007F6603" w:rsidP="007F6603">
      <w:pPr>
        <w:pStyle w:val="Acronym"/>
      </w:pPr>
      <w:r w:rsidRPr="004202C4">
        <w:rPr>
          <w:b/>
          <w:color w:val="407EC9"/>
        </w:rPr>
        <w:t>OGC</w:t>
      </w:r>
      <w:r w:rsidRPr="00EE39B8">
        <w:tab/>
        <w:t>Open Geospatial Consortium</w:t>
      </w:r>
    </w:p>
    <w:p w14:paraId="129D2830" w14:textId="77777777" w:rsidR="007F6603" w:rsidRPr="00EE39B8" w:rsidRDefault="007F6603" w:rsidP="007F6603">
      <w:pPr>
        <w:pStyle w:val="Acronym"/>
      </w:pPr>
      <w:r w:rsidRPr="004202C4">
        <w:rPr>
          <w:b/>
          <w:color w:val="407EC9"/>
        </w:rPr>
        <w:t>REST</w:t>
      </w:r>
      <w:r w:rsidRPr="00EE39B8">
        <w:tab/>
        <w:t>Representational State Transfer</w:t>
      </w:r>
    </w:p>
    <w:p w14:paraId="321B62A6" w14:textId="77777777" w:rsidR="007F6603" w:rsidRPr="00EE39B8" w:rsidRDefault="007F6603" w:rsidP="007F6603">
      <w:pPr>
        <w:pStyle w:val="Acronym"/>
      </w:pPr>
      <w:r w:rsidRPr="004202C4">
        <w:rPr>
          <w:b/>
          <w:color w:val="407EC9"/>
        </w:rPr>
        <w:t>SOA</w:t>
      </w:r>
      <w:r w:rsidRPr="00EE39B8">
        <w:tab/>
        <w:t>Service Oriented Architecture</w:t>
      </w:r>
    </w:p>
    <w:p w14:paraId="5FA45065" w14:textId="77777777" w:rsidR="007F6603" w:rsidRPr="00EE39B8" w:rsidRDefault="007F6603" w:rsidP="007F6603">
      <w:pPr>
        <w:pStyle w:val="Acronym"/>
      </w:pPr>
      <w:r w:rsidRPr="004202C4">
        <w:rPr>
          <w:b/>
          <w:color w:val="407EC9"/>
        </w:rPr>
        <w:t>SOAP</w:t>
      </w:r>
      <w:r w:rsidRPr="00EE39B8">
        <w:tab/>
        <w:t>Simple Object Access Protocol</w:t>
      </w:r>
    </w:p>
    <w:p w14:paraId="3DAD2794" w14:textId="77777777" w:rsidR="007F6603" w:rsidRPr="00EE39B8" w:rsidRDefault="007F6603" w:rsidP="007F6603">
      <w:pPr>
        <w:pStyle w:val="Acronym"/>
      </w:pPr>
      <w:r w:rsidRPr="004202C4">
        <w:rPr>
          <w:b/>
          <w:color w:val="407EC9"/>
        </w:rPr>
        <w:t>SSD</w:t>
      </w:r>
      <w:r w:rsidRPr="00EE39B8">
        <w:tab/>
        <w:t>Service Specification Document</w:t>
      </w:r>
    </w:p>
    <w:p w14:paraId="36D44064" w14:textId="77777777" w:rsidR="007F6603" w:rsidRPr="00EE39B8" w:rsidRDefault="007F6603" w:rsidP="007F6603">
      <w:pPr>
        <w:pStyle w:val="Acronym"/>
      </w:pPr>
      <w:r w:rsidRPr="004202C4">
        <w:rPr>
          <w:b/>
          <w:color w:val="407EC9"/>
        </w:rPr>
        <w:t>S-100</w:t>
      </w:r>
      <w:r w:rsidRPr="00EE39B8">
        <w:tab/>
        <w:t>Universal Hydrographic Data Model (IHO)</w:t>
      </w:r>
    </w:p>
    <w:p w14:paraId="07B71E30" w14:textId="77777777" w:rsidR="007F6603" w:rsidRPr="00EE39B8" w:rsidRDefault="007F6603" w:rsidP="007F6603">
      <w:pPr>
        <w:pStyle w:val="Acronym"/>
      </w:pPr>
      <w:r w:rsidRPr="004202C4">
        <w:rPr>
          <w:b/>
          <w:color w:val="407EC9"/>
        </w:rPr>
        <w:t>UML</w:t>
      </w:r>
      <w:r w:rsidRPr="00EE39B8">
        <w:tab/>
        <w:t>Unified Modelling Language</w:t>
      </w:r>
    </w:p>
    <w:p w14:paraId="170DD375" w14:textId="77777777" w:rsidR="007F6603" w:rsidRPr="00EE39B8" w:rsidRDefault="007F6603" w:rsidP="007F6603">
      <w:pPr>
        <w:pStyle w:val="Acronym"/>
      </w:pPr>
      <w:r w:rsidRPr="004202C4">
        <w:rPr>
          <w:b/>
          <w:color w:val="407EC9"/>
        </w:rPr>
        <w:t>UN/LOCODE</w:t>
      </w:r>
      <w:r w:rsidRPr="00EE39B8">
        <w:tab/>
        <w:t>United Nations Code for Trade and Transport Locations</w:t>
      </w:r>
    </w:p>
    <w:p w14:paraId="0875F5F1" w14:textId="77777777" w:rsidR="007F6603" w:rsidRPr="00EE39B8" w:rsidRDefault="007F6603" w:rsidP="007F6603">
      <w:pPr>
        <w:pStyle w:val="Acronym"/>
      </w:pPr>
      <w:r w:rsidRPr="004202C4">
        <w:rPr>
          <w:b/>
          <w:color w:val="407EC9"/>
        </w:rPr>
        <w:t>URL</w:t>
      </w:r>
      <w:r w:rsidRPr="00EE39B8">
        <w:tab/>
        <w:t>Uniform Resource Locator</w:t>
      </w:r>
    </w:p>
    <w:p w14:paraId="3068C823" w14:textId="77777777" w:rsidR="007F6603" w:rsidRPr="00EE39B8" w:rsidRDefault="007F6603" w:rsidP="007F6603">
      <w:pPr>
        <w:pStyle w:val="Acronym"/>
      </w:pPr>
      <w:r w:rsidRPr="004202C4">
        <w:rPr>
          <w:b/>
          <w:color w:val="407EC9"/>
        </w:rPr>
        <w:t>VTS</w:t>
      </w:r>
      <w:r w:rsidRPr="00EE39B8">
        <w:tab/>
        <w:t>Vessel Traffic Services</w:t>
      </w:r>
    </w:p>
    <w:p w14:paraId="3ED2B949" w14:textId="77777777" w:rsidR="007F6603" w:rsidRPr="00EE39B8" w:rsidRDefault="007F6603" w:rsidP="007F6603">
      <w:pPr>
        <w:pStyle w:val="Acronym"/>
      </w:pPr>
      <w:r w:rsidRPr="004202C4">
        <w:rPr>
          <w:b/>
          <w:color w:val="407EC9"/>
        </w:rPr>
        <w:t>WFS</w:t>
      </w:r>
      <w:r w:rsidRPr="00EE39B8">
        <w:tab/>
        <w:t>Web Feature Service</w:t>
      </w:r>
    </w:p>
    <w:p w14:paraId="351B05CE" w14:textId="77777777" w:rsidR="007F6603" w:rsidRPr="00EE39B8" w:rsidRDefault="007F6603" w:rsidP="007F6603">
      <w:pPr>
        <w:pStyle w:val="Acronym"/>
      </w:pPr>
      <w:r w:rsidRPr="004202C4">
        <w:rPr>
          <w:b/>
          <w:color w:val="407EC9"/>
        </w:rPr>
        <w:t>WMS</w:t>
      </w:r>
      <w:r w:rsidRPr="00EE39B8">
        <w:tab/>
        <w:t>Web Map Service</w:t>
      </w:r>
    </w:p>
    <w:p w14:paraId="68BA72F8" w14:textId="77777777" w:rsidR="007F6603" w:rsidRPr="00EE39B8" w:rsidRDefault="007F6603" w:rsidP="007F6603">
      <w:pPr>
        <w:pStyle w:val="Acronym"/>
      </w:pPr>
      <w:r w:rsidRPr="004202C4">
        <w:rPr>
          <w:b/>
          <w:color w:val="407EC9"/>
        </w:rPr>
        <w:t>WSDL</w:t>
      </w:r>
      <w:r w:rsidRPr="00EE39B8">
        <w:tab/>
        <w:t>Web Service Definition Language</w:t>
      </w:r>
    </w:p>
    <w:p w14:paraId="53D98AB4" w14:textId="77777777" w:rsidR="007F6603" w:rsidRPr="00EE39B8" w:rsidRDefault="007F6603" w:rsidP="007F6603">
      <w:pPr>
        <w:pStyle w:val="Acronym"/>
      </w:pPr>
      <w:r w:rsidRPr="004202C4">
        <w:rPr>
          <w:b/>
          <w:color w:val="407EC9"/>
        </w:rPr>
        <w:t>XML</w:t>
      </w:r>
      <w:r w:rsidRPr="00EE39B8">
        <w:tab/>
        <w:t>Extensible Mark-up Language</w:t>
      </w:r>
    </w:p>
    <w:p w14:paraId="5BAB09D5" w14:textId="77777777" w:rsidR="007F6603" w:rsidRPr="00047DD4" w:rsidRDefault="007F6603" w:rsidP="007F6603">
      <w:pPr>
        <w:pStyle w:val="Acronym"/>
      </w:pPr>
      <w:r w:rsidRPr="004202C4">
        <w:rPr>
          <w:b/>
          <w:color w:val="407EC9"/>
        </w:rPr>
        <w:t>XSD</w:t>
      </w:r>
      <w:r w:rsidRPr="00EE39B8">
        <w:tab/>
        <w:t>XML Schema Definiti</w:t>
      </w:r>
      <w:r w:rsidRPr="00047DD4">
        <w:t>on</w:t>
      </w:r>
    </w:p>
    <w:p w14:paraId="4BA5268A" w14:textId="77777777" w:rsidR="007F6603" w:rsidRPr="00047DD4" w:rsidRDefault="007F6603" w:rsidP="007F6603">
      <w:pPr>
        <w:pStyle w:val="Acronym"/>
      </w:pPr>
      <w:r w:rsidRPr="004202C4">
        <w:rPr>
          <w:b/>
          <w:color w:val="407EC9"/>
        </w:rPr>
        <w:t>YAML</w:t>
      </w:r>
      <w:r w:rsidRPr="00047DD4">
        <w:tab/>
      </w:r>
      <w:r w:rsidRPr="00047DD4">
        <w:rPr>
          <w:iCs/>
        </w:rPr>
        <w:t>YAML Ain't Markup Language</w:t>
      </w:r>
    </w:p>
    <w:p w14:paraId="19C46722" w14:textId="77777777" w:rsidR="007F6603" w:rsidRPr="00047DD4" w:rsidRDefault="007F6603" w:rsidP="008C3779">
      <w:pPr>
        <w:pStyle w:val="Heading1"/>
        <w:keepLines/>
        <w:numPr>
          <w:ilvl w:val="0"/>
          <w:numId w:val="43"/>
        </w:numPr>
        <w:spacing w:after="0" w:line="240" w:lineRule="atLeast"/>
      </w:pPr>
      <w:bookmarkStart w:id="128" w:name="_REFERENCES"/>
      <w:bookmarkStart w:id="129" w:name="_Toc522702913"/>
      <w:bookmarkEnd w:id="128"/>
      <w:r w:rsidRPr="00047DD4">
        <w:rPr>
          <w:caps w:val="0"/>
        </w:rPr>
        <w:t>REFERENCES</w:t>
      </w:r>
      <w:bookmarkEnd w:id="129"/>
    </w:p>
    <w:p w14:paraId="1EB54584" w14:textId="77777777" w:rsidR="007F6603" w:rsidRPr="00115D07" w:rsidRDefault="007F6603" w:rsidP="007F6603">
      <w:pPr>
        <w:pStyle w:val="Heading1separatationline"/>
      </w:pPr>
    </w:p>
    <w:p w14:paraId="558F2FAC" w14:textId="77777777" w:rsidR="006F7286" w:rsidRPr="00F45991" w:rsidRDefault="006F7286" w:rsidP="00F45991">
      <w:pPr>
        <w:pStyle w:val="References"/>
        <w:numPr>
          <w:ilvl w:val="0"/>
          <w:numId w:val="55"/>
        </w:numPr>
        <w:tabs>
          <w:tab w:val="clear" w:pos="567"/>
          <w:tab w:val="num" w:pos="0"/>
        </w:tabs>
        <w:rPr>
          <w:rFonts w:cs="Arial"/>
          <w:sz w:val="20"/>
        </w:rPr>
      </w:pPr>
      <w:bookmarkStart w:id="130" w:name="_Ref459212772"/>
      <w:bookmarkStart w:id="131" w:name="_Ref459300212"/>
      <w:r w:rsidRPr="00F45991">
        <w:rPr>
          <w:rFonts w:cs="Arial"/>
          <w:sz w:val="20"/>
        </w:rPr>
        <w:t>Maritime Services (MS), NCSR 5 / WP.4 Draft Report of the Navigation Working Group</w:t>
      </w:r>
    </w:p>
    <w:p w14:paraId="2B389B57" w14:textId="279FA985" w:rsidR="007F6603" w:rsidRPr="00F45991" w:rsidRDefault="007F6603" w:rsidP="008C3779">
      <w:pPr>
        <w:pStyle w:val="Reference"/>
        <w:numPr>
          <w:ilvl w:val="0"/>
          <w:numId w:val="10"/>
        </w:numPr>
        <w:tabs>
          <w:tab w:val="clear" w:pos="567"/>
          <w:tab w:val="num" w:pos="0"/>
        </w:tabs>
        <w:rPr>
          <w:rFonts w:ascii="Arial" w:hAnsi="Arial" w:cs="Arial"/>
          <w:sz w:val="20"/>
        </w:rPr>
      </w:pPr>
      <w:r w:rsidRPr="00F45991">
        <w:rPr>
          <w:rFonts w:ascii="Arial" w:hAnsi="Arial" w:cs="Arial"/>
          <w:sz w:val="20"/>
        </w:rPr>
        <w:t>S-100</w:t>
      </w:r>
      <w:bookmarkEnd w:id="130"/>
      <w:r w:rsidRPr="00F45991">
        <w:rPr>
          <w:rFonts w:ascii="Arial" w:hAnsi="Arial" w:cs="Arial"/>
          <w:sz w:val="20"/>
        </w:rPr>
        <w:t xml:space="preserve"> Universal Hydrographic Data Model</w:t>
      </w:r>
      <w:bookmarkEnd w:id="131"/>
      <w:r w:rsidRPr="00F45991">
        <w:rPr>
          <w:rFonts w:ascii="Arial" w:hAnsi="Arial" w:cs="Arial"/>
          <w:sz w:val="20"/>
        </w:rPr>
        <w:t xml:space="preserve"> Version 2.0.0</w:t>
      </w:r>
    </w:p>
    <w:p w14:paraId="35AC2FE6" w14:textId="77777777" w:rsidR="007F6603" w:rsidRPr="00F45991" w:rsidRDefault="007F6603" w:rsidP="008C3779">
      <w:pPr>
        <w:pStyle w:val="Reference"/>
        <w:numPr>
          <w:ilvl w:val="0"/>
          <w:numId w:val="10"/>
        </w:numPr>
        <w:tabs>
          <w:tab w:val="clear" w:pos="567"/>
          <w:tab w:val="num" w:pos="0"/>
        </w:tabs>
        <w:rPr>
          <w:rFonts w:ascii="Arial" w:hAnsi="Arial" w:cs="Arial"/>
          <w:sz w:val="20"/>
        </w:rPr>
      </w:pPr>
      <w:bookmarkStart w:id="132" w:name="_Ref479267680"/>
      <w:r w:rsidRPr="00F45991">
        <w:rPr>
          <w:rFonts w:ascii="Arial" w:hAnsi="Arial" w:cs="Arial"/>
          <w:sz w:val="20"/>
        </w:rPr>
        <w:t>Maritime Resource Name (mrnregistry.org)</w:t>
      </w:r>
      <w:bookmarkEnd w:id="132"/>
    </w:p>
    <w:p w14:paraId="52FA4219" w14:textId="77777777" w:rsidR="007F6603" w:rsidRPr="00115D07" w:rsidRDefault="007F6603" w:rsidP="007F6603">
      <w:pPr>
        <w:pStyle w:val="BodyText"/>
      </w:pPr>
    </w:p>
    <w:p w14:paraId="65C6A0EE" w14:textId="77777777" w:rsidR="007F6603" w:rsidRPr="00115D07" w:rsidRDefault="007F6603" w:rsidP="007F6603">
      <w:pPr>
        <w:spacing w:after="200" w:line="276" w:lineRule="auto"/>
      </w:pPr>
      <w:r w:rsidRPr="00115D07">
        <w:br w:type="page"/>
      </w:r>
    </w:p>
    <w:p w14:paraId="1018C13A" w14:textId="77777777" w:rsidR="007F6603" w:rsidRPr="00115D07" w:rsidRDefault="007F6603" w:rsidP="008C3779">
      <w:pPr>
        <w:pStyle w:val="Annex"/>
        <w:keepNext w:val="0"/>
        <w:numPr>
          <w:ilvl w:val="0"/>
          <w:numId w:val="23"/>
        </w:numPr>
        <w:tabs>
          <w:tab w:val="clear" w:pos="1701"/>
        </w:tabs>
        <w:spacing w:before="0" w:after="360" w:line="216" w:lineRule="atLeast"/>
        <w:jc w:val="left"/>
        <w:outlineLvl w:val="9"/>
      </w:pPr>
      <w:bookmarkStart w:id="133" w:name="_Ref475540538"/>
      <w:bookmarkStart w:id="134" w:name="_Ref475604903"/>
      <w:bookmarkStart w:id="135" w:name="_Ref475604968"/>
      <w:bookmarkStart w:id="136" w:name="_Toc478999233"/>
      <w:bookmarkStart w:id="137" w:name="_Ref479260443"/>
      <w:r w:rsidRPr="00115D07">
        <w:rPr>
          <w:caps w:val="0"/>
        </w:rPr>
        <w:lastRenderedPageBreak/>
        <w:t>SERVICE SPECIFICATION SCHEMA</w:t>
      </w:r>
      <w:bookmarkEnd w:id="133"/>
      <w:bookmarkEnd w:id="134"/>
      <w:bookmarkEnd w:id="135"/>
      <w:bookmarkEnd w:id="136"/>
    </w:p>
    <w:p w14:paraId="20B97DBA" w14:textId="77777777" w:rsidR="007F6603" w:rsidRPr="00115D07" w:rsidRDefault="007F6603" w:rsidP="007F6603">
      <w:pPr>
        <w:pStyle w:val="BodyText"/>
        <w:rPr>
          <w:sz w:val="28"/>
          <w:szCs w:val="28"/>
        </w:rPr>
      </w:pPr>
      <w:r w:rsidRPr="00115D07">
        <w:rPr>
          <w:sz w:val="28"/>
          <w:szCs w:val="28"/>
        </w:rPr>
        <w:t>ServiceBaseTypesSchema.xsd</w:t>
      </w:r>
    </w:p>
    <w:bookmarkEnd w:id="137"/>
    <w:p w14:paraId="70CB1D63"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roofErr w:type="gramStart"/>
      <w:r w:rsidRPr="00FA5BE0">
        <w:rPr>
          <w:rFonts w:ascii="Courier New" w:eastAsia="Times New Roman" w:hAnsi="Courier New" w:cs="Courier New"/>
          <w:color w:val="FF0000"/>
          <w:sz w:val="14"/>
          <w:szCs w:val="14"/>
          <w:shd w:val="clear" w:color="auto" w:fill="FFFF00"/>
          <w:lang w:val="en-US" w:eastAsia="de-DE"/>
        </w:rPr>
        <w:t>&lt;?</w:t>
      </w:r>
      <w:r w:rsidRPr="00FA5BE0">
        <w:rPr>
          <w:rFonts w:ascii="Courier New" w:eastAsia="Times New Roman" w:hAnsi="Courier New" w:cs="Courier New"/>
          <w:color w:val="0000FF"/>
          <w:sz w:val="14"/>
          <w:szCs w:val="14"/>
          <w:lang w:val="en-US" w:eastAsia="de-DE"/>
        </w:rPr>
        <w:t>xml</w:t>
      </w:r>
      <w:proofErr w:type="gramEnd"/>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version</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"1.0"</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encoding</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"UTF-8"</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standalone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"no"</w:t>
      </w:r>
      <w:r w:rsidRPr="00FA5BE0">
        <w:rPr>
          <w:rFonts w:ascii="Courier New" w:eastAsia="Times New Roman" w:hAnsi="Courier New" w:cs="Courier New"/>
          <w:color w:val="FF0000"/>
          <w:sz w:val="14"/>
          <w:szCs w:val="14"/>
          <w:shd w:val="clear" w:color="auto" w:fill="FFFF00"/>
          <w:lang w:val="en-US" w:eastAsia="de-DE"/>
        </w:rPr>
        <w:t>?&gt;</w:t>
      </w:r>
    </w:p>
    <w:p w14:paraId="3B334385" w14:textId="77777777" w:rsidR="000A30E5" w:rsidRPr="00FA5BE0" w:rsidRDefault="000A30E5" w:rsidP="000A30E5">
      <w:pPr>
        <w:shd w:val="clear" w:color="auto" w:fill="FFFFFF"/>
        <w:rPr>
          <w:rFonts w:ascii="Courier New" w:eastAsia="Times New Roman" w:hAnsi="Courier New" w:cs="Courier New"/>
          <w:color w:val="000000"/>
          <w:sz w:val="14"/>
          <w:szCs w:val="14"/>
          <w:lang w:val="de-DE" w:eastAsia="de-DE"/>
        </w:rPr>
      </w:pPr>
      <w:r w:rsidRPr="00FA5BE0">
        <w:rPr>
          <w:rFonts w:ascii="Courier New" w:eastAsia="Times New Roman" w:hAnsi="Courier New" w:cs="Courier New"/>
          <w:color w:val="0000FF"/>
          <w:sz w:val="14"/>
          <w:szCs w:val="14"/>
          <w:lang w:val="de-DE" w:eastAsia="de-DE"/>
        </w:rPr>
        <w:t>&lt;schema</w:t>
      </w:r>
      <w:r w:rsidRPr="00FA5BE0">
        <w:rPr>
          <w:rFonts w:ascii="Courier New" w:eastAsia="Times New Roman" w:hAnsi="Courier New" w:cs="Courier New"/>
          <w:color w:val="000000"/>
          <w:sz w:val="14"/>
          <w:szCs w:val="14"/>
          <w:lang w:val="de-DE" w:eastAsia="de-DE"/>
        </w:rPr>
        <w:t xml:space="preserve"> </w:t>
      </w:r>
      <w:r w:rsidRPr="00FA5BE0">
        <w:rPr>
          <w:rFonts w:ascii="Courier New" w:eastAsia="Times New Roman" w:hAnsi="Courier New" w:cs="Courier New"/>
          <w:color w:val="FF0000"/>
          <w:sz w:val="14"/>
          <w:szCs w:val="14"/>
          <w:lang w:val="de-DE" w:eastAsia="de-DE"/>
        </w:rPr>
        <w:t>xmlns</w:t>
      </w:r>
      <w:r w:rsidRPr="00FA5BE0">
        <w:rPr>
          <w:rFonts w:ascii="Courier New" w:eastAsia="Times New Roman" w:hAnsi="Courier New" w:cs="Courier New"/>
          <w:color w:val="000000"/>
          <w:sz w:val="14"/>
          <w:szCs w:val="14"/>
          <w:lang w:val="de-DE" w:eastAsia="de-DE"/>
        </w:rPr>
        <w:t>=</w:t>
      </w:r>
      <w:r w:rsidRPr="00FA5BE0">
        <w:rPr>
          <w:rFonts w:ascii="Courier New" w:eastAsia="Times New Roman" w:hAnsi="Courier New" w:cs="Courier New"/>
          <w:bCs/>
          <w:color w:val="8000FF"/>
          <w:sz w:val="14"/>
          <w:szCs w:val="14"/>
          <w:lang w:val="de-DE" w:eastAsia="de-DE"/>
        </w:rPr>
        <w:t>"http://www.w3.org/2001/XMLSchema"</w:t>
      </w:r>
    </w:p>
    <w:p w14:paraId="38B2162A" w14:textId="77777777" w:rsidR="000A30E5" w:rsidRPr="00FA5BE0" w:rsidRDefault="000A30E5" w:rsidP="000A30E5">
      <w:pPr>
        <w:shd w:val="clear" w:color="auto" w:fill="FFFFFF"/>
        <w:rPr>
          <w:rFonts w:ascii="Courier New" w:eastAsia="Times New Roman" w:hAnsi="Courier New" w:cs="Courier New"/>
          <w:color w:val="000000"/>
          <w:sz w:val="14"/>
          <w:szCs w:val="14"/>
          <w:lang w:val="de-DE" w:eastAsia="de-DE"/>
        </w:rPr>
      </w:pPr>
      <w:r w:rsidRPr="00FA5BE0">
        <w:rPr>
          <w:rFonts w:ascii="Courier New" w:eastAsia="Times New Roman" w:hAnsi="Courier New" w:cs="Courier New"/>
          <w:color w:val="000000"/>
          <w:sz w:val="14"/>
          <w:szCs w:val="14"/>
          <w:lang w:val="de-DE" w:eastAsia="de-DE"/>
        </w:rPr>
        <w:t xml:space="preserve">        </w:t>
      </w:r>
      <w:r w:rsidRPr="00FA5BE0">
        <w:rPr>
          <w:rFonts w:ascii="Courier New" w:eastAsia="Times New Roman" w:hAnsi="Courier New" w:cs="Courier New"/>
          <w:color w:val="FF0000"/>
          <w:sz w:val="14"/>
          <w:szCs w:val="14"/>
          <w:lang w:val="de-DE" w:eastAsia="de-DE"/>
        </w:rPr>
        <w:t>xmlns:ServiceSpecificationSchema</w:t>
      </w:r>
      <w:r w:rsidRPr="00FA5BE0">
        <w:rPr>
          <w:rFonts w:ascii="Courier New" w:eastAsia="Times New Roman" w:hAnsi="Courier New" w:cs="Courier New"/>
          <w:color w:val="000000"/>
          <w:sz w:val="14"/>
          <w:szCs w:val="14"/>
          <w:lang w:val="de-DE" w:eastAsia="de-DE"/>
        </w:rPr>
        <w:t>=</w:t>
      </w:r>
      <w:r w:rsidRPr="00FA5BE0">
        <w:rPr>
          <w:rFonts w:ascii="Courier New" w:eastAsia="Times New Roman" w:hAnsi="Courier New" w:cs="Courier New"/>
          <w:bCs/>
          <w:color w:val="8000FF"/>
          <w:sz w:val="14"/>
          <w:szCs w:val="14"/>
          <w:lang w:val="de-DE" w:eastAsia="de-DE"/>
        </w:rPr>
        <w:t>"http://efficiensea2.org/maritime-cloud/service-registry/v1/ServiceSpecificationSchema.xsd"</w:t>
      </w:r>
    </w:p>
    <w:p w14:paraId="230922B9" w14:textId="77777777" w:rsidR="000A30E5" w:rsidRPr="00FA5BE0" w:rsidRDefault="000A30E5" w:rsidP="000A30E5">
      <w:pPr>
        <w:shd w:val="clear" w:color="auto" w:fill="FFFFFF"/>
        <w:rPr>
          <w:rFonts w:ascii="Courier New" w:eastAsia="Times New Roman" w:hAnsi="Courier New" w:cs="Courier New"/>
          <w:color w:val="000000"/>
          <w:sz w:val="14"/>
          <w:szCs w:val="14"/>
          <w:lang w:val="de-DE" w:eastAsia="de-DE"/>
        </w:rPr>
      </w:pPr>
      <w:r w:rsidRPr="00FA5BE0">
        <w:rPr>
          <w:rFonts w:ascii="Courier New" w:eastAsia="Times New Roman" w:hAnsi="Courier New" w:cs="Courier New"/>
          <w:color w:val="000000"/>
          <w:sz w:val="14"/>
          <w:szCs w:val="14"/>
          <w:lang w:val="de-DE" w:eastAsia="de-DE"/>
        </w:rPr>
        <w:t xml:space="preserve">        </w:t>
      </w:r>
      <w:r w:rsidRPr="00FA5BE0">
        <w:rPr>
          <w:rFonts w:ascii="Courier New" w:eastAsia="Times New Roman" w:hAnsi="Courier New" w:cs="Courier New"/>
          <w:color w:val="FF0000"/>
          <w:sz w:val="14"/>
          <w:szCs w:val="14"/>
          <w:lang w:val="de-DE" w:eastAsia="de-DE"/>
        </w:rPr>
        <w:t>targetNamespace</w:t>
      </w:r>
      <w:r w:rsidRPr="00FA5BE0">
        <w:rPr>
          <w:rFonts w:ascii="Courier New" w:eastAsia="Times New Roman" w:hAnsi="Courier New" w:cs="Courier New"/>
          <w:color w:val="000000"/>
          <w:sz w:val="14"/>
          <w:szCs w:val="14"/>
          <w:lang w:val="de-DE" w:eastAsia="de-DE"/>
        </w:rPr>
        <w:t>=</w:t>
      </w:r>
      <w:r w:rsidRPr="00FA5BE0">
        <w:rPr>
          <w:rFonts w:ascii="Courier New" w:eastAsia="Times New Roman" w:hAnsi="Courier New" w:cs="Courier New"/>
          <w:bCs/>
          <w:color w:val="8000FF"/>
          <w:sz w:val="14"/>
          <w:szCs w:val="14"/>
          <w:lang w:val="de-DE" w:eastAsia="de-DE"/>
        </w:rPr>
        <w:t>"http://efficiensea2.org/maritime-cloud/service-registry/v1/ServiceSpecificationSchema.xsd"</w:t>
      </w:r>
    </w:p>
    <w:p w14:paraId="3085E867" w14:textId="77777777" w:rsidR="000A30E5" w:rsidRPr="00FA5BE0" w:rsidRDefault="000A30E5" w:rsidP="000A30E5">
      <w:pPr>
        <w:shd w:val="clear" w:color="auto" w:fill="FFFFFF"/>
        <w:rPr>
          <w:rFonts w:ascii="Courier New" w:eastAsia="Times New Roman" w:hAnsi="Courier New" w:cs="Courier New"/>
          <w:bCs/>
          <w:color w:val="000000"/>
          <w:sz w:val="14"/>
          <w:szCs w:val="14"/>
          <w:lang w:val="de-DE" w:eastAsia="de-DE"/>
        </w:rPr>
      </w:pPr>
      <w:r w:rsidRPr="00FA5BE0">
        <w:rPr>
          <w:rFonts w:ascii="Courier New" w:eastAsia="Times New Roman" w:hAnsi="Courier New" w:cs="Courier New"/>
          <w:color w:val="000000"/>
          <w:sz w:val="14"/>
          <w:szCs w:val="14"/>
          <w:lang w:val="de-DE" w:eastAsia="de-DE"/>
        </w:rPr>
        <w:t xml:space="preserve">        </w:t>
      </w:r>
      <w:r w:rsidRPr="00FA5BE0">
        <w:rPr>
          <w:rFonts w:ascii="Courier New" w:eastAsia="Times New Roman" w:hAnsi="Courier New" w:cs="Courier New"/>
          <w:color w:val="FF0000"/>
          <w:sz w:val="14"/>
          <w:szCs w:val="14"/>
          <w:lang w:val="de-DE" w:eastAsia="de-DE"/>
        </w:rPr>
        <w:t>elementFormDefault</w:t>
      </w:r>
      <w:r w:rsidRPr="00FA5BE0">
        <w:rPr>
          <w:rFonts w:ascii="Courier New" w:eastAsia="Times New Roman" w:hAnsi="Courier New" w:cs="Courier New"/>
          <w:color w:val="000000"/>
          <w:sz w:val="14"/>
          <w:szCs w:val="14"/>
          <w:lang w:val="de-DE" w:eastAsia="de-DE"/>
        </w:rPr>
        <w:t>=</w:t>
      </w:r>
      <w:r w:rsidRPr="00FA5BE0">
        <w:rPr>
          <w:rFonts w:ascii="Courier New" w:eastAsia="Times New Roman" w:hAnsi="Courier New" w:cs="Courier New"/>
          <w:bCs/>
          <w:color w:val="8000FF"/>
          <w:sz w:val="14"/>
          <w:szCs w:val="14"/>
          <w:lang w:val="de-DE" w:eastAsia="de-DE"/>
        </w:rPr>
        <w:t>"qualified"</w:t>
      </w:r>
      <w:r w:rsidRPr="00FA5BE0">
        <w:rPr>
          <w:rFonts w:ascii="Courier New" w:eastAsia="Times New Roman" w:hAnsi="Courier New" w:cs="Courier New"/>
          <w:color w:val="000000"/>
          <w:sz w:val="14"/>
          <w:szCs w:val="14"/>
          <w:lang w:val="de-DE" w:eastAsia="de-DE"/>
        </w:rPr>
        <w:t xml:space="preserve"> </w:t>
      </w:r>
      <w:r w:rsidRPr="00FA5BE0">
        <w:rPr>
          <w:rFonts w:ascii="Courier New" w:eastAsia="Times New Roman" w:hAnsi="Courier New" w:cs="Courier New"/>
          <w:color w:val="FF0000"/>
          <w:sz w:val="14"/>
          <w:szCs w:val="14"/>
          <w:lang w:val="de-DE" w:eastAsia="de-DE"/>
        </w:rPr>
        <w:t>version</w:t>
      </w:r>
      <w:r w:rsidRPr="00FA5BE0">
        <w:rPr>
          <w:rFonts w:ascii="Courier New" w:eastAsia="Times New Roman" w:hAnsi="Courier New" w:cs="Courier New"/>
          <w:color w:val="000000"/>
          <w:sz w:val="14"/>
          <w:szCs w:val="14"/>
          <w:lang w:val="de-DE" w:eastAsia="de-DE"/>
        </w:rPr>
        <w:t>=</w:t>
      </w:r>
      <w:r w:rsidRPr="00FA5BE0">
        <w:rPr>
          <w:rFonts w:ascii="Courier New" w:eastAsia="Times New Roman" w:hAnsi="Courier New" w:cs="Courier New"/>
          <w:bCs/>
          <w:color w:val="8000FF"/>
          <w:sz w:val="14"/>
          <w:szCs w:val="14"/>
          <w:lang w:val="de-DE" w:eastAsia="de-DE"/>
        </w:rPr>
        <w:t>"1.0.2"</w:t>
      </w:r>
      <w:r w:rsidRPr="00FA5BE0">
        <w:rPr>
          <w:rFonts w:ascii="Courier New" w:eastAsia="Times New Roman" w:hAnsi="Courier New" w:cs="Courier New"/>
          <w:color w:val="000000"/>
          <w:sz w:val="14"/>
          <w:szCs w:val="14"/>
          <w:lang w:val="de-DE" w:eastAsia="de-DE"/>
        </w:rPr>
        <w:t xml:space="preserve"> </w:t>
      </w:r>
      <w:r w:rsidRPr="00FA5BE0">
        <w:rPr>
          <w:rFonts w:ascii="Courier New" w:eastAsia="Times New Roman" w:hAnsi="Courier New" w:cs="Courier New"/>
          <w:color w:val="FF0000"/>
          <w:sz w:val="14"/>
          <w:szCs w:val="14"/>
          <w:lang w:val="de-DE" w:eastAsia="de-DE"/>
        </w:rPr>
        <w:t>xml:lang</w:t>
      </w:r>
      <w:r w:rsidRPr="00FA5BE0">
        <w:rPr>
          <w:rFonts w:ascii="Courier New" w:eastAsia="Times New Roman" w:hAnsi="Courier New" w:cs="Courier New"/>
          <w:color w:val="000000"/>
          <w:sz w:val="14"/>
          <w:szCs w:val="14"/>
          <w:lang w:val="de-DE" w:eastAsia="de-DE"/>
        </w:rPr>
        <w:t>=</w:t>
      </w:r>
      <w:r w:rsidRPr="00FA5BE0">
        <w:rPr>
          <w:rFonts w:ascii="Courier New" w:eastAsia="Times New Roman" w:hAnsi="Courier New" w:cs="Courier New"/>
          <w:bCs/>
          <w:color w:val="8000FF"/>
          <w:sz w:val="14"/>
          <w:szCs w:val="14"/>
          <w:lang w:val="de-DE" w:eastAsia="de-DE"/>
        </w:rPr>
        <w:t>"EN"</w:t>
      </w:r>
      <w:r w:rsidRPr="00FA5BE0">
        <w:rPr>
          <w:rFonts w:ascii="Courier New" w:eastAsia="Times New Roman" w:hAnsi="Courier New" w:cs="Courier New"/>
          <w:color w:val="0000FF"/>
          <w:sz w:val="14"/>
          <w:szCs w:val="14"/>
          <w:lang w:val="de-DE" w:eastAsia="de-DE"/>
        </w:rPr>
        <w:t>&gt;</w:t>
      </w:r>
    </w:p>
    <w:p w14:paraId="1C317F0D" w14:textId="77777777" w:rsidR="000A30E5" w:rsidRPr="004259EE" w:rsidRDefault="000A30E5" w:rsidP="000A30E5">
      <w:pPr>
        <w:shd w:val="clear" w:color="auto" w:fill="FFFFFF"/>
        <w:rPr>
          <w:rFonts w:ascii="Courier New" w:eastAsia="Times New Roman" w:hAnsi="Courier New" w:cs="Courier New"/>
          <w:bCs/>
          <w:color w:val="000000"/>
          <w:sz w:val="14"/>
          <w:szCs w:val="14"/>
          <w:lang w:val="de-DE" w:eastAsia="de-DE"/>
        </w:rPr>
      </w:pPr>
      <w:r w:rsidRPr="00FA5BE0">
        <w:rPr>
          <w:rFonts w:ascii="Courier New" w:eastAsia="Times New Roman" w:hAnsi="Courier New" w:cs="Courier New"/>
          <w:bCs/>
          <w:color w:val="000000"/>
          <w:sz w:val="14"/>
          <w:szCs w:val="14"/>
          <w:lang w:val="de-DE" w:eastAsia="de-DE"/>
        </w:rPr>
        <w:t xml:space="preserve">    </w:t>
      </w:r>
      <w:r w:rsidRPr="004259EE">
        <w:rPr>
          <w:rFonts w:ascii="Courier New" w:eastAsia="Times New Roman" w:hAnsi="Courier New" w:cs="Courier New"/>
          <w:color w:val="0000FF"/>
          <w:sz w:val="14"/>
          <w:szCs w:val="14"/>
          <w:lang w:val="de-DE" w:eastAsia="de-DE"/>
        </w:rPr>
        <w:t>&lt;annotation&gt;</w:t>
      </w:r>
    </w:p>
    <w:p w14:paraId="31E3E213" w14:textId="77777777" w:rsidR="000A30E5" w:rsidRPr="004259EE" w:rsidRDefault="000A30E5" w:rsidP="000A30E5">
      <w:pPr>
        <w:shd w:val="clear" w:color="auto" w:fill="FFFFFF"/>
        <w:rPr>
          <w:rFonts w:ascii="Courier New" w:eastAsia="Times New Roman" w:hAnsi="Courier New" w:cs="Courier New"/>
          <w:bCs/>
          <w:color w:val="000000"/>
          <w:sz w:val="14"/>
          <w:szCs w:val="14"/>
          <w:lang w:val="de-DE" w:eastAsia="de-DE"/>
        </w:rPr>
      </w:pPr>
      <w:r w:rsidRPr="004259EE">
        <w:rPr>
          <w:rFonts w:ascii="Courier New" w:eastAsia="Times New Roman" w:hAnsi="Courier New" w:cs="Courier New"/>
          <w:bCs/>
          <w:color w:val="000000"/>
          <w:sz w:val="14"/>
          <w:szCs w:val="14"/>
          <w:lang w:val="de-DE" w:eastAsia="de-DE"/>
        </w:rPr>
        <w:t xml:space="preserve">        </w:t>
      </w:r>
      <w:r w:rsidRPr="004259EE">
        <w:rPr>
          <w:rFonts w:ascii="Courier New" w:eastAsia="Times New Roman" w:hAnsi="Courier New" w:cs="Courier New"/>
          <w:color w:val="0000FF"/>
          <w:sz w:val="14"/>
          <w:szCs w:val="14"/>
          <w:lang w:val="de-DE" w:eastAsia="de-DE"/>
        </w:rPr>
        <w:t>&lt;documentation&gt;</w:t>
      </w:r>
    </w:p>
    <w:p w14:paraId="0E64D044" w14:textId="77777777" w:rsidR="000A30E5" w:rsidRPr="004259EE" w:rsidRDefault="000A30E5" w:rsidP="000A30E5">
      <w:pPr>
        <w:shd w:val="clear" w:color="auto" w:fill="FFFFFF"/>
        <w:rPr>
          <w:rFonts w:ascii="Courier New" w:eastAsia="Times New Roman" w:hAnsi="Courier New" w:cs="Courier New"/>
          <w:bCs/>
          <w:color w:val="000000"/>
          <w:sz w:val="14"/>
          <w:szCs w:val="14"/>
          <w:lang w:val="de-DE" w:eastAsia="de-DE"/>
        </w:rPr>
      </w:pPr>
      <w:r w:rsidRPr="004259EE">
        <w:rPr>
          <w:rFonts w:ascii="Courier New" w:eastAsia="Times New Roman" w:hAnsi="Courier New" w:cs="Courier New"/>
          <w:bCs/>
          <w:color w:val="000000"/>
          <w:sz w:val="14"/>
          <w:szCs w:val="14"/>
          <w:lang w:val="de-DE" w:eastAsia="de-DE"/>
        </w:rPr>
        <w:t xml:space="preserve">            Authors:</w:t>
      </w:r>
    </w:p>
    <w:p w14:paraId="4C96809E" w14:textId="77777777" w:rsidR="000A30E5" w:rsidRPr="004259EE" w:rsidRDefault="000A30E5" w:rsidP="000A30E5">
      <w:pPr>
        <w:shd w:val="clear" w:color="auto" w:fill="FFFFFF"/>
        <w:rPr>
          <w:rFonts w:ascii="Courier New" w:eastAsia="Times New Roman" w:hAnsi="Courier New" w:cs="Courier New"/>
          <w:bCs/>
          <w:color w:val="000000"/>
          <w:sz w:val="14"/>
          <w:szCs w:val="14"/>
          <w:lang w:val="de-DE" w:eastAsia="de-DE"/>
        </w:rPr>
      </w:pPr>
      <w:r w:rsidRPr="004259EE">
        <w:rPr>
          <w:rFonts w:ascii="Courier New" w:eastAsia="Times New Roman" w:hAnsi="Courier New" w:cs="Courier New"/>
          <w:bCs/>
          <w:color w:val="000000"/>
          <w:sz w:val="14"/>
          <w:szCs w:val="14"/>
          <w:lang w:val="de-DE" w:eastAsia="de-DE"/>
        </w:rPr>
        <w:t xml:space="preserve">            EfficienSea2 WP 3 Partners</w:t>
      </w:r>
    </w:p>
    <w:p w14:paraId="44D104EA" w14:textId="77777777" w:rsidR="000A30E5" w:rsidRPr="00FA5BE0" w:rsidRDefault="000A30E5" w:rsidP="000A30E5">
      <w:pPr>
        <w:shd w:val="clear" w:color="auto" w:fill="FFFFFF"/>
        <w:rPr>
          <w:rFonts w:ascii="Courier New" w:eastAsia="Times New Roman" w:hAnsi="Courier New" w:cs="Courier New"/>
          <w:bCs/>
          <w:color w:val="000000"/>
          <w:sz w:val="14"/>
          <w:szCs w:val="14"/>
          <w:lang w:val="de-DE" w:eastAsia="de-DE"/>
        </w:rPr>
      </w:pPr>
      <w:r w:rsidRPr="004259EE">
        <w:rPr>
          <w:rFonts w:ascii="Courier New" w:eastAsia="Times New Roman" w:hAnsi="Courier New" w:cs="Courier New"/>
          <w:bCs/>
          <w:color w:val="000000"/>
          <w:sz w:val="14"/>
          <w:szCs w:val="14"/>
          <w:lang w:val="de-DE" w:eastAsia="de-DE"/>
        </w:rPr>
        <w:t xml:space="preserve">            </w:t>
      </w:r>
      <w:r w:rsidRPr="00FA5BE0">
        <w:rPr>
          <w:rFonts w:ascii="Courier New" w:eastAsia="Times New Roman" w:hAnsi="Courier New" w:cs="Courier New"/>
          <w:bCs/>
          <w:color w:val="000000"/>
          <w:sz w:val="14"/>
          <w:szCs w:val="14"/>
          <w:lang w:val="de-DE" w:eastAsia="de-DE"/>
        </w:rPr>
        <w:t>Thomas Lutz</w:t>
      </w:r>
    </w:p>
    <w:p w14:paraId="21B664D8" w14:textId="77777777" w:rsidR="000A30E5" w:rsidRPr="00FA5BE0" w:rsidRDefault="000A30E5" w:rsidP="000A30E5">
      <w:pPr>
        <w:shd w:val="clear" w:color="auto" w:fill="FFFFFF"/>
        <w:rPr>
          <w:rFonts w:ascii="Courier New" w:eastAsia="Times New Roman" w:hAnsi="Courier New" w:cs="Courier New"/>
          <w:bCs/>
          <w:color w:val="000000"/>
          <w:sz w:val="14"/>
          <w:szCs w:val="14"/>
          <w:lang w:val="de-DE" w:eastAsia="de-DE"/>
        </w:rPr>
      </w:pPr>
      <w:r w:rsidRPr="00FA5BE0">
        <w:rPr>
          <w:rFonts w:ascii="Courier New" w:eastAsia="Times New Roman" w:hAnsi="Courier New" w:cs="Courier New"/>
          <w:bCs/>
          <w:color w:val="000000"/>
          <w:sz w:val="14"/>
          <w:szCs w:val="14"/>
          <w:lang w:val="de-DE" w:eastAsia="de-DE"/>
        </w:rPr>
        <w:t xml:space="preserve">            Christoph Rihacek</w:t>
      </w:r>
    </w:p>
    <w:p w14:paraId="6D477228" w14:textId="77777777" w:rsidR="000A30E5" w:rsidRPr="00FA5BE0" w:rsidRDefault="000A30E5" w:rsidP="000A30E5">
      <w:pPr>
        <w:shd w:val="clear" w:color="auto" w:fill="FFFFFF"/>
        <w:rPr>
          <w:rFonts w:ascii="Courier New" w:eastAsia="Times New Roman" w:hAnsi="Courier New" w:cs="Courier New"/>
          <w:bCs/>
          <w:color w:val="000000"/>
          <w:sz w:val="14"/>
          <w:szCs w:val="14"/>
          <w:lang w:val="de-DE" w:eastAsia="de-DE"/>
        </w:rPr>
      </w:pPr>
      <w:r w:rsidRPr="00FA5BE0">
        <w:rPr>
          <w:rFonts w:ascii="Courier New" w:eastAsia="Times New Roman" w:hAnsi="Courier New" w:cs="Courier New"/>
          <w:bCs/>
          <w:color w:val="000000"/>
          <w:sz w:val="14"/>
          <w:szCs w:val="14"/>
          <w:lang w:val="de-DE" w:eastAsia="de-DE"/>
        </w:rPr>
        <w:t xml:space="preserve">            Josef Jahn</w:t>
      </w:r>
    </w:p>
    <w:p w14:paraId="68F35181" w14:textId="77777777" w:rsidR="000A30E5" w:rsidRPr="00FA5BE0" w:rsidRDefault="000A30E5" w:rsidP="000A30E5">
      <w:pPr>
        <w:shd w:val="clear" w:color="auto" w:fill="FFFFFF"/>
        <w:rPr>
          <w:rFonts w:ascii="Courier New" w:eastAsia="Times New Roman" w:hAnsi="Courier New" w:cs="Courier New"/>
          <w:bCs/>
          <w:color w:val="000000"/>
          <w:sz w:val="14"/>
          <w:szCs w:val="14"/>
          <w:lang w:val="de-DE" w:eastAsia="de-DE"/>
        </w:rPr>
      </w:pPr>
      <w:r w:rsidRPr="00FA5BE0">
        <w:rPr>
          <w:rFonts w:ascii="Courier New" w:eastAsia="Times New Roman" w:hAnsi="Courier New" w:cs="Courier New"/>
          <w:bCs/>
          <w:color w:val="000000"/>
          <w:sz w:val="14"/>
          <w:szCs w:val="14"/>
          <w:lang w:val="de-DE" w:eastAsia="de-DE"/>
        </w:rPr>
        <w:t xml:space="preserve">            Hubert Künig</w:t>
      </w:r>
    </w:p>
    <w:p w14:paraId="598AAE22" w14:textId="77777777" w:rsidR="000A30E5" w:rsidRPr="004259EE" w:rsidRDefault="000A30E5" w:rsidP="000A30E5">
      <w:pPr>
        <w:shd w:val="clear" w:color="auto" w:fill="FFFFFF"/>
        <w:rPr>
          <w:rFonts w:ascii="Courier New" w:eastAsia="Times New Roman" w:hAnsi="Courier New" w:cs="Courier New"/>
          <w:bCs/>
          <w:color w:val="000000"/>
          <w:sz w:val="14"/>
          <w:szCs w:val="14"/>
          <w:lang w:val="de-DE" w:eastAsia="de-DE"/>
        </w:rPr>
      </w:pPr>
      <w:r w:rsidRPr="00FA5BE0">
        <w:rPr>
          <w:rFonts w:ascii="Courier New" w:eastAsia="Times New Roman" w:hAnsi="Courier New" w:cs="Courier New"/>
          <w:bCs/>
          <w:color w:val="000000"/>
          <w:sz w:val="14"/>
          <w:szCs w:val="14"/>
          <w:lang w:val="de-DE" w:eastAsia="de-DE"/>
        </w:rPr>
        <w:t xml:space="preserve">        </w:t>
      </w:r>
      <w:r w:rsidRPr="004259EE">
        <w:rPr>
          <w:rFonts w:ascii="Courier New" w:eastAsia="Times New Roman" w:hAnsi="Courier New" w:cs="Courier New"/>
          <w:color w:val="0000FF"/>
          <w:sz w:val="14"/>
          <w:szCs w:val="14"/>
          <w:lang w:val="de-DE" w:eastAsia="de-DE"/>
        </w:rPr>
        <w:t>&lt;/documentation&gt;</w:t>
      </w:r>
    </w:p>
    <w:p w14:paraId="38473A40"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4259EE">
        <w:rPr>
          <w:rFonts w:ascii="Courier New" w:eastAsia="Times New Roman" w:hAnsi="Courier New" w:cs="Courier New"/>
          <w:bCs/>
          <w:color w:val="000000"/>
          <w:sz w:val="14"/>
          <w:szCs w:val="14"/>
          <w:lang w:val="de-DE" w:eastAsia="de-DE"/>
        </w:rPr>
        <w:t xml:space="preserve">    </w:t>
      </w:r>
      <w:r w:rsidRPr="00FA5BE0">
        <w:rPr>
          <w:rFonts w:ascii="Courier New" w:eastAsia="Times New Roman" w:hAnsi="Courier New" w:cs="Courier New"/>
          <w:color w:val="0000FF"/>
          <w:sz w:val="14"/>
          <w:szCs w:val="14"/>
          <w:lang w:val="en-US" w:eastAsia="de-DE"/>
        </w:rPr>
        <w:t>&lt;/annotation&gt;</w:t>
      </w:r>
    </w:p>
    <w:p w14:paraId="1F92724F"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annotation</w:t>
      </w:r>
      <w:proofErr w:type="gramEnd"/>
      <w:r w:rsidRPr="00FA5BE0">
        <w:rPr>
          <w:rFonts w:ascii="Courier New" w:eastAsia="Times New Roman" w:hAnsi="Courier New" w:cs="Courier New"/>
          <w:color w:val="0000FF"/>
          <w:sz w:val="14"/>
          <w:szCs w:val="14"/>
          <w:lang w:val="en-US" w:eastAsia="de-DE"/>
        </w:rPr>
        <w:t>&gt;</w:t>
      </w:r>
    </w:p>
    <w:p w14:paraId="5037F7FF"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documentation</w:t>
      </w:r>
      <w:proofErr w:type="gramEnd"/>
      <w:r w:rsidRPr="00FA5BE0">
        <w:rPr>
          <w:rFonts w:ascii="Courier New" w:eastAsia="Times New Roman" w:hAnsi="Courier New" w:cs="Courier New"/>
          <w:color w:val="0000FF"/>
          <w:sz w:val="14"/>
          <w:szCs w:val="14"/>
          <w:lang w:val="en-US" w:eastAsia="de-DE"/>
        </w:rPr>
        <w:t>&gt;</w:t>
      </w:r>
    </w:p>
    <w:p w14:paraId="0E31CD6D"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This file contains basic data type definitions for service specification, design and instance</w:t>
      </w:r>
    </w:p>
    <w:p w14:paraId="27A295A2"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descriptions</w:t>
      </w:r>
      <w:proofErr w:type="gramEnd"/>
      <w:r w:rsidRPr="00FA5BE0">
        <w:rPr>
          <w:rFonts w:ascii="Courier New" w:eastAsia="Times New Roman" w:hAnsi="Courier New" w:cs="Courier New"/>
          <w:bCs/>
          <w:color w:val="000000"/>
          <w:sz w:val="14"/>
          <w:szCs w:val="14"/>
          <w:lang w:val="en-US" w:eastAsia="de-DE"/>
        </w:rPr>
        <w:t>.</w:t>
      </w:r>
    </w:p>
    <w:p w14:paraId="235322D2"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&lt;/documentation&gt;</w:t>
      </w:r>
    </w:p>
    <w:p w14:paraId="476BAA41"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086F62E6"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3431B885"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&lt;complexType</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"AuthorInfo"</w:t>
      </w:r>
      <w:r w:rsidRPr="00FA5BE0">
        <w:rPr>
          <w:rFonts w:ascii="Courier New" w:eastAsia="Times New Roman" w:hAnsi="Courier New" w:cs="Courier New"/>
          <w:color w:val="0000FF"/>
          <w:sz w:val="14"/>
          <w:szCs w:val="14"/>
          <w:lang w:val="en-US" w:eastAsia="de-DE"/>
        </w:rPr>
        <w:t>&gt;</w:t>
      </w:r>
    </w:p>
    <w:p w14:paraId="72808B2C"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annotation</w:t>
      </w:r>
      <w:proofErr w:type="gramEnd"/>
      <w:r w:rsidRPr="00FA5BE0">
        <w:rPr>
          <w:rFonts w:ascii="Courier New" w:eastAsia="Times New Roman" w:hAnsi="Courier New" w:cs="Courier New"/>
          <w:color w:val="0000FF"/>
          <w:sz w:val="14"/>
          <w:szCs w:val="14"/>
          <w:lang w:val="en-US" w:eastAsia="de-DE"/>
        </w:rPr>
        <w:t>&gt;</w:t>
      </w:r>
    </w:p>
    <w:p w14:paraId="4868146A"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documentation</w:t>
      </w:r>
      <w:proofErr w:type="gramEnd"/>
      <w:r w:rsidRPr="00FA5BE0">
        <w:rPr>
          <w:rFonts w:ascii="Courier New" w:eastAsia="Times New Roman" w:hAnsi="Courier New" w:cs="Courier New"/>
          <w:color w:val="0000FF"/>
          <w:sz w:val="14"/>
          <w:szCs w:val="14"/>
          <w:lang w:val="en-US" w:eastAsia="de-DE"/>
        </w:rPr>
        <w:t>&gt;</w:t>
      </w:r>
    </w:p>
    <w:p w14:paraId="5BE4030B"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Describes an author of a service specification or requirement.</w:t>
      </w:r>
      <w:proofErr w:type="gramEnd"/>
    </w:p>
    <w:p w14:paraId="5555A359"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51686BD1"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Elements of an authorInfo are:</w:t>
      </w:r>
    </w:p>
    <w:p w14:paraId="2DFD0CA4"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5FDAAFA4"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gramStart"/>
      <w:r w:rsidRPr="00FA5BE0">
        <w:rPr>
          <w:rFonts w:ascii="Courier New" w:eastAsia="Times New Roman" w:hAnsi="Courier New" w:cs="Courier New"/>
          <w:bCs/>
          <w:color w:val="000000"/>
          <w:sz w:val="14"/>
          <w:szCs w:val="14"/>
          <w:lang w:val="en-US" w:eastAsia="de-DE"/>
        </w:rPr>
        <w:t>id</w:t>
      </w:r>
      <w:proofErr w:type="gramEnd"/>
      <w:r w:rsidRPr="00FA5BE0">
        <w:rPr>
          <w:rFonts w:ascii="Courier New" w:eastAsia="Times New Roman" w:hAnsi="Courier New" w:cs="Courier New"/>
          <w:bCs/>
          <w:color w:val="000000"/>
          <w:sz w:val="14"/>
          <w:szCs w:val="14"/>
          <w:lang w:val="en-US" w:eastAsia="de-DE"/>
        </w:rPr>
        <w:t xml:space="preserve"> Unique identifier of the author.</w:t>
      </w:r>
    </w:p>
    <w:p w14:paraId="63910C07"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4E87667F"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gramStart"/>
      <w:r w:rsidRPr="00FA5BE0">
        <w:rPr>
          <w:rFonts w:ascii="Courier New" w:eastAsia="Times New Roman" w:hAnsi="Courier New" w:cs="Courier New"/>
          <w:bCs/>
          <w:color w:val="000000"/>
          <w:sz w:val="14"/>
          <w:szCs w:val="14"/>
          <w:lang w:val="en-US" w:eastAsia="de-DE"/>
        </w:rPr>
        <w:t>name</w:t>
      </w:r>
      <w:proofErr w:type="gramEnd"/>
      <w:r w:rsidRPr="00FA5BE0">
        <w:rPr>
          <w:rFonts w:ascii="Courier New" w:eastAsia="Times New Roman" w:hAnsi="Courier New" w:cs="Courier New"/>
          <w:bCs/>
          <w:color w:val="000000"/>
          <w:sz w:val="14"/>
          <w:szCs w:val="14"/>
          <w:lang w:val="en-US" w:eastAsia="de-DE"/>
        </w:rPr>
        <w:t xml:space="preserve"> Human readable name of the author.</w:t>
      </w:r>
    </w:p>
    <w:p w14:paraId="3B73FCF0"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6BBB651E"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gramStart"/>
      <w:r w:rsidRPr="00FA5BE0">
        <w:rPr>
          <w:rFonts w:ascii="Courier New" w:eastAsia="Times New Roman" w:hAnsi="Courier New" w:cs="Courier New"/>
          <w:bCs/>
          <w:color w:val="000000"/>
          <w:sz w:val="14"/>
          <w:szCs w:val="14"/>
          <w:lang w:val="en-US" w:eastAsia="de-DE"/>
        </w:rPr>
        <w:t>description</w:t>
      </w:r>
      <w:proofErr w:type="gramEnd"/>
      <w:r w:rsidRPr="00FA5BE0">
        <w:rPr>
          <w:rFonts w:ascii="Courier New" w:eastAsia="Times New Roman" w:hAnsi="Courier New" w:cs="Courier New"/>
          <w:bCs/>
          <w:color w:val="000000"/>
          <w:sz w:val="14"/>
          <w:szCs w:val="14"/>
          <w:lang w:val="en-US" w:eastAsia="de-DE"/>
        </w:rPr>
        <w:t xml:space="preserve"> Human readable description of the author.</w:t>
      </w:r>
    </w:p>
    <w:p w14:paraId="0F231940"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508C6EB6"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gramStart"/>
      <w:r w:rsidRPr="00FA5BE0">
        <w:rPr>
          <w:rFonts w:ascii="Courier New" w:eastAsia="Times New Roman" w:hAnsi="Courier New" w:cs="Courier New"/>
          <w:bCs/>
          <w:color w:val="000000"/>
          <w:sz w:val="14"/>
          <w:szCs w:val="14"/>
          <w:lang w:val="en-US" w:eastAsia="de-DE"/>
        </w:rPr>
        <w:t>contactInfo</w:t>
      </w:r>
      <w:proofErr w:type="gramEnd"/>
      <w:r w:rsidRPr="00FA5BE0">
        <w:rPr>
          <w:rFonts w:ascii="Courier New" w:eastAsia="Times New Roman" w:hAnsi="Courier New" w:cs="Courier New"/>
          <w:bCs/>
          <w:color w:val="000000"/>
          <w:sz w:val="14"/>
          <w:szCs w:val="14"/>
          <w:lang w:val="en-US" w:eastAsia="de-DE"/>
        </w:rPr>
        <w:t xml:space="preserve"> Human readable contact information of the author.</w:t>
      </w:r>
    </w:p>
    <w:p w14:paraId="36801A61"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6B80C20B"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gramStart"/>
      <w:r w:rsidRPr="00FA5BE0">
        <w:rPr>
          <w:rFonts w:ascii="Courier New" w:eastAsia="Times New Roman" w:hAnsi="Courier New" w:cs="Courier New"/>
          <w:bCs/>
          <w:color w:val="000000"/>
          <w:sz w:val="14"/>
          <w:szCs w:val="14"/>
          <w:lang w:val="en-US" w:eastAsia="de-DE"/>
        </w:rPr>
        <w:t>organizationId</w:t>
      </w:r>
      <w:proofErr w:type="gramEnd"/>
      <w:r w:rsidRPr="00FA5BE0">
        <w:rPr>
          <w:rFonts w:ascii="Courier New" w:eastAsia="Times New Roman" w:hAnsi="Courier New" w:cs="Courier New"/>
          <w:bCs/>
          <w:color w:val="000000"/>
          <w:sz w:val="14"/>
          <w:szCs w:val="14"/>
          <w:lang w:val="en-US" w:eastAsia="de-DE"/>
        </w:rPr>
        <w:t xml:space="preserve"> Unique identifier of the organization, the author belongs to.</w:t>
      </w:r>
    </w:p>
    <w:p w14:paraId="45A112C9"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4F5A8D59"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&lt;/documentation&gt;</w:t>
      </w:r>
    </w:p>
    <w:p w14:paraId="5FED717D"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3327A04D"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sequence</w:t>
      </w:r>
      <w:proofErr w:type="gramEnd"/>
      <w:r w:rsidRPr="00FA5BE0">
        <w:rPr>
          <w:rFonts w:ascii="Courier New" w:eastAsia="Times New Roman" w:hAnsi="Courier New" w:cs="Courier New"/>
          <w:color w:val="0000FF"/>
          <w:sz w:val="14"/>
          <w:szCs w:val="14"/>
          <w:lang w:val="en-US" w:eastAsia="de-DE"/>
        </w:rPr>
        <w:t>&gt;</w:t>
      </w:r>
    </w:p>
    <w:p w14:paraId="123D864A"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"id"</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maxOccurs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5D556FF7"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"name"</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maxOccurs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31B54194"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"description"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maxOccurs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11A1A55B"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"contactInfo"</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maxOccurs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01515EB1"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"organizationId"</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"0"</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maxOccurs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29AA5C7B"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&lt;/sequence&gt;</w:t>
      </w:r>
    </w:p>
    <w:p w14:paraId="07AAACA9"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&lt;/complexType&gt;</w:t>
      </w:r>
    </w:p>
    <w:p w14:paraId="39AE836F"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76F505B6"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&lt;complexType</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"VendorInfo"</w:t>
      </w:r>
      <w:r w:rsidRPr="00FA5BE0">
        <w:rPr>
          <w:rFonts w:ascii="Courier New" w:eastAsia="Times New Roman" w:hAnsi="Courier New" w:cs="Courier New"/>
          <w:color w:val="0000FF"/>
          <w:sz w:val="14"/>
          <w:szCs w:val="14"/>
          <w:lang w:val="en-US" w:eastAsia="de-DE"/>
        </w:rPr>
        <w:t>&gt;</w:t>
      </w:r>
    </w:p>
    <w:p w14:paraId="30E90B1C"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annotation</w:t>
      </w:r>
      <w:proofErr w:type="gramEnd"/>
      <w:r w:rsidRPr="00FA5BE0">
        <w:rPr>
          <w:rFonts w:ascii="Courier New" w:eastAsia="Times New Roman" w:hAnsi="Courier New" w:cs="Courier New"/>
          <w:color w:val="0000FF"/>
          <w:sz w:val="14"/>
          <w:szCs w:val="14"/>
          <w:lang w:val="en-US" w:eastAsia="de-DE"/>
        </w:rPr>
        <w:t>&gt;</w:t>
      </w:r>
    </w:p>
    <w:p w14:paraId="775BEB8A"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documentation</w:t>
      </w:r>
      <w:proofErr w:type="gramEnd"/>
      <w:r w:rsidRPr="00FA5BE0">
        <w:rPr>
          <w:rFonts w:ascii="Courier New" w:eastAsia="Times New Roman" w:hAnsi="Courier New" w:cs="Courier New"/>
          <w:color w:val="0000FF"/>
          <w:sz w:val="14"/>
          <w:szCs w:val="14"/>
          <w:lang w:val="en-US" w:eastAsia="de-DE"/>
        </w:rPr>
        <w:t>&gt;</w:t>
      </w:r>
    </w:p>
    <w:p w14:paraId="1C67FA15"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Describes the vendor producing and/or providing the service instance.</w:t>
      </w:r>
      <w:proofErr w:type="gramEnd"/>
    </w:p>
    <w:p w14:paraId="5BF1AF4D"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Contains the same information as the AuthorInfo plus the isCommercial flag.</w:t>
      </w:r>
      <w:proofErr w:type="gramEnd"/>
    </w:p>
    <w:p w14:paraId="61DEF53D"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4172FDF3"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gramStart"/>
      <w:r w:rsidRPr="00FA5BE0">
        <w:rPr>
          <w:rFonts w:ascii="Courier New" w:eastAsia="Times New Roman" w:hAnsi="Courier New" w:cs="Courier New"/>
          <w:bCs/>
          <w:color w:val="000000"/>
          <w:sz w:val="14"/>
          <w:szCs w:val="14"/>
          <w:lang w:val="en-US" w:eastAsia="de-DE"/>
        </w:rPr>
        <w:t>isCommercial</w:t>
      </w:r>
      <w:proofErr w:type="gramEnd"/>
      <w:r w:rsidRPr="00FA5BE0">
        <w:rPr>
          <w:rFonts w:ascii="Courier New" w:eastAsia="Times New Roman" w:hAnsi="Courier New" w:cs="Courier New"/>
          <w:bCs/>
          <w:color w:val="000000"/>
          <w:sz w:val="14"/>
          <w:szCs w:val="14"/>
          <w:lang w:val="en-US" w:eastAsia="de-DE"/>
        </w:rPr>
        <w:t xml:space="preserve"> Optional indication on the commercial status of the vendor.</w:t>
      </w:r>
    </w:p>
    <w:p w14:paraId="7385367B"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&lt;/documentation&gt;</w:t>
      </w:r>
    </w:p>
    <w:p w14:paraId="5887F967"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7377D3D5"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complexContent</w:t>
      </w:r>
      <w:proofErr w:type="gramEnd"/>
      <w:r w:rsidRPr="00FA5BE0">
        <w:rPr>
          <w:rFonts w:ascii="Courier New" w:eastAsia="Times New Roman" w:hAnsi="Courier New" w:cs="Courier New"/>
          <w:color w:val="0000FF"/>
          <w:sz w:val="14"/>
          <w:szCs w:val="14"/>
          <w:lang w:val="en-US" w:eastAsia="de-DE"/>
        </w:rPr>
        <w:t>&gt;</w:t>
      </w:r>
    </w:p>
    <w:p w14:paraId="57069667"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&lt;extension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base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"ServiceSpecificationSchema</w:t>
      </w:r>
      <w:proofErr w:type="gramStart"/>
      <w:r w:rsidRPr="00FA5BE0">
        <w:rPr>
          <w:rFonts w:ascii="Courier New" w:eastAsia="Times New Roman" w:hAnsi="Courier New" w:cs="Courier New"/>
          <w:bCs/>
          <w:color w:val="8000FF"/>
          <w:sz w:val="14"/>
          <w:szCs w:val="14"/>
          <w:lang w:val="en-US" w:eastAsia="de-DE"/>
        </w:rPr>
        <w:t>:AuthorInfo</w:t>
      </w:r>
      <w:proofErr w:type="gram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FF"/>
          <w:sz w:val="14"/>
          <w:szCs w:val="14"/>
          <w:lang w:val="en-US" w:eastAsia="de-DE"/>
        </w:rPr>
        <w:t>&gt;</w:t>
      </w:r>
    </w:p>
    <w:p w14:paraId="32C4C95B"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sequence</w:t>
      </w:r>
      <w:proofErr w:type="gramEnd"/>
      <w:r w:rsidRPr="00FA5BE0">
        <w:rPr>
          <w:rFonts w:ascii="Courier New" w:eastAsia="Times New Roman" w:hAnsi="Courier New" w:cs="Courier New"/>
          <w:color w:val="0000FF"/>
          <w:sz w:val="14"/>
          <w:szCs w:val="14"/>
          <w:lang w:val="en-US" w:eastAsia="de-DE"/>
        </w:rPr>
        <w:t>&gt;</w:t>
      </w:r>
    </w:p>
    <w:p w14:paraId="426D7D07"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"isCommercial"</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"boolean"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"0"</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maxOccurs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7D624EA1"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&lt;/sequence&gt;</w:t>
      </w:r>
    </w:p>
    <w:p w14:paraId="3F6F7591"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&lt;/extension&gt;</w:t>
      </w:r>
    </w:p>
    <w:p w14:paraId="31FE17EA"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&lt;/complexContent&gt;</w:t>
      </w:r>
    </w:p>
    <w:p w14:paraId="7BE8367C"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&lt;/complexType&gt;</w:t>
      </w:r>
    </w:p>
    <w:p w14:paraId="167F2205"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2648CDBE"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&lt;simpleType</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"ServiceIdentifier"</w:t>
      </w:r>
      <w:r w:rsidRPr="00FA5BE0">
        <w:rPr>
          <w:rFonts w:ascii="Courier New" w:eastAsia="Times New Roman" w:hAnsi="Courier New" w:cs="Courier New"/>
          <w:color w:val="0000FF"/>
          <w:sz w:val="14"/>
          <w:szCs w:val="14"/>
          <w:lang w:val="en-US" w:eastAsia="de-DE"/>
        </w:rPr>
        <w:t>&gt;</w:t>
      </w:r>
    </w:p>
    <w:p w14:paraId="5209C724"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annotation</w:t>
      </w:r>
      <w:proofErr w:type="gramEnd"/>
      <w:r w:rsidRPr="00FA5BE0">
        <w:rPr>
          <w:rFonts w:ascii="Courier New" w:eastAsia="Times New Roman" w:hAnsi="Courier New" w:cs="Courier New"/>
          <w:color w:val="0000FF"/>
          <w:sz w:val="14"/>
          <w:szCs w:val="14"/>
          <w:lang w:val="en-US" w:eastAsia="de-DE"/>
        </w:rPr>
        <w:t>&gt;</w:t>
      </w:r>
    </w:p>
    <w:p w14:paraId="5C29971A"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documentation</w:t>
      </w:r>
      <w:proofErr w:type="gramEnd"/>
      <w:r w:rsidRPr="00FA5BE0">
        <w:rPr>
          <w:rFonts w:ascii="Courier New" w:eastAsia="Times New Roman" w:hAnsi="Courier New" w:cs="Courier New"/>
          <w:color w:val="0000FF"/>
          <w:sz w:val="14"/>
          <w:szCs w:val="14"/>
          <w:lang w:val="en-US" w:eastAsia="de-DE"/>
        </w:rPr>
        <w:t>&gt;</w:t>
      </w:r>
    </w:p>
    <w:p w14:paraId="4296B748"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Service identifier type to be used by service specifications, designs, instances.</w:t>
      </w:r>
    </w:p>
    <w:p w14:paraId="2B022225"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Currently, the identifier is defined as a string.</w:t>
      </w:r>
    </w:p>
    <w:p w14:paraId="0BE4A8E1"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&lt;/documentation&gt;</w:t>
      </w:r>
    </w:p>
    <w:p w14:paraId="5E2F857F"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60213718"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&lt;restriction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base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FF"/>
          <w:sz w:val="14"/>
          <w:szCs w:val="14"/>
          <w:lang w:val="en-US" w:eastAsia="de-DE"/>
        </w:rPr>
        <w:t>/&gt;</w:t>
      </w:r>
    </w:p>
    <w:p w14:paraId="754B8B60"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&lt;/simpleType&gt;</w:t>
      </w:r>
    </w:p>
    <w:p w14:paraId="6E2EE526"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1819C5A3"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&lt;simpleType</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"ServiceVersion"</w:t>
      </w:r>
      <w:r w:rsidRPr="00FA5BE0">
        <w:rPr>
          <w:rFonts w:ascii="Courier New" w:eastAsia="Times New Roman" w:hAnsi="Courier New" w:cs="Courier New"/>
          <w:color w:val="0000FF"/>
          <w:sz w:val="14"/>
          <w:szCs w:val="14"/>
          <w:lang w:val="en-US" w:eastAsia="de-DE"/>
        </w:rPr>
        <w:t>&gt;</w:t>
      </w:r>
    </w:p>
    <w:p w14:paraId="2FBFC82C"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annotation</w:t>
      </w:r>
      <w:proofErr w:type="gramEnd"/>
      <w:r w:rsidRPr="00FA5BE0">
        <w:rPr>
          <w:rFonts w:ascii="Courier New" w:eastAsia="Times New Roman" w:hAnsi="Courier New" w:cs="Courier New"/>
          <w:color w:val="0000FF"/>
          <w:sz w:val="14"/>
          <w:szCs w:val="14"/>
          <w:lang w:val="en-US" w:eastAsia="de-DE"/>
        </w:rPr>
        <w:t>&gt;</w:t>
      </w:r>
    </w:p>
    <w:p w14:paraId="6B6EFE2C"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documentation</w:t>
      </w:r>
      <w:proofErr w:type="gramEnd"/>
      <w:r w:rsidRPr="00FA5BE0">
        <w:rPr>
          <w:rFonts w:ascii="Courier New" w:eastAsia="Times New Roman" w:hAnsi="Courier New" w:cs="Courier New"/>
          <w:color w:val="0000FF"/>
          <w:sz w:val="14"/>
          <w:szCs w:val="14"/>
          <w:lang w:val="en-US" w:eastAsia="de-DE"/>
        </w:rPr>
        <w:t>&gt;</w:t>
      </w:r>
    </w:p>
    <w:p w14:paraId="1C19D50C"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Service version indicator type to be used by service specifications, designs, instances.</w:t>
      </w:r>
    </w:p>
    <w:p w14:paraId="260EF8F7"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lastRenderedPageBreak/>
        <w:t xml:space="preserve">                Currently, the version indicator is defined as a string.</w:t>
      </w:r>
    </w:p>
    <w:p w14:paraId="2771D9C6"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&lt;/documentation&gt;</w:t>
      </w:r>
    </w:p>
    <w:p w14:paraId="55BC43B1"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327DB112"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&lt;restriction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base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FF"/>
          <w:sz w:val="14"/>
          <w:szCs w:val="14"/>
          <w:lang w:val="en-US" w:eastAsia="de-DE"/>
        </w:rPr>
        <w:t>/&gt;</w:t>
      </w:r>
    </w:p>
    <w:p w14:paraId="1AFEDC3A"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&lt;/simpleType&gt;</w:t>
      </w:r>
    </w:p>
    <w:p w14:paraId="3E536AFF"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213C8EE2"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&lt;simpleType</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"ServiceStatus"</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final</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"restriction"</w:t>
      </w:r>
      <w:r w:rsidRPr="00FA5BE0">
        <w:rPr>
          <w:rFonts w:ascii="Courier New" w:eastAsia="Times New Roman" w:hAnsi="Courier New" w:cs="Courier New"/>
          <w:color w:val="0000FF"/>
          <w:sz w:val="14"/>
          <w:szCs w:val="14"/>
          <w:lang w:val="en-US" w:eastAsia="de-DE"/>
        </w:rPr>
        <w:t>&gt;</w:t>
      </w:r>
    </w:p>
    <w:p w14:paraId="2B422A34" w14:textId="77777777" w:rsidR="000A30E5" w:rsidRPr="008F1F2D"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8F1F2D">
        <w:rPr>
          <w:rFonts w:ascii="Courier New" w:eastAsia="Times New Roman" w:hAnsi="Courier New" w:cs="Courier New"/>
          <w:color w:val="0000FF"/>
          <w:sz w:val="14"/>
          <w:szCs w:val="14"/>
          <w:lang w:val="en-US" w:eastAsia="de-DE"/>
        </w:rPr>
        <w:t>&lt;</w:t>
      </w:r>
      <w:proofErr w:type="gramStart"/>
      <w:r w:rsidRPr="008F1F2D">
        <w:rPr>
          <w:rFonts w:ascii="Courier New" w:eastAsia="Times New Roman" w:hAnsi="Courier New" w:cs="Courier New"/>
          <w:color w:val="0000FF"/>
          <w:sz w:val="14"/>
          <w:szCs w:val="14"/>
          <w:lang w:val="en-US" w:eastAsia="de-DE"/>
        </w:rPr>
        <w:t>annotation</w:t>
      </w:r>
      <w:proofErr w:type="gramEnd"/>
      <w:r w:rsidRPr="008F1F2D">
        <w:rPr>
          <w:rFonts w:ascii="Courier New" w:eastAsia="Times New Roman" w:hAnsi="Courier New" w:cs="Courier New"/>
          <w:color w:val="0000FF"/>
          <w:sz w:val="14"/>
          <w:szCs w:val="14"/>
          <w:lang w:val="en-US" w:eastAsia="de-DE"/>
        </w:rPr>
        <w:t>&gt;</w:t>
      </w:r>
    </w:p>
    <w:p w14:paraId="2459C5EA"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documentation</w:t>
      </w:r>
      <w:proofErr w:type="gramEnd"/>
      <w:r w:rsidRPr="00FA5BE0">
        <w:rPr>
          <w:rFonts w:ascii="Courier New" w:eastAsia="Times New Roman" w:hAnsi="Courier New" w:cs="Courier New"/>
          <w:color w:val="0000FF"/>
          <w:sz w:val="14"/>
          <w:szCs w:val="14"/>
          <w:lang w:val="en-US" w:eastAsia="de-DE"/>
        </w:rPr>
        <w:t>&gt;</w:t>
      </w:r>
    </w:p>
    <w:p w14:paraId="230A5E41"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Service status may be one of the values listed below. Service specifications,</w:t>
      </w:r>
    </w:p>
    <w:p w14:paraId="5FCE9896"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service</w:t>
      </w:r>
      <w:proofErr w:type="gramEnd"/>
      <w:r w:rsidRPr="00FA5BE0">
        <w:rPr>
          <w:rFonts w:ascii="Courier New" w:eastAsia="Times New Roman" w:hAnsi="Courier New" w:cs="Courier New"/>
          <w:bCs/>
          <w:color w:val="000000"/>
          <w:sz w:val="14"/>
          <w:szCs w:val="14"/>
          <w:lang w:val="en-US" w:eastAsia="de-DE"/>
        </w:rPr>
        <w:t xml:space="preserve"> designs and service instances each have their own status value.</w:t>
      </w:r>
    </w:p>
    <w:p w14:paraId="13C09C72"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provisional</w:t>
      </w:r>
      <w:proofErr w:type="gramEnd"/>
      <w:r w:rsidRPr="00FA5BE0">
        <w:rPr>
          <w:rFonts w:ascii="Courier New" w:eastAsia="Times New Roman" w:hAnsi="Courier New" w:cs="Courier New"/>
          <w:bCs/>
          <w:color w:val="000000"/>
          <w:sz w:val="14"/>
          <w:szCs w:val="14"/>
          <w:lang w:val="en-US" w:eastAsia="de-DE"/>
        </w:rPr>
        <w:t xml:space="preserve"> the service specification/design is not officially released, the service instance is</w:t>
      </w:r>
    </w:p>
    <w:p w14:paraId="5F3E6EBE"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available</w:t>
      </w:r>
      <w:proofErr w:type="gramEnd"/>
      <w:r w:rsidRPr="00FA5BE0">
        <w:rPr>
          <w:rFonts w:ascii="Courier New" w:eastAsia="Times New Roman" w:hAnsi="Courier New" w:cs="Courier New"/>
          <w:bCs/>
          <w:color w:val="000000"/>
          <w:sz w:val="14"/>
          <w:szCs w:val="14"/>
          <w:lang w:val="en-US" w:eastAsia="de-DE"/>
        </w:rPr>
        <w:t>, but not in official operation</w:t>
      </w:r>
    </w:p>
    <w:p w14:paraId="792B6B1A"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released</w:t>
      </w:r>
      <w:proofErr w:type="gramEnd"/>
      <w:r w:rsidRPr="00FA5BE0">
        <w:rPr>
          <w:rFonts w:ascii="Courier New" w:eastAsia="Times New Roman" w:hAnsi="Courier New" w:cs="Courier New"/>
          <w:bCs/>
          <w:color w:val="000000"/>
          <w:sz w:val="14"/>
          <w:szCs w:val="14"/>
          <w:lang w:val="en-US" w:eastAsia="de-DE"/>
        </w:rPr>
        <w:t xml:space="preserve"> the service specification/design/instance is officially released / in operation</w:t>
      </w:r>
    </w:p>
    <w:p w14:paraId="11B8BCDC"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deprecated</w:t>
      </w:r>
      <w:proofErr w:type="gramEnd"/>
      <w:r w:rsidRPr="00FA5BE0">
        <w:rPr>
          <w:rFonts w:ascii="Courier New" w:eastAsia="Times New Roman" w:hAnsi="Courier New" w:cs="Courier New"/>
          <w:bCs/>
          <w:color w:val="000000"/>
          <w:sz w:val="14"/>
          <w:szCs w:val="14"/>
          <w:lang w:val="en-US" w:eastAsia="de-DE"/>
        </w:rPr>
        <w:t xml:space="preserve"> the service specification/design/instance is still available, but end of life is already</w:t>
      </w:r>
    </w:p>
    <w:p w14:paraId="7731F380"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envisaged</w:t>
      </w:r>
      <w:proofErr w:type="gramEnd"/>
      <w:r w:rsidRPr="00FA5BE0">
        <w:rPr>
          <w:rFonts w:ascii="Courier New" w:eastAsia="Times New Roman" w:hAnsi="Courier New" w:cs="Courier New"/>
          <w:bCs/>
          <w:color w:val="000000"/>
          <w:sz w:val="14"/>
          <w:szCs w:val="14"/>
          <w:lang w:val="en-US" w:eastAsia="de-DE"/>
        </w:rPr>
        <w:t>.</w:t>
      </w:r>
    </w:p>
    <w:p w14:paraId="52575C73"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deleted</w:t>
      </w:r>
      <w:proofErr w:type="gramEnd"/>
      <w:r w:rsidRPr="00FA5BE0">
        <w:rPr>
          <w:rFonts w:ascii="Courier New" w:eastAsia="Times New Roman" w:hAnsi="Courier New" w:cs="Courier New"/>
          <w:bCs/>
          <w:color w:val="000000"/>
          <w:sz w:val="14"/>
          <w:szCs w:val="14"/>
          <w:lang w:val="en-US" w:eastAsia="de-DE"/>
        </w:rPr>
        <w:t xml:space="preserve"> the service specification/design/instance is not available any more.</w:t>
      </w:r>
    </w:p>
    <w:p w14:paraId="7C8297CB"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&lt;/documentation&gt;</w:t>
      </w:r>
    </w:p>
    <w:p w14:paraId="390635CA"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3E4A67B7"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&lt;restriction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base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FF"/>
          <w:sz w:val="14"/>
          <w:szCs w:val="14"/>
          <w:lang w:val="en-US" w:eastAsia="de-DE"/>
        </w:rPr>
        <w:t>&gt;</w:t>
      </w:r>
    </w:p>
    <w:p w14:paraId="4779AF72"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&lt;enumeration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value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"provisional"</w:t>
      </w:r>
      <w:r w:rsidRPr="00FA5BE0">
        <w:rPr>
          <w:rFonts w:ascii="Courier New" w:eastAsia="Times New Roman" w:hAnsi="Courier New" w:cs="Courier New"/>
          <w:color w:val="0000FF"/>
          <w:sz w:val="14"/>
          <w:szCs w:val="14"/>
          <w:lang w:val="en-US" w:eastAsia="de-DE"/>
        </w:rPr>
        <w:t>/&gt;</w:t>
      </w:r>
    </w:p>
    <w:p w14:paraId="224C8BB2"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&lt;enumeration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value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"released"</w:t>
      </w:r>
      <w:r w:rsidRPr="00FA5BE0">
        <w:rPr>
          <w:rFonts w:ascii="Courier New" w:eastAsia="Times New Roman" w:hAnsi="Courier New" w:cs="Courier New"/>
          <w:color w:val="0000FF"/>
          <w:sz w:val="14"/>
          <w:szCs w:val="14"/>
          <w:lang w:val="en-US" w:eastAsia="de-DE"/>
        </w:rPr>
        <w:t>/&gt;</w:t>
      </w:r>
    </w:p>
    <w:p w14:paraId="6D97F8FD"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&lt;enumeration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value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"deprecated"</w:t>
      </w:r>
      <w:r w:rsidRPr="00FA5BE0">
        <w:rPr>
          <w:rFonts w:ascii="Courier New" w:eastAsia="Times New Roman" w:hAnsi="Courier New" w:cs="Courier New"/>
          <w:color w:val="0000FF"/>
          <w:sz w:val="14"/>
          <w:szCs w:val="14"/>
          <w:lang w:val="en-US" w:eastAsia="de-DE"/>
        </w:rPr>
        <w:t>/&gt;</w:t>
      </w:r>
    </w:p>
    <w:p w14:paraId="7A37ED21"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&lt;enumeration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value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"deleted"</w:t>
      </w:r>
      <w:r w:rsidRPr="00FA5BE0">
        <w:rPr>
          <w:rFonts w:ascii="Courier New" w:eastAsia="Times New Roman" w:hAnsi="Courier New" w:cs="Courier New"/>
          <w:color w:val="0000FF"/>
          <w:sz w:val="14"/>
          <w:szCs w:val="14"/>
          <w:lang w:val="en-US" w:eastAsia="de-DE"/>
        </w:rPr>
        <w:t>/&gt;</w:t>
      </w:r>
    </w:p>
    <w:p w14:paraId="4E91087E" w14:textId="77777777" w:rsidR="000A30E5" w:rsidRPr="008F1F2D"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8F1F2D">
        <w:rPr>
          <w:rFonts w:ascii="Courier New" w:eastAsia="Times New Roman" w:hAnsi="Courier New" w:cs="Courier New"/>
          <w:color w:val="0000FF"/>
          <w:sz w:val="14"/>
          <w:szCs w:val="14"/>
          <w:lang w:val="en-US" w:eastAsia="de-DE"/>
        </w:rPr>
        <w:t>&lt;/restriction&gt;</w:t>
      </w:r>
    </w:p>
    <w:p w14:paraId="2CFFAD34" w14:textId="77777777" w:rsidR="000A30E5" w:rsidRPr="008F1F2D" w:rsidRDefault="000A30E5" w:rsidP="000A30E5">
      <w:pPr>
        <w:shd w:val="clear" w:color="auto" w:fill="FFFFFF"/>
        <w:rPr>
          <w:rFonts w:ascii="Courier New" w:eastAsia="Times New Roman" w:hAnsi="Courier New" w:cs="Courier New"/>
          <w:bCs/>
          <w:color w:val="000000"/>
          <w:sz w:val="14"/>
          <w:szCs w:val="14"/>
          <w:lang w:val="en-US" w:eastAsia="de-DE"/>
        </w:rPr>
      </w:pPr>
      <w:r w:rsidRPr="008F1F2D">
        <w:rPr>
          <w:rFonts w:ascii="Courier New" w:eastAsia="Times New Roman" w:hAnsi="Courier New" w:cs="Courier New"/>
          <w:bCs/>
          <w:color w:val="000000"/>
          <w:sz w:val="14"/>
          <w:szCs w:val="14"/>
          <w:lang w:val="en-US" w:eastAsia="de-DE"/>
        </w:rPr>
        <w:t xml:space="preserve">    </w:t>
      </w:r>
      <w:r w:rsidRPr="008F1F2D">
        <w:rPr>
          <w:rFonts w:ascii="Courier New" w:eastAsia="Times New Roman" w:hAnsi="Courier New" w:cs="Courier New"/>
          <w:color w:val="0000FF"/>
          <w:sz w:val="14"/>
          <w:szCs w:val="14"/>
          <w:lang w:val="en-US" w:eastAsia="de-DE"/>
        </w:rPr>
        <w:t>&lt;/simpleType&gt;</w:t>
      </w:r>
    </w:p>
    <w:p w14:paraId="67A47F27" w14:textId="77777777" w:rsidR="000A30E5" w:rsidRPr="008F1F2D" w:rsidRDefault="000A30E5" w:rsidP="000A30E5">
      <w:pPr>
        <w:shd w:val="clear" w:color="auto" w:fill="FFFFFF"/>
        <w:rPr>
          <w:rFonts w:ascii="Courier New" w:eastAsia="Times New Roman" w:hAnsi="Courier New" w:cs="Courier New"/>
          <w:bCs/>
          <w:color w:val="000000"/>
          <w:sz w:val="14"/>
          <w:szCs w:val="14"/>
          <w:lang w:val="en-US" w:eastAsia="de-DE"/>
        </w:rPr>
      </w:pPr>
      <w:r w:rsidRPr="008F1F2D">
        <w:rPr>
          <w:rFonts w:ascii="Courier New" w:eastAsia="Times New Roman" w:hAnsi="Courier New" w:cs="Courier New"/>
          <w:color w:val="0000FF"/>
          <w:sz w:val="14"/>
          <w:szCs w:val="14"/>
          <w:lang w:val="en-US" w:eastAsia="de-DE"/>
        </w:rPr>
        <w:t>&lt;/schema&gt;</w:t>
      </w:r>
    </w:p>
    <w:p w14:paraId="5B483C57" w14:textId="77777777" w:rsidR="007F6603" w:rsidRPr="00115D07" w:rsidRDefault="007F6603" w:rsidP="007F6603"/>
    <w:p w14:paraId="7D3FC997" w14:textId="77777777" w:rsidR="007F6603" w:rsidRPr="00115D07" w:rsidRDefault="007F6603" w:rsidP="007F6603">
      <w:pPr>
        <w:pStyle w:val="BodyText"/>
        <w:rPr>
          <w:sz w:val="28"/>
          <w:szCs w:val="28"/>
        </w:rPr>
      </w:pPr>
      <w:r w:rsidRPr="00115D07">
        <w:rPr>
          <w:sz w:val="28"/>
          <w:szCs w:val="28"/>
        </w:rPr>
        <w:t>ServiceSpecificationSchema.xsd</w:t>
      </w:r>
    </w:p>
    <w:p w14:paraId="1325ACF4" w14:textId="77777777" w:rsidR="007F6603" w:rsidRPr="00115D07" w:rsidRDefault="007F6603" w:rsidP="007F6603"/>
    <w:p w14:paraId="66ABEC25"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roofErr w:type="gramStart"/>
      <w:r w:rsidRPr="00FA5BE0">
        <w:rPr>
          <w:rFonts w:ascii="Courier New" w:eastAsia="Times New Roman" w:hAnsi="Courier New" w:cs="Courier New"/>
          <w:color w:val="FF0000"/>
          <w:sz w:val="14"/>
          <w:szCs w:val="14"/>
          <w:shd w:val="clear" w:color="auto" w:fill="FFFF00"/>
          <w:lang w:val="en-US" w:eastAsia="de-DE"/>
        </w:rPr>
        <w:t>&lt;?</w:t>
      </w:r>
      <w:r w:rsidRPr="00FA5BE0">
        <w:rPr>
          <w:rFonts w:ascii="Courier New" w:eastAsia="Times New Roman" w:hAnsi="Courier New" w:cs="Courier New"/>
          <w:color w:val="0000FF"/>
          <w:sz w:val="14"/>
          <w:szCs w:val="14"/>
          <w:lang w:val="en-US" w:eastAsia="de-DE"/>
        </w:rPr>
        <w:t>xml</w:t>
      </w:r>
      <w:proofErr w:type="gramEnd"/>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version</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"1.0"</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encoding</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"UTF-8"</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standalone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"no"</w:t>
      </w:r>
      <w:r w:rsidRPr="00FA5BE0">
        <w:rPr>
          <w:rFonts w:ascii="Courier New" w:eastAsia="Times New Roman" w:hAnsi="Courier New" w:cs="Courier New"/>
          <w:color w:val="FF0000"/>
          <w:sz w:val="14"/>
          <w:szCs w:val="14"/>
          <w:shd w:val="clear" w:color="auto" w:fill="FFFF00"/>
          <w:lang w:val="en-US" w:eastAsia="de-DE"/>
        </w:rPr>
        <w:t>?&gt;</w:t>
      </w:r>
    </w:p>
    <w:p w14:paraId="6C8F2A0B" w14:textId="77777777" w:rsidR="000A30E5" w:rsidRPr="00FA5BE0" w:rsidRDefault="000A30E5" w:rsidP="000A30E5">
      <w:pPr>
        <w:shd w:val="clear" w:color="auto" w:fill="FFFFFF"/>
        <w:rPr>
          <w:rFonts w:ascii="Courier New" w:eastAsia="Times New Roman" w:hAnsi="Courier New" w:cs="Courier New"/>
          <w:color w:val="000000"/>
          <w:sz w:val="14"/>
          <w:szCs w:val="14"/>
          <w:lang w:val="de-DE" w:eastAsia="de-DE"/>
        </w:rPr>
      </w:pPr>
      <w:r w:rsidRPr="00FA5BE0">
        <w:rPr>
          <w:rFonts w:ascii="Courier New" w:eastAsia="Times New Roman" w:hAnsi="Courier New" w:cs="Courier New"/>
          <w:color w:val="0000FF"/>
          <w:sz w:val="14"/>
          <w:szCs w:val="14"/>
          <w:lang w:val="de-DE" w:eastAsia="de-DE"/>
        </w:rPr>
        <w:t>&lt;schema</w:t>
      </w:r>
      <w:r w:rsidRPr="00FA5BE0">
        <w:rPr>
          <w:rFonts w:ascii="Courier New" w:eastAsia="Times New Roman" w:hAnsi="Courier New" w:cs="Courier New"/>
          <w:color w:val="000000"/>
          <w:sz w:val="14"/>
          <w:szCs w:val="14"/>
          <w:lang w:val="de-DE" w:eastAsia="de-DE"/>
        </w:rPr>
        <w:t xml:space="preserve"> </w:t>
      </w:r>
      <w:r w:rsidRPr="00FA5BE0">
        <w:rPr>
          <w:rFonts w:ascii="Courier New" w:eastAsia="Times New Roman" w:hAnsi="Courier New" w:cs="Courier New"/>
          <w:color w:val="FF0000"/>
          <w:sz w:val="14"/>
          <w:szCs w:val="14"/>
          <w:lang w:val="de-DE" w:eastAsia="de-DE"/>
        </w:rPr>
        <w:t>xmlns</w:t>
      </w:r>
      <w:r w:rsidRPr="00FA5BE0">
        <w:rPr>
          <w:rFonts w:ascii="Courier New" w:eastAsia="Times New Roman" w:hAnsi="Courier New" w:cs="Courier New"/>
          <w:color w:val="000000"/>
          <w:sz w:val="14"/>
          <w:szCs w:val="14"/>
          <w:lang w:val="de-DE" w:eastAsia="de-DE"/>
        </w:rPr>
        <w:t>=</w:t>
      </w:r>
      <w:r w:rsidRPr="00FA5BE0">
        <w:rPr>
          <w:rFonts w:ascii="Courier New" w:eastAsia="Times New Roman" w:hAnsi="Courier New" w:cs="Courier New"/>
          <w:bCs/>
          <w:color w:val="8000FF"/>
          <w:sz w:val="14"/>
          <w:szCs w:val="14"/>
          <w:lang w:val="de-DE" w:eastAsia="de-DE"/>
        </w:rPr>
        <w:t>"http://www.w3.org/2001/XMLSchema"</w:t>
      </w:r>
    </w:p>
    <w:p w14:paraId="4B4CE9B2" w14:textId="77777777" w:rsidR="000A30E5" w:rsidRPr="00FA5BE0" w:rsidRDefault="000A30E5" w:rsidP="000A30E5">
      <w:pPr>
        <w:shd w:val="clear" w:color="auto" w:fill="FFFFFF"/>
        <w:rPr>
          <w:rFonts w:ascii="Courier New" w:eastAsia="Times New Roman" w:hAnsi="Courier New" w:cs="Courier New"/>
          <w:color w:val="000000"/>
          <w:sz w:val="14"/>
          <w:szCs w:val="14"/>
          <w:lang w:val="de-DE" w:eastAsia="de-DE"/>
        </w:rPr>
      </w:pPr>
      <w:r w:rsidRPr="00FA5BE0">
        <w:rPr>
          <w:rFonts w:ascii="Courier New" w:eastAsia="Times New Roman" w:hAnsi="Courier New" w:cs="Courier New"/>
          <w:color w:val="000000"/>
          <w:sz w:val="14"/>
          <w:szCs w:val="14"/>
          <w:lang w:val="de-DE" w:eastAsia="de-DE"/>
        </w:rPr>
        <w:t xml:space="preserve">        </w:t>
      </w:r>
      <w:r w:rsidRPr="00FA5BE0">
        <w:rPr>
          <w:rFonts w:ascii="Courier New" w:eastAsia="Times New Roman" w:hAnsi="Courier New" w:cs="Courier New"/>
          <w:color w:val="FF0000"/>
          <w:sz w:val="14"/>
          <w:szCs w:val="14"/>
          <w:lang w:val="de-DE" w:eastAsia="de-DE"/>
        </w:rPr>
        <w:t>xmlns:ServiceSpecificationSchema</w:t>
      </w:r>
      <w:r w:rsidRPr="00FA5BE0">
        <w:rPr>
          <w:rFonts w:ascii="Courier New" w:eastAsia="Times New Roman" w:hAnsi="Courier New" w:cs="Courier New"/>
          <w:color w:val="000000"/>
          <w:sz w:val="14"/>
          <w:szCs w:val="14"/>
          <w:lang w:val="de-DE" w:eastAsia="de-DE"/>
        </w:rPr>
        <w:t>=</w:t>
      </w:r>
      <w:r w:rsidRPr="00FA5BE0">
        <w:rPr>
          <w:rFonts w:ascii="Courier New" w:eastAsia="Times New Roman" w:hAnsi="Courier New" w:cs="Courier New"/>
          <w:bCs/>
          <w:color w:val="8000FF"/>
          <w:sz w:val="14"/>
          <w:szCs w:val="14"/>
          <w:lang w:val="de-DE" w:eastAsia="de-DE"/>
        </w:rPr>
        <w:t>"http://efficiensea2.org/maritime-cloud/service-registry/v1/ServiceSpecificationSchema.xsd"</w:t>
      </w:r>
    </w:p>
    <w:p w14:paraId="60AE3BB0" w14:textId="77777777" w:rsidR="000A30E5" w:rsidRPr="00FA5BE0" w:rsidRDefault="000A30E5" w:rsidP="000A30E5">
      <w:pPr>
        <w:shd w:val="clear" w:color="auto" w:fill="FFFFFF"/>
        <w:rPr>
          <w:rFonts w:ascii="Courier New" w:eastAsia="Times New Roman" w:hAnsi="Courier New" w:cs="Courier New"/>
          <w:color w:val="000000"/>
          <w:sz w:val="14"/>
          <w:szCs w:val="14"/>
          <w:lang w:val="de-DE" w:eastAsia="de-DE"/>
        </w:rPr>
      </w:pPr>
      <w:r w:rsidRPr="00FA5BE0">
        <w:rPr>
          <w:rFonts w:ascii="Courier New" w:eastAsia="Times New Roman" w:hAnsi="Courier New" w:cs="Courier New"/>
          <w:color w:val="000000"/>
          <w:sz w:val="14"/>
          <w:szCs w:val="14"/>
          <w:lang w:val="de-DE" w:eastAsia="de-DE"/>
        </w:rPr>
        <w:t xml:space="preserve">        </w:t>
      </w:r>
      <w:r w:rsidRPr="00FA5BE0">
        <w:rPr>
          <w:rFonts w:ascii="Courier New" w:eastAsia="Times New Roman" w:hAnsi="Courier New" w:cs="Courier New"/>
          <w:color w:val="FF0000"/>
          <w:sz w:val="14"/>
          <w:szCs w:val="14"/>
          <w:lang w:val="de-DE" w:eastAsia="de-DE"/>
        </w:rPr>
        <w:t>targetNamespace</w:t>
      </w:r>
      <w:r w:rsidRPr="00FA5BE0">
        <w:rPr>
          <w:rFonts w:ascii="Courier New" w:eastAsia="Times New Roman" w:hAnsi="Courier New" w:cs="Courier New"/>
          <w:color w:val="000000"/>
          <w:sz w:val="14"/>
          <w:szCs w:val="14"/>
          <w:lang w:val="de-DE" w:eastAsia="de-DE"/>
        </w:rPr>
        <w:t>=</w:t>
      </w:r>
      <w:r w:rsidRPr="00FA5BE0">
        <w:rPr>
          <w:rFonts w:ascii="Courier New" w:eastAsia="Times New Roman" w:hAnsi="Courier New" w:cs="Courier New"/>
          <w:bCs/>
          <w:color w:val="8000FF"/>
          <w:sz w:val="14"/>
          <w:szCs w:val="14"/>
          <w:lang w:val="de-DE" w:eastAsia="de-DE"/>
        </w:rPr>
        <w:t>"http://efficiensea2.org/maritime-cloud/service-registry/v1/ServiceSpecificationSchema.xsd"</w:t>
      </w:r>
    </w:p>
    <w:p w14:paraId="1734A99B" w14:textId="77777777" w:rsidR="000A30E5" w:rsidRPr="00FA5BE0" w:rsidRDefault="000A30E5" w:rsidP="000A30E5">
      <w:pPr>
        <w:shd w:val="clear" w:color="auto" w:fill="FFFFFF"/>
        <w:rPr>
          <w:rFonts w:ascii="Courier New" w:eastAsia="Times New Roman" w:hAnsi="Courier New" w:cs="Courier New"/>
          <w:bCs/>
          <w:color w:val="000000"/>
          <w:sz w:val="14"/>
          <w:szCs w:val="14"/>
          <w:lang w:val="de-DE" w:eastAsia="de-DE"/>
        </w:rPr>
      </w:pPr>
      <w:r w:rsidRPr="00FA5BE0">
        <w:rPr>
          <w:rFonts w:ascii="Courier New" w:eastAsia="Times New Roman" w:hAnsi="Courier New" w:cs="Courier New"/>
          <w:color w:val="000000"/>
          <w:sz w:val="14"/>
          <w:szCs w:val="14"/>
          <w:lang w:val="de-DE" w:eastAsia="de-DE"/>
        </w:rPr>
        <w:t xml:space="preserve">        </w:t>
      </w:r>
      <w:r w:rsidRPr="00FA5BE0">
        <w:rPr>
          <w:rFonts w:ascii="Courier New" w:eastAsia="Times New Roman" w:hAnsi="Courier New" w:cs="Courier New"/>
          <w:color w:val="FF0000"/>
          <w:sz w:val="14"/>
          <w:szCs w:val="14"/>
          <w:lang w:val="de-DE" w:eastAsia="de-DE"/>
        </w:rPr>
        <w:t>elementFormDefault</w:t>
      </w:r>
      <w:r w:rsidRPr="00FA5BE0">
        <w:rPr>
          <w:rFonts w:ascii="Courier New" w:eastAsia="Times New Roman" w:hAnsi="Courier New" w:cs="Courier New"/>
          <w:color w:val="000000"/>
          <w:sz w:val="14"/>
          <w:szCs w:val="14"/>
          <w:lang w:val="de-DE" w:eastAsia="de-DE"/>
        </w:rPr>
        <w:t>=</w:t>
      </w:r>
      <w:r w:rsidRPr="00FA5BE0">
        <w:rPr>
          <w:rFonts w:ascii="Courier New" w:eastAsia="Times New Roman" w:hAnsi="Courier New" w:cs="Courier New"/>
          <w:bCs/>
          <w:color w:val="8000FF"/>
          <w:sz w:val="14"/>
          <w:szCs w:val="14"/>
          <w:lang w:val="de-DE" w:eastAsia="de-DE"/>
        </w:rPr>
        <w:t>"qualified"</w:t>
      </w:r>
      <w:r w:rsidRPr="00FA5BE0">
        <w:rPr>
          <w:rFonts w:ascii="Courier New" w:eastAsia="Times New Roman" w:hAnsi="Courier New" w:cs="Courier New"/>
          <w:color w:val="000000"/>
          <w:sz w:val="14"/>
          <w:szCs w:val="14"/>
          <w:lang w:val="de-DE" w:eastAsia="de-DE"/>
        </w:rPr>
        <w:t xml:space="preserve"> </w:t>
      </w:r>
      <w:r w:rsidRPr="00FA5BE0">
        <w:rPr>
          <w:rFonts w:ascii="Courier New" w:eastAsia="Times New Roman" w:hAnsi="Courier New" w:cs="Courier New"/>
          <w:color w:val="FF0000"/>
          <w:sz w:val="14"/>
          <w:szCs w:val="14"/>
          <w:lang w:val="de-DE" w:eastAsia="de-DE"/>
        </w:rPr>
        <w:t>version</w:t>
      </w:r>
      <w:r w:rsidRPr="00FA5BE0">
        <w:rPr>
          <w:rFonts w:ascii="Courier New" w:eastAsia="Times New Roman" w:hAnsi="Courier New" w:cs="Courier New"/>
          <w:color w:val="000000"/>
          <w:sz w:val="14"/>
          <w:szCs w:val="14"/>
          <w:lang w:val="de-DE" w:eastAsia="de-DE"/>
        </w:rPr>
        <w:t>=</w:t>
      </w:r>
      <w:r w:rsidRPr="00FA5BE0">
        <w:rPr>
          <w:rFonts w:ascii="Courier New" w:eastAsia="Times New Roman" w:hAnsi="Courier New" w:cs="Courier New"/>
          <w:bCs/>
          <w:color w:val="8000FF"/>
          <w:sz w:val="14"/>
          <w:szCs w:val="14"/>
          <w:lang w:val="de-DE" w:eastAsia="de-DE"/>
        </w:rPr>
        <w:t>"1.0.2"</w:t>
      </w:r>
      <w:r w:rsidRPr="00FA5BE0">
        <w:rPr>
          <w:rFonts w:ascii="Courier New" w:eastAsia="Times New Roman" w:hAnsi="Courier New" w:cs="Courier New"/>
          <w:color w:val="000000"/>
          <w:sz w:val="14"/>
          <w:szCs w:val="14"/>
          <w:lang w:val="de-DE" w:eastAsia="de-DE"/>
        </w:rPr>
        <w:t xml:space="preserve"> </w:t>
      </w:r>
      <w:r w:rsidRPr="00FA5BE0">
        <w:rPr>
          <w:rFonts w:ascii="Courier New" w:eastAsia="Times New Roman" w:hAnsi="Courier New" w:cs="Courier New"/>
          <w:color w:val="FF0000"/>
          <w:sz w:val="14"/>
          <w:szCs w:val="14"/>
          <w:lang w:val="de-DE" w:eastAsia="de-DE"/>
        </w:rPr>
        <w:t>xml:lang</w:t>
      </w:r>
      <w:r w:rsidRPr="00FA5BE0">
        <w:rPr>
          <w:rFonts w:ascii="Courier New" w:eastAsia="Times New Roman" w:hAnsi="Courier New" w:cs="Courier New"/>
          <w:color w:val="000000"/>
          <w:sz w:val="14"/>
          <w:szCs w:val="14"/>
          <w:lang w:val="de-DE" w:eastAsia="de-DE"/>
        </w:rPr>
        <w:t>=</w:t>
      </w:r>
      <w:r w:rsidRPr="00FA5BE0">
        <w:rPr>
          <w:rFonts w:ascii="Courier New" w:eastAsia="Times New Roman" w:hAnsi="Courier New" w:cs="Courier New"/>
          <w:bCs/>
          <w:color w:val="8000FF"/>
          <w:sz w:val="14"/>
          <w:szCs w:val="14"/>
          <w:lang w:val="de-DE" w:eastAsia="de-DE"/>
        </w:rPr>
        <w:t>"EN"</w:t>
      </w:r>
      <w:r w:rsidRPr="00FA5BE0">
        <w:rPr>
          <w:rFonts w:ascii="Courier New" w:eastAsia="Times New Roman" w:hAnsi="Courier New" w:cs="Courier New"/>
          <w:color w:val="0000FF"/>
          <w:sz w:val="14"/>
          <w:szCs w:val="14"/>
          <w:lang w:val="de-DE" w:eastAsia="de-DE"/>
        </w:rPr>
        <w:t>&gt;</w:t>
      </w:r>
    </w:p>
    <w:p w14:paraId="5A5B4A8A"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de-DE" w:eastAsia="de-DE"/>
        </w:rPr>
        <w:t xml:space="preserve">    </w:t>
      </w:r>
      <w:r w:rsidRPr="00FA5BE0">
        <w:rPr>
          <w:rFonts w:ascii="Courier New" w:eastAsia="Times New Roman" w:hAnsi="Courier New" w:cs="Courier New"/>
          <w:color w:val="0000FF"/>
          <w:sz w:val="14"/>
          <w:szCs w:val="14"/>
          <w:lang w:val="en-US" w:eastAsia="de-DE"/>
        </w:rPr>
        <w:t>&lt;include</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schemaLocation</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"ServiceBaseTypesSchema.xsd"</w:t>
      </w:r>
      <w:r w:rsidRPr="00FA5BE0">
        <w:rPr>
          <w:rFonts w:ascii="Courier New" w:eastAsia="Times New Roman" w:hAnsi="Courier New" w:cs="Courier New"/>
          <w:color w:val="0000FF"/>
          <w:sz w:val="14"/>
          <w:szCs w:val="14"/>
          <w:lang w:val="en-US" w:eastAsia="de-DE"/>
        </w:rPr>
        <w:t>/&gt;</w:t>
      </w:r>
    </w:p>
    <w:p w14:paraId="7B4788EA" w14:textId="77777777" w:rsidR="000A30E5" w:rsidRPr="00FA5BE0" w:rsidRDefault="000A30E5" w:rsidP="000A30E5">
      <w:pPr>
        <w:shd w:val="clear" w:color="auto" w:fill="FFFFFF"/>
        <w:rPr>
          <w:rFonts w:ascii="Courier New" w:eastAsia="Times New Roman" w:hAnsi="Courier New" w:cs="Courier New"/>
          <w:color w:val="008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8000"/>
          <w:sz w:val="14"/>
          <w:szCs w:val="14"/>
          <w:lang w:val="en-US" w:eastAsia="de-DE"/>
        </w:rPr>
        <w:t>&lt;!--</w:t>
      </w:r>
    </w:p>
    <w:p w14:paraId="45FFCB40" w14:textId="77777777" w:rsidR="00197E5E" w:rsidRDefault="000A30E5" w:rsidP="000A30E5">
      <w:pPr>
        <w:shd w:val="clear" w:color="auto" w:fill="FFFFFF"/>
        <w:rPr>
          <w:rFonts w:ascii="Courier New" w:eastAsia="Times New Roman" w:hAnsi="Courier New" w:cs="Courier New"/>
          <w:color w:val="008000"/>
          <w:sz w:val="14"/>
          <w:szCs w:val="14"/>
          <w:lang w:val="en-US" w:eastAsia="de-DE"/>
        </w:rPr>
      </w:pPr>
      <w:r w:rsidRPr="00FA5BE0">
        <w:rPr>
          <w:rFonts w:ascii="Courier New" w:eastAsia="Times New Roman" w:hAnsi="Courier New" w:cs="Courier New"/>
          <w:color w:val="008000"/>
          <w:sz w:val="14"/>
          <w:szCs w:val="14"/>
          <w:lang w:val="en-US" w:eastAsia="de-DE"/>
        </w:rPr>
        <w:t xml:space="preserve">      At the time of writing, no official S100 schema was available online. Please use official schema and import </w:t>
      </w:r>
    </w:p>
    <w:p w14:paraId="0A9A11AF" w14:textId="77777777" w:rsidR="00197E5E" w:rsidRDefault="00197E5E" w:rsidP="00197E5E">
      <w:pPr>
        <w:shd w:val="clear" w:color="auto" w:fill="FFFFFF"/>
        <w:rPr>
          <w:rFonts w:ascii="Courier New" w:eastAsia="Times New Roman" w:hAnsi="Courier New" w:cs="Courier New"/>
          <w:color w:val="008000"/>
          <w:sz w:val="14"/>
          <w:szCs w:val="14"/>
          <w:lang w:val="en-US" w:eastAsia="de-DE"/>
        </w:rPr>
      </w:pPr>
      <w:r>
        <w:rPr>
          <w:rFonts w:ascii="Courier New" w:eastAsia="Times New Roman" w:hAnsi="Courier New" w:cs="Courier New"/>
          <w:color w:val="008000"/>
          <w:sz w:val="14"/>
          <w:szCs w:val="14"/>
          <w:lang w:val="en-US" w:eastAsia="de-DE"/>
        </w:rPr>
        <w:t xml:space="preserve">      </w:t>
      </w:r>
      <w:proofErr w:type="gramStart"/>
      <w:r>
        <w:rPr>
          <w:rFonts w:ascii="Courier New" w:eastAsia="Times New Roman" w:hAnsi="Courier New" w:cs="Courier New"/>
          <w:color w:val="008000"/>
          <w:sz w:val="14"/>
          <w:szCs w:val="14"/>
          <w:lang w:val="en-US" w:eastAsia="de-DE"/>
        </w:rPr>
        <w:t>like</w:t>
      </w:r>
      <w:proofErr w:type="gramEnd"/>
      <w:r>
        <w:rPr>
          <w:rFonts w:ascii="Courier New" w:eastAsia="Times New Roman" w:hAnsi="Courier New" w:cs="Courier New"/>
          <w:color w:val="008000"/>
          <w:sz w:val="14"/>
          <w:szCs w:val="14"/>
          <w:lang w:val="en-US" w:eastAsia="de-DE"/>
        </w:rPr>
        <w:t xml:space="preserve"> </w:t>
      </w:r>
      <w:r w:rsidR="000A30E5" w:rsidRPr="00FA5BE0">
        <w:rPr>
          <w:rFonts w:ascii="Courier New" w:eastAsia="Times New Roman" w:hAnsi="Courier New" w:cs="Courier New"/>
          <w:color w:val="008000"/>
          <w:sz w:val="14"/>
          <w:szCs w:val="14"/>
          <w:lang w:val="en-US" w:eastAsia="de-DE"/>
        </w:rPr>
        <w:t>shown below.</w:t>
      </w:r>
    </w:p>
    <w:p w14:paraId="5FB81914" w14:textId="7E726713" w:rsidR="000A30E5" w:rsidRPr="00FA5BE0" w:rsidRDefault="00197E5E" w:rsidP="00197E5E">
      <w:pPr>
        <w:shd w:val="clear" w:color="auto" w:fill="FFFFFF"/>
        <w:rPr>
          <w:rFonts w:ascii="Courier New" w:eastAsia="Times New Roman" w:hAnsi="Courier New" w:cs="Courier New"/>
          <w:bCs/>
          <w:color w:val="000000"/>
          <w:sz w:val="14"/>
          <w:szCs w:val="14"/>
          <w:lang w:val="en-US" w:eastAsia="de-DE"/>
        </w:rPr>
      </w:pPr>
      <w:r>
        <w:rPr>
          <w:rFonts w:ascii="Courier New" w:eastAsia="Times New Roman" w:hAnsi="Courier New" w:cs="Courier New"/>
          <w:color w:val="008000"/>
          <w:sz w:val="14"/>
          <w:szCs w:val="14"/>
          <w:lang w:val="en-US" w:eastAsia="de-DE"/>
        </w:rPr>
        <w:t xml:space="preserve">    </w:t>
      </w:r>
      <w:r w:rsidR="000A30E5" w:rsidRPr="00FA5BE0">
        <w:rPr>
          <w:rFonts w:ascii="Courier New" w:eastAsia="Times New Roman" w:hAnsi="Courier New" w:cs="Courier New"/>
          <w:color w:val="008000"/>
          <w:sz w:val="14"/>
          <w:szCs w:val="14"/>
          <w:lang w:val="en-US" w:eastAsia="de-DE"/>
        </w:rPr>
        <w:t xml:space="preserve"> --&gt;</w:t>
      </w:r>
    </w:p>
    <w:p w14:paraId="34A6F646"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color w:val="008000"/>
          <w:sz w:val="14"/>
          <w:szCs w:val="14"/>
          <w:lang w:val="en-US" w:eastAsia="de-DE"/>
        </w:rPr>
        <w:t>&lt;!--</w:t>
      </w:r>
      <w:proofErr w:type="gramEnd"/>
      <w:r w:rsidRPr="00FA5BE0">
        <w:rPr>
          <w:rFonts w:ascii="Courier New" w:eastAsia="Times New Roman" w:hAnsi="Courier New" w:cs="Courier New"/>
          <w:color w:val="008000"/>
          <w:sz w:val="14"/>
          <w:szCs w:val="14"/>
          <w:lang w:val="en-US" w:eastAsia="de-DE"/>
        </w:rPr>
        <w:t xml:space="preserve"> &lt;import namespace="&lt;S100 namespace&gt;" schemaLocation="&lt;S100.xsd&gt;"/&gt; --&gt;</w:t>
      </w:r>
    </w:p>
    <w:p w14:paraId="0442A563"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0BCF8529"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annotation</w:t>
      </w:r>
      <w:proofErr w:type="gramEnd"/>
      <w:r w:rsidRPr="00FA5BE0">
        <w:rPr>
          <w:rFonts w:ascii="Courier New" w:eastAsia="Times New Roman" w:hAnsi="Courier New" w:cs="Courier New"/>
          <w:color w:val="0000FF"/>
          <w:sz w:val="14"/>
          <w:szCs w:val="14"/>
          <w:lang w:val="en-US" w:eastAsia="de-DE"/>
        </w:rPr>
        <w:t>&gt;</w:t>
      </w:r>
    </w:p>
    <w:p w14:paraId="3334203B"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documentation</w:t>
      </w:r>
      <w:proofErr w:type="gramEnd"/>
      <w:r w:rsidRPr="00FA5BE0">
        <w:rPr>
          <w:rFonts w:ascii="Courier New" w:eastAsia="Times New Roman" w:hAnsi="Courier New" w:cs="Courier New"/>
          <w:color w:val="0000FF"/>
          <w:sz w:val="14"/>
          <w:szCs w:val="14"/>
          <w:lang w:val="en-US" w:eastAsia="de-DE"/>
        </w:rPr>
        <w:t>&gt;</w:t>
      </w:r>
    </w:p>
    <w:p w14:paraId="71C542F5"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Authors:</w:t>
      </w:r>
    </w:p>
    <w:p w14:paraId="37A6B4CE"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EfficienSea2 WP 3 Partners</w:t>
      </w:r>
    </w:p>
    <w:p w14:paraId="117309CC" w14:textId="77777777" w:rsidR="000A30E5" w:rsidRPr="00FA5BE0" w:rsidRDefault="000A30E5" w:rsidP="000A30E5">
      <w:pPr>
        <w:shd w:val="clear" w:color="auto" w:fill="FFFFFF"/>
        <w:rPr>
          <w:rFonts w:ascii="Courier New" w:eastAsia="Times New Roman" w:hAnsi="Courier New" w:cs="Courier New"/>
          <w:bCs/>
          <w:color w:val="000000"/>
          <w:sz w:val="14"/>
          <w:szCs w:val="14"/>
          <w:lang w:val="de-DE"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bCs/>
          <w:color w:val="000000"/>
          <w:sz w:val="14"/>
          <w:szCs w:val="14"/>
          <w:lang w:val="de-DE" w:eastAsia="de-DE"/>
        </w:rPr>
        <w:t>Thomas Lutz</w:t>
      </w:r>
    </w:p>
    <w:p w14:paraId="054B8B1D" w14:textId="77777777" w:rsidR="000A30E5" w:rsidRPr="00FA5BE0" w:rsidRDefault="000A30E5" w:rsidP="000A30E5">
      <w:pPr>
        <w:shd w:val="clear" w:color="auto" w:fill="FFFFFF"/>
        <w:rPr>
          <w:rFonts w:ascii="Courier New" w:eastAsia="Times New Roman" w:hAnsi="Courier New" w:cs="Courier New"/>
          <w:bCs/>
          <w:color w:val="000000"/>
          <w:sz w:val="14"/>
          <w:szCs w:val="14"/>
          <w:lang w:val="de-DE" w:eastAsia="de-DE"/>
        </w:rPr>
      </w:pPr>
      <w:r w:rsidRPr="00FA5BE0">
        <w:rPr>
          <w:rFonts w:ascii="Courier New" w:eastAsia="Times New Roman" w:hAnsi="Courier New" w:cs="Courier New"/>
          <w:bCs/>
          <w:color w:val="000000"/>
          <w:sz w:val="14"/>
          <w:szCs w:val="14"/>
          <w:lang w:val="de-DE" w:eastAsia="de-DE"/>
        </w:rPr>
        <w:t xml:space="preserve">            Christoph Rihacek</w:t>
      </w:r>
    </w:p>
    <w:p w14:paraId="3E248D42" w14:textId="77777777" w:rsidR="000A30E5" w:rsidRPr="00FA5BE0" w:rsidRDefault="000A30E5" w:rsidP="000A30E5">
      <w:pPr>
        <w:shd w:val="clear" w:color="auto" w:fill="FFFFFF"/>
        <w:rPr>
          <w:rFonts w:ascii="Courier New" w:eastAsia="Times New Roman" w:hAnsi="Courier New" w:cs="Courier New"/>
          <w:bCs/>
          <w:color w:val="000000"/>
          <w:sz w:val="14"/>
          <w:szCs w:val="14"/>
          <w:lang w:val="de-DE" w:eastAsia="de-DE"/>
        </w:rPr>
      </w:pPr>
      <w:r w:rsidRPr="00FA5BE0">
        <w:rPr>
          <w:rFonts w:ascii="Courier New" w:eastAsia="Times New Roman" w:hAnsi="Courier New" w:cs="Courier New"/>
          <w:bCs/>
          <w:color w:val="000000"/>
          <w:sz w:val="14"/>
          <w:szCs w:val="14"/>
          <w:lang w:val="de-DE" w:eastAsia="de-DE"/>
        </w:rPr>
        <w:t xml:space="preserve">            Josef Jahn</w:t>
      </w:r>
    </w:p>
    <w:p w14:paraId="1B4BFFE2" w14:textId="77777777" w:rsidR="000A30E5" w:rsidRPr="00FA5BE0" w:rsidRDefault="000A30E5" w:rsidP="000A30E5">
      <w:pPr>
        <w:shd w:val="clear" w:color="auto" w:fill="FFFFFF"/>
        <w:rPr>
          <w:rFonts w:ascii="Courier New" w:eastAsia="Times New Roman" w:hAnsi="Courier New" w:cs="Courier New"/>
          <w:bCs/>
          <w:color w:val="000000"/>
          <w:sz w:val="14"/>
          <w:szCs w:val="14"/>
          <w:lang w:val="de-DE" w:eastAsia="de-DE"/>
        </w:rPr>
      </w:pPr>
      <w:r w:rsidRPr="00FA5BE0">
        <w:rPr>
          <w:rFonts w:ascii="Courier New" w:eastAsia="Times New Roman" w:hAnsi="Courier New" w:cs="Courier New"/>
          <w:bCs/>
          <w:color w:val="000000"/>
          <w:sz w:val="14"/>
          <w:szCs w:val="14"/>
          <w:lang w:val="de-DE" w:eastAsia="de-DE"/>
        </w:rPr>
        <w:t xml:space="preserve">            Hubert Künig</w:t>
      </w:r>
    </w:p>
    <w:p w14:paraId="4DA451F3"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de-DE" w:eastAsia="de-DE"/>
        </w:rPr>
        <w:t xml:space="preserve">        </w:t>
      </w:r>
      <w:r w:rsidRPr="00FA5BE0">
        <w:rPr>
          <w:rFonts w:ascii="Courier New" w:eastAsia="Times New Roman" w:hAnsi="Courier New" w:cs="Courier New"/>
          <w:color w:val="0000FF"/>
          <w:sz w:val="14"/>
          <w:szCs w:val="14"/>
          <w:lang w:val="en-US" w:eastAsia="de-DE"/>
        </w:rPr>
        <w:t>&lt;/documentation&gt;</w:t>
      </w:r>
    </w:p>
    <w:p w14:paraId="33E8B0BE"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00D13E39"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annotation</w:t>
      </w:r>
      <w:proofErr w:type="gramEnd"/>
      <w:r w:rsidRPr="00FA5BE0">
        <w:rPr>
          <w:rFonts w:ascii="Courier New" w:eastAsia="Times New Roman" w:hAnsi="Courier New" w:cs="Courier New"/>
          <w:color w:val="0000FF"/>
          <w:sz w:val="14"/>
          <w:szCs w:val="14"/>
          <w:lang w:val="en-US" w:eastAsia="de-DE"/>
        </w:rPr>
        <w:t>&gt;</w:t>
      </w:r>
    </w:p>
    <w:p w14:paraId="764CB1F9"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documentation</w:t>
      </w:r>
      <w:proofErr w:type="gramEnd"/>
      <w:r w:rsidRPr="00FA5BE0">
        <w:rPr>
          <w:rFonts w:ascii="Courier New" w:eastAsia="Times New Roman" w:hAnsi="Courier New" w:cs="Courier New"/>
          <w:color w:val="0000FF"/>
          <w:sz w:val="14"/>
          <w:szCs w:val="14"/>
          <w:lang w:val="en-US" w:eastAsia="de-DE"/>
        </w:rPr>
        <w:t>&gt;</w:t>
      </w:r>
    </w:p>
    <w:p w14:paraId="7754902C"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This formal description of a service specification is intentionally kept</w:t>
      </w:r>
    </w:p>
    <w:p w14:paraId="022BD0F7"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simple</w:t>
      </w:r>
      <w:proofErr w:type="gramEnd"/>
      <w:r w:rsidRPr="00FA5BE0">
        <w:rPr>
          <w:rFonts w:ascii="Courier New" w:eastAsia="Times New Roman" w:hAnsi="Courier New" w:cs="Courier New"/>
          <w:bCs/>
          <w:color w:val="000000"/>
          <w:sz w:val="14"/>
          <w:szCs w:val="14"/>
          <w:lang w:val="en-US" w:eastAsia="de-DE"/>
        </w:rPr>
        <w:t xml:space="preserve"> and plain.</w:t>
      </w:r>
    </w:p>
    <w:p w14:paraId="65FC3346"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&lt;/documentation&gt;</w:t>
      </w:r>
    </w:p>
    <w:p w14:paraId="1747F055"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3DDBA693"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"serviceSpecification"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"ServiceSpecificationSchema</w:t>
      </w:r>
      <w:proofErr w:type="gramStart"/>
      <w:r w:rsidRPr="00FA5BE0">
        <w:rPr>
          <w:rFonts w:ascii="Courier New" w:eastAsia="Times New Roman" w:hAnsi="Courier New" w:cs="Courier New"/>
          <w:bCs/>
          <w:color w:val="8000FF"/>
          <w:sz w:val="14"/>
          <w:szCs w:val="14"/>
          <w:lang w:val="en-US" w:eastAsia="de-DE"/>
        </w:rPr>
        <w:t>:ServiceSpecification</w:t>
      </w:r>
      <w:proofErr w:type="gram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FF"/>
          <w:sz w:val="14"/>
          <w:szCs w:val="14"/>
          <w:lang w:val="en-US" w:eastAsia="de-DE"/>
        </w:rPr>
        <w:t>&gt;</w:t>
      </w:r>
    </w:p>
    <w:p w14:paraId="2E9229FF"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annotation</w:t>
      </w:r>
      <w:proofErr w:type="gramEnd"/>
      <w:r w:rsidRPr="00FA5BE0">
        <w:rPr>
          <w:rFonts w:ascii="Courier New" w:eastAsia="Times New Roman" w:hAnsi="Courier New" w:cs="Courier New"/>
          <w:color w:val="0000FF"/>
          <w:sz w:val="14"/>
          <w:szCs w:val="14"/>
          <w:lang w:val="en-US" w:eastAsia="de-DE"/>
        </w:rPr>
        <w:t>&gt;</w:t>
      </w:r>
    </w:p>
    <w:p w14:paraId="3861F840"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documentation</w:t>
      </w:r>
      <w:proofErr w:type="gramEnd"/>
      <w:r w:rsidRPr="00FA5BE0">
        <w:rPr>
          <w:rFonts w:ascii="Courier New" w:eastAsia="Times New Roman" w:hAnsi="Courier New" w:cs="Courier New"/>
          <w:color w:val="0000FF"/>
          <w:sz w:val="14"/>
          <w:szCs w:val="14"/>
          <w:lang w:val="en-US" w:eastAsia="de-DE"/>
        </w:rPr>
        <w:t>&gt;</w:t>
      </w:r>
    </w:p>
    <w:p w14:paraId="217D7636"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The root element of a service specification.</w:t>
      </w:r>
      <w:proofErr w:type="gramEnd"/>
    </w:p>
    <w:p w14:paraId="7D73EE7B" w14:textId="60037BB2"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Please refer to the type se</w:t>
      </w:r>
      <w:r w:rsidR="00197E5E">
        <w:rPr>
          <w:rFonts w:ascii="Courier New" w:eastAsia="Times New Roman" w:hAnsi="Courier New" w:cs="Courier New"/>
          <w:bCs/>
          <w:color w:val="000000"/>
          <w:sz w:val="14"/>
          <w:szCs w:val="14"/>
          <w:lang w:val="en-US" w:eastAsia="de-DE"/>
        </w:rPr>
        <w:t>rviceSpecification for details.</w:t>
      </w:r>
    </w:p>
    <w:p w14:paraId="6390EDF3"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&lt;/documentation&gt;</w:t>
      </w:r>
    </w:p>
    <w:p w14:paraId="4A057A7D"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4F38E6E0"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&lt;/element&gt;</w:t>
      </w:r>
    </w:p>
    <w:p w14:paraId="54FDF491"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&lt;complexType</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"ServiceSpecification"</w:t>
      </w:r>
      <w:r w:rsidRPr="00FA5BE0">
        <w:rPr>
          <w:rFonts w:ascii="Courier New" w:eastAsia="Times New Roman" w:hAnsi="Courier New" w:cs="Courier New"/>
          <w:color w:val="0000FF"/>
          <w:sz w:val="14"/>
          <w:szCs w:val="14"/>
          <w:lang w:val="en-US" w:eastAsia="de-DE"/>
        </w:rPr>
        <w:t>&gt;</w:t>
      </w:r>
    </w:p>
    <w:p w14:paraId="2D9C4CAC"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annotation</w:t>
      </w:r>
      <w:proofErr w:type="gramEnd"/>
      <w:r w:rsidRPr="00FA5BE0">
        <w:rPr>
          <w:rFonts w:ascii="Courier New" w:eastAsia="Times New Roman" w:hAnsi="Courier New" w:cs="Courier New"/>
          <w:color w:val="0000FF"/>
          <w:sz w:val="14"/>
          <w:szCs w:val="14"/>
          <w:lang w:val="en-US" w:eastAsia="de-DE"/>
        </w:rPr>
        <w:t>&gt;</w:t>
      </w:r>
    </w:p>
    <w:p w14:paraId="60362ED6"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documentation</w:t>
      </w:r>
      <w:proofErr w:type="gramEnd"/>
      <w:r w:rsidRPr="00FA5BE0">
        <w:rPr>
          <w:rFonts w:ascii="Courier New" w:eastAsia="Times New Roman" w:hAnsi="Courier New" w:cs="Courier New"/>
          <w:color w:val="0000FF"/>
          <w:sz w:val="14"/>
          <w:szCs w:val="14"/>
          <w:lang w:val="en-US" w:eastAsia="de-DE"/>
        </w:rPr>
        <w:t>&gt;</w:t>
      </w:r>
    </w:p>
    <w:p w14:paraId="00AD47B7" w14:textId="77777777" w:rsidR="00197E5E"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A service specification describes one dedicated service at logical level in a technology-</w:t>
      </w:r>
    </w:p>
    <w:p w14:paraId="025DBCBA" w14:textId="4C5F8DA7" w:rsidR="000A30E5" w:rsidRPr="00FA5BE0" w:rsidRDefault="00197E5E" w:rsidP="000A30E5">
      <w:pPr>
        <w:shd w:val="clear" w:color="auto" w:fill="FFFFFF"/>
        <w:rPr>
          <w:rFonts w:ascii="Courier New" w:eastAsia="Times New Roman" w:hAnsi="Courier New" w:cs="Courier New"/>
          <w:bCs/>
          <w:color w:val="000000"/>
          <w:sz w:val="14"/>
          <w:szCs w:val="14"/>
          <w:lang w:val="en-US" w:eastAsia="de-DE"/>
        </w:rPr>
      </w:pPr>
      <w:r>
        <w:rPr>
          <w:rFonts w:ascii="Courier New" w:eastAsia="Times New Roman" w:hAnsi="Courier New" w:cs="Courier New"/>
          <w:bCs/>
          <w:color w:val="000000"/>
          <w:sz w:val="14"/>
          <w:szCs w:val="14"/>
          <w:lang w:val="en-US" w:eastAsia="de-DE"/>
        </w:rPr>
        <w:t xml:space="preserve">                </w:t>
      </w:r>
      <w:proofErr w:type="gramStart"/>
      <w:r>
        <w:rPr>
          <w:rFonts w:ascii="Courier New" w:eastAsia="Times New Roman" w:hAnsi="Courier New" w:cs="Courier New"/>
          <w:bCs/>
          <w:color w:val="000000"/>
          <w:sz w:val="14"/>
          <w:szCs w:val="14"/>
          <w:lang w:val="en-US" w:eastAsia="de-DE"/>
        </w:rPr>
        <w:t xml:space="preserve">Independent </w:t>
      </w:r>
      <w:r w:rsidR="000A30E5" w:rsidRPr="00FA5BE0">
        <w:rPr>
          <w:rFonts w:ascii="Courier New" w:eastAsia="Times New Roman" w:hAnsi="Courier New" w:cs="Courier New"/>
          <w:bCs/>
          <w:color w:val="000000"/>
          <w:sz w:val="14"/>
          <w:szCs w:val="14"/>
          <w:lang w:val="en-US" w:eastAsia="de-DE"/>
        </w:rPr>
        <w:t>way.</w:t>
      </w:r>
      <w:proofErr w:type="gramEnd"/>
    </w:p>
    <w:p w14:paraId="611DDCB9"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The service specification identifies a service by its id and version. The service specification</w:t>
      </w:r>
    </w:p>
    <w:p w14:paraId="51A9850B"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refers</w:t>
      </w:r>
      <w:proofErr w:type="gramEnd"/>
      <w:r w:rsidRPr="00FA5BE0">
        <w:rPr>
          <w:rFonts w:ascii="Courier New" w:eastAsia="Times New Roman" w:hAnsi="Courier New" w:cs="Courier New"/>
          <w:bCs/>
          <w:color w:val="000000"/>
          <w:sz w:val="14"/>
          <w:szCs w:val="14"/>
          <w:lang w:val="en-US" w:eastAsia="de-DE"/>
        </w:rPr>
        <w:t xml:space="preserve"> to requirements for the service, defines a service data model at logical level,</w:t>
      </w:r>
    </w:p>
    <w:p w14:paraId="6F61CDB0"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defines</w:t>
      </w:r>
      <w:proofErr w:type="gramEnd"/>
      <w:r w:rsidRPr="00FA5BE0">
        <w:rPr>
          <w:rFonts w:ascii="Courier New" w:eastAsia="Times New Roman" w:hAnsi="Courier New" w:cs="Courier New"/>
          <w:bCs/>
          <w:color w:val="000000"/>
          <w:sz w:val="14"/>
          <w:szCs w:val="14"/>
          <w:lang w:val="en-US" w:eastAsia="de-DE"/>
        </w:rPr>
        <w:t xml:space="preserve"> the service interface(s) and provides information about the author(s).</w:t>
      </w:r>
    </w:p>
    <w:p w14:paraId="161CB8D9"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66EC237D"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Elements of a service specification are:</w:t>
      </w:r>
    </w:p>
    <w:p w14:paraId="0C1A5744"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699291E9"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name </w:t>
      </w:r>
      <w:proofErr w:type="gramStart"/>
      <w:r w:rsidRPr="00FA5BE0">
        <w:rPr>
          <w:rFonts w:ascii="Courier New" w:eastAsia="Times New Roman" w:hAnsi="Courier New" w:cs="Courier New"/>
          <w:bCs/>
          <w:color w:val="000000"/>
          <w:sz w:val="14"/>
          <w:szCs w:val="14"/>
          <w:lang w:val="en-US" w:eastAsia="de-DE"/>
        </w:rPr>
        <w:t>The</w:t>
      </w:r>
      <w:proofErr w:type="gramEnd"/>
      <w:r w:rsidRPr="00FA5BE0">
        <w:rPr>
          <w:rFonts w:ascii="Courier New" w:eastAsia="Times New Roman" w:hAnsi="Courier New" w:cs="Courier New"/>
          <w:bCs/>
          <w:color w:val="000000"/>
          <w:sz w:val="14"/>
          <w:szCs w:val="14"/>
          <w:lang w:val="en-US" w:eastAsia="de-DE"/>
        </w:rPr>
        <w:t xml:space="preserve"> human readable service name. The service name shall be at maximum a one</w:t>
      </w:r>
    </w:p>
    <w:p w14:paraId="36F4790D" w14:textId="08CA2C18"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line</w:t>
      </w:r>
      <w:proofErr w:type="gramEnd"/>
      <w:r w:rsidRPr="00FA5BE0">
        <w:rPr>
          <w:rFonts w:ascii="Courier New" w:eastAsia="Times New Roman" w:hAnsi="Courier New" w:cs="Courier New"/>
          <w:bCs/>
          <w:color w:val="000000"/>
          <w:sz w:val="14"/>
          <w:szCs w:val="14"/>
          <w:lang w:val="en-US" w:eastAsia="de-DE"/>
        </w:rPr>
        <w:t xml:space="preserve"> brief label for the service. Newer versions of the same service</w:t>
      </w:r>
    </w:p>
    <w:p w14:paraId="5BD4C6A8" w14:textId="4F0A41D3"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specification</w:t>
      </w:r>
      <w:proofErr w:type="gramEnd"/>
      <w:r w:rsidRPr="00FA5BE0">
        <w:rPr>
          <w:rFonts w:ascii="Courier New" w:eastAsia="Times New Roman" w:hAnsi="Courier New" w:cs="Courier New"/>
          <w:bCs/>
          <w:color w:val="000000"/>
          <w:sz w:val="14"/>
          <w:szCs w:val="14"/>
          <w:lang w:val="en-US" w:eastAsia="de-DE"/>
        </w:rPr>
        <w:t xml:space="preserve"> shall not change the name.</w:t>
      </w:r>
    </w:p>
    <w:p w14:paraId="0CD5FA32"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07EBF781"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gramStart"/>
      <w:r w:rsidRPr="00FA5BE0">
        <w:rPr>
          <w:rFonts w:ascii="Courier New" w:eastAsia="Times New Roman" w:hAnsi="Courier New" w:cs="Courier New"/>
          <w:bCs/>
          <w:color w:val="000000"/>
          <w:sz w:val="14"/>
          <w:szCs w:val="14"/>
          <w:lang w:val="en-US" w:eastAsia="de-DE"/>
        </w:rPr>
        <w:t>id</w:t>
      </w:r>
      <w:proofErr w:type="gramEnd"/>
      <w:r w:rsidRPr="00FA5BE0">
        <w:rPr>
          <w:rFonts w:ascii="Courier New" w:eastAsia="Times New Roman" w:hAnsi="Courier New" w:cs="Courier New"/>
          <w:bCs/>
          <w:color w:val="000000"/>
          <w:sz w:val="14"/>
          <w:szCs w:val="14"/>
          <w:lang w:val="en-US" w:eastAsia="de-DE"/>
        </w:rPr>
        <w:t xml:space="preserve"> Globally unique identification of the service. Newer versions of the same</w:t>
      </w:r>
    </w:p>
    <w:p w14:paraId="0282D134" w14:textId="578C22D4"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service</w:t>
      </w:r>
      <w:proofErr w:type="gramEnd"/>
      <w:r w:rsidRPr="00FA5BE0">
        <w:rPr>
          <w:rFonts w:ascii="Courier New" w:eastAsia="Times New Roman" w:hAnsi="Courier New" w:cs="Courier New"/>
          <w:bCs/>
          <w:color w:val="000000"/>
          <w:sz w:val="14"/>
          <w:szCs w:val="14"/>
          <w:lang w:val="en-US" w:eastAsia="de-DE"/>
        </w:rPr>
        <w:t xml:space="preserve"> specification shall not change the id.</w:t>
      </w:r>
    </w:p>
    <w:p w14:paraId="6FA07A59"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7A82ACF4"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gramStart"/>
      <w:r w:rsidRPr="00FA5BE0">
        <w:rPr>
          <w:rFonts w:ascii="Courier New" w:eastAsia="Times New Roman" w:hAnsi="Courier New" w:cs="Courier New"/>
          <w:bCs/>
          <w:color w:val="000000"/>
          <w:sz w:val="14"/>
          <w:szCs w:val="14"/>
          <w:lang w:val="en-US" w:eastAsia="de-DE"/>
        </w:rPr>
        <w:t>version</w:t>
      </w:r>
      <w:proofErr w:type="gramEnd"/>
      <w:r w:rsidRPr="00FA5BE0">
        <w:rPr>
          <w:rFonts w:ascii="Courier New" w:eastAsia="Times New Roman" w:hAnsi="Courier New" w:cs="Courier New"/>
          <w:bCs/>
          <w:color w:val="000000"/>
          <w:sz w:val="14"/>
          <w:szCs w:val="14"/>
          <w:lang w:val="en-US" w:eastAsia="de-DE"/>
        </w:rPr>
        <w:t xml:space="preserve"> Version of the service specification. A service specification is uniquely</w:t>
      </w:r>
    </w:p>
    <w:p w14:paraId="023210E5" w14:textId="3620FD6D"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lastRenderedPageBreak/>
        <w:t xml:space="preserve">                </w:t>
      </w:r>
      <w:r w:rsidR="00197E5E">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identified</w:t>
      </w:r>
      <w:proofErr w:type="gramEnd"/>
      <w:r w:rsidRPr="00FA5BE0">
        <w:rPr>
          <w:rFonts w:ascii="Courier New" w:eastAsia="Times New Roman" w:hAnsi="Courier New" w:cs="Courier New"/>
          <w:bCs/>
          <w:color w:val="000000"/>
          <w:sz w:val="14"/>
          <w:szCs w:val="14"/>
          <w:lang w:val="en-US" w:eastAsia="de-DE"/>
        </w:rPr>
        <w:t xml:space="preserve"> by its id and version. Any change in the service data model or in the</w:t>
      </w:r>
    </w:p>
    <w:p w14:paraId="55BEC53B" w14:textId="2AA71358"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service</w:t>
      </w:r>
      <w:proofErr w:type="gramEnd"/>
      <w:r w:rsidRPr="00FA5BE0">
        <w:rPr>
          <w:rFonts w:ascii="Courier New" w:eastAsia="Times New Roman" w:hAnsi="Courier New" w:cs="Courier New"/>
          <w:bCs/>
          <w:color w:val="000000"/>
          <w:sz w:val="14"/>
          <w:szCs w:val="14"/>
          <w:lang w:val="en-US" w:eastAsia="de-DE"/>
        </w:rPr>
        <w:t xml:space="preserve"> interface definition requires a new version of the service specification.</w:t>
      </w:r>
    </w:p>
    <w:p w14:paraId="12A15071"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5197A7A9"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gramStart"/>
      <w:r w:rsidRPr="00FA5BE0">
        <w:rPr>
          <w:rFonts w:ascii="Courier New" w:eastAsia="Times New Roman" w:hAnsi="Courier New" w:cs="Courier New"/>
          <w:bCs/>
          <w:color w:val="000000"/>
          <w:sz w:val="14"/>
          <w:szCs w:val="14"/>
          <w:lang w:val="en-US" w:eastAsia="de-DE"/>
        </w:rPr>
        <w:t>status</w:t>
      </w:r>
      <w:proofErr w:type="gramEnd"/>
      <w:r w:rsidRPr="00FA5BE0">
        <w:rPr>
          <w:rFonts w:ascii="Courier New" w:eastAsia="Times New Roman" w:hAnsi="Courier New" w:cs="Courier New"/>
          <w:bCs/>
          <w:color w:val="000000"/>
          <w:sz w:val="14"/>
          <w:szCs w:val="14"/>
          <w:lang w:val="en-US" w:eastAsia="de-DE"/>
        </w:rPr>
        <w:t xml:space="preserve"> Status of the service specification. One of the values 'provisional', 'released',</w:t>
      </w:r>
    </w:p>
    <w:p w14:paraId="4207E978" w14:textId="669DDB2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bCs/>
          <w:color w:val="000000"/>
          <w:sz w:val="14"/>
          <w:szCs w:val="14"/>
          <w:lang w:val="en-US" w:eastAsia="de-DE"/>
        </w:rPr>
        <w:t>'</w:t>
      </w:r>
      <w:proofErr w:type="gramStart"/>
      <w:r w:rsidRPr="00FA5BE0">
        <w:rPr>
          <w:rFonts w:ascii="Courier New" w:eastAsia="Times New Roman" w:hAnsi="Courier New" w:cs="Courier New"/>
          <w:bCs/>
          <w:color w:val="000000"/>
          <w:sz w:val="14"/>
          <w:szCs w:val="14"/>
          <w:lang w:val="en-US" w:eastAsia="de-DE"/>
        </w:rPr>
        <w:t>deprecated</w:t>
      </w:r>
      <w:proofErr w:type="gramEnd"/>
      <w:r w:rsidRPr="00FA5BE0">
        <w:rPr>
          <w:rFonts w:ascii="Courier New" w:eastAsia="Times New Roman" w:hAnsi="Courier New" w:cs="Courier New"/>
          <w:bCs/>
          <w:color w:val="000000"/>
          <w:sz w:val="14"/>
          <w:szCs w:val="14"/>
          <w:lang w:val="en-US" w:eastAsia="de-DE"/>
        </w:rPr>
        <w:t>', 'deleted'.</w:t>
      </w:r>
    </w:p>
    <w:p w14:paraId="449469B9"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0CA8C2D7"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gramStart"/>
      <w:r w:rsidRPr="00FA5BE0">
        <w:rPr>
          <w:rFonts w:ascii="Courier New" w:eastAsia="Times New Roman" w:hAnsi="Courier New" w:cs="Courier New"/>
          <w:bCs/>
          <w:color w:val="000000"/>
          <w:sz w:val="14"/>
          <w:szCs w:val="14"/>
          <w:lang w:val="en-US" w:eastAsia="de-DE"/>
        </w:rPr>
        <w:t>description</w:t>
      </w:r>
      <w:proofErr w:type="gramEnd"/>
      <w:r w:rsidRPr="00FA5BE0">
        <w:rPr>
          <w:rFonts w:ascii="Courier New" w:eastAsia="Times New Roman" w:hAnsi="Courier New" w:cs="Courier New"/>
          <w:bCs/>
          <w:color w:val="000000"/>
          <w:sz w:val="14"/>
          <w:szCs w:val="14"/>
          <w:lang w:val="en-US" w:eastAsia="de-DE"/>
        </w:rPr>
        <w:t xml:space="preserve"> A human readable short description of the service. The description shall contain</w:t>
      </w:r>
    </w:p>
    <w:p w14:paraId="41476369" w14:textId="50ED4C3F"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an</w:t>
      </w:r>
      <w:proofErr w:type="gramEnd"/>
      <w:r w:rsidRPr="00FA5BE0">
        <w:rPr>
          <w:rFonts w:ascii="Courier New" w:eastAsia="Times New Roman" w:hAnsi="Courier New" w:cs="Courier New"/>
          <w:bCs/>
          <w:color w:val="000000"/>
          <w:sz w:val="14"/>
          <w:szCs w:val="14"/>
          <w:lang w:val="en-US" w:eastAsia="de-DE"/>
        </w:rPr>
        <w:t xml:space="preserve"> abstract of what a service implementing this specification would actually do.</w:t>
      </w:r>
    </w:p>
    <w:p w14:paraId="6ABD7A8D"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02135109"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gramStart"/>
      <w:r w:rsidRPr="00FA5BE0">
        <w:rPr>
          <w:rFonts w:ascii="Courier New" w:eastAsia="Times New Roman" w:hAnsi="Courier New" w:cs="Courier New"/>
          <w:bCs/>
          <w:color w:val="000000"/>
          <w:sz w:val="14"/>
          <w:szCs w:val="14"/>
          <w:lang w:val="en-US" w:eastAsia="de-DE"/>
        </w:rPr>
        <w:t>keywords</w:t>
      </w:r>
      <w:proofErr w:type="gramEnd"/>
      <w:r w:rsidRPr="00FA5BE0">
        <w:rPr>
          <w:rFonts w:ascii="Courier New" w:eastAsia="Times New Roman" w:hAnsi="Courier New" w:cs="Courier New"/>
          <w:bCs/>
          <w:color w:val="000000"/>
          <w:sz w:val="14"/>
          <w:szCs w:val="14"/>
          <w:lang w:val="en-US" w:eastAsia="de-DE"/>
        </w:rPr>
        <w:t xml:space="preserve"> A list of keywords associated to the service.</w:t>
      </w:r>
    </w:p>
    <w:p w14:paraId="3A1889A1"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5A64CAA4"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gramStart"/>
      <w:r w:rsidRPr="00FA5BE0">
        <w:rPr>
          <w:rFonts w:ascii="Courier New" w:eastAsia="Times New Roman" w:hAnsi="Courier New" w:cs="Courier New"/>
          <w:bCs/>
          <w:color w:val="000000"/>
          <w:sz w:val="14"/>
          <w:szCs w:val="14"/>
          <w:lang w:val="en-US" w:eastAsia="de-DE"/>
        </w:rPr>
        <w:t>isSpatialExclusive</w:t>
      </w:r>
      <w:proofErr w:type="gramEnd"/>
      <w:r w:rsidRPr="00FA5BE0">
        <w:rPr>
          <w:rFonts w:ascii="Courier New" w:eastAsia="Times New Roman" w:hAnsi="Courier New" w:cs="Courier New"/>
          <w:bCs/>
          <w:color w:val="000000"/>
          <w:sz w:val="14"/>
          <w:szCs w:val="14"/>
          <w:lang w:val="en-US" w:eastAsia="de-DE"/>
        </w:rPr>
        <w:t xml:space="preserve"> Flag to indicate whether the service shall be “spatial exclusive”. “Spatial</w:t>
      </w:r>
    </w:p>
    <w:p w14:paraId="67BEEEA9" w14:textId="3A92E800"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exclusiveness</w:t>
      </w:r>
      <w:proofErr w:type="gramEnd"/>
      <w:r w:rsidRPr="00FA5BE0">
        <w:rPr>
          <w:rFonts w:ascii="Courier New" w:eastAsia="Times New Roman" w:hAnsi="Courier New" w:cs="Courier New"/>
          <w:bCs/>
          <w:color w:val="000000"/>
          <w:sz w:val="14"/>
          <w:szCs w:val="14"/>
          <w:lang w:val="en-US" w:eastAsia="de-DE"/>
        </w:rPr>
        <w:t>” means that at most one service instance of the same service</w:t>
      </w:r>
    </w:p>
    <w:p w14:paraId="22D6B79E" w14:textId="30DB1D0B"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specification</w:t>
      </w:r>
      <w:proofErr w:type="gramEnd"/>
      <w:r w:rsidRPr="00FA5BE0">
        <w:rPr>
          <w:rFonts w:ascii="Courier New" w:eastAsia="Times New Roman" w:hAnsi="Courier New" w:cs="Courier New"/>
          <w:bCs/>
          <w:color w:val="000000"/>
          <w:sz w:val="14"/>
          <w:szCs w:val="14"/>
          <w:lang w:val="en-US" w:eastAsia="de-DE"/>
        </w:rPr>
        <w:t xml:space="preserve"> and providing the same technical specification is allowed to be</w:t>
      </w:r>
    </w:p>
    <w:p w14:paraId="224EE34B" w14:textId="60F60F0D"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registered</w:t>
      </w:r>
      <w:proofErr w:type="gramEnd"/>
      <w:r w:rsidRPr="00FA5BE0">
        <w:rPr>
          <w:rFonts w:ascii="Courier New" w:eastAsia="Times New Roman" w:hAnsi="Courier New" w:cs="Courier New"/>
          <w:bCs/>
          <w:color w:val="000000"/>
          <w:sz w:val="14"/>
          <w:szCs w:val="14"/>
          <w:lang w:val="en-US" w:eastAsia="de-DE"/>
        </w:rPr>
        <w:t xml:space="preserve"> for any geographical area.</w:t>
      </w:r>
    </w:p>
    <w:p w14:paraId="4772853E"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0F6E82EE"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gramStart"/>
      <w:r w:rsidRPr="00FA5BE0">
        <w:rPr>
          <w:rFonts w:ascii="Courier New" w:eastAsia="Times New Roman" w:hAnsi="Courier New" w:cs="Courier New"/>
          <w:bCs/>
          <w:color w:val="000000"/>
          <w:sz w:val="14"/>
          <w:szCs w:val="14"/>
          <w:lang w:val="en-US" w:eastAsia="de-DE"/>
        </w:rPr>
        <w:t>requirements</w:t>
      </w:r>
      <w:proofErr w:type="gramEnd"/>
      <w:r w:rsidRPr="00FA5BE0">
        <w:rPr>
          <w:rFonts w:ascii="Courier New" w:eastAsia="Times New Roman" w:hAnsi="Courier New" w:cs="Courier New"/>
          <w:bCs/>
          <w:color w:val="000000"/>
          <w:sz w:val="14"/>
          <w:szCs w:val="14"/>
          <w:lang w:val="en-US" w:eastAsia="de-DE"/>
        </w:rPr>
        <w:t xml:space="preserve"> Refers to requirements specifications for the service. Business requirements,</w:t>
      </w:r>
    </w:p>
    <w:p w14:paraId="1DA18B0D" w14:textId="5AAC60AE"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functional</w:t>
      </w:r>
      <w:proofErr w:type="gramEnd"/>
      <w:r w:rsidRPr="00FA5BE0">
        <w:rPr>
          <w:rFonts w:ascii="Courier New" w:eastAsia="Times New Roman" w:hAnsi="Courier New" w:cs="Courier New"/>
          <w:bCs/>
          <w:color w:val="000000"/>
          <w:sz w:val="14"/>
          <w:szCs w:val="14"/>
          <w:lang w:val="en-US" w:eastAsia="de-DE"/>
        </w:rPr>
        <w:t xml:space="preserve"> and non-functional requirements shall be listed here.</w:t>
      </w:r>
    </w:p>
    <w:p w14:paraId="59603A1A" w14:textId="2205CFD3"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bCs/>
          <w:color w:val="000000"/>
          <w:sz w:val="14"/>
          <w:szCs w:val="14"/>
          <w:lang w:val="en-US" w:eastAsia="de-DE"/>
        </w:rPr>
        <w:t>At least one requirement is mandatory.</w:t>
      </w:r>
    </w:p>
    <w:p w14:paraId="5BA1E31E"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6C92D069"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gramStart"/>
      <w:r w:rsidRPr="00FA5BE0">
        <w:rPr>
          <w:rFonts w:ascii="Courier New" w:eastAsia="Times New Roman" w:hAnsi="Courier New" w:cs="Courier New"/>
          <w:bCs/>
          <w:color w:val="000000"/>
          <w:sz w:val="14"/>
          <w:szCs w:val="14"/>
          <w:lang w:val="en-US" w:eastAsia="de-DE"/>
        </w:rPr>
        <w:t>authorInfos</w:t>
      </w:r>
      <w:proofErr w:type="gramEnd"/>
      <w:r w:rsidRPr="00FA5BE0">
        <w:rPr>
          <w:rFonts w:ascii="Courier New" w:eastAsia="Times New Roman" w:hAnsi="Courier New" w:cs="Courier New"/>
          <w:bCs/>
          <w:color w:val="000000"/>
          <w:sz w:val="14"/>
          <w:szCs w:val="14"/>
          <w:lang w:val="en-US" w:eastAsia="de-DE"/>
        </w:rPr>
        <w:t xml:space="preserve"> Refers to administrative information about the authors of the service. At least</w:t>
      </w:r>
    </w:p>
    <w:p w14:paraId="5752362B" w14:textId="5402989C"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one</w:t>
      </w:r>
      <w:proofErr w:type="gramEnd"/>
      <w:r w:rsidRPr="00FA5BE0">
        <w:rPr>
          <w:rFonts w:ascii="Courier New" w:eastAsia="Times New Roman" w:hAnsi="Courier New" w:cs="Courier New"/>
          <w:bCs/>
          <w:color w:val="000000"/>
          <w:sz w:val="14"/>
          <w:szCs w:val="14"/>
          <w:lang w:val="en-US" w:eastAsia="de-DE"/>
        </w:rPr>
        <w:t xml:space="preserve"> author information is mandatory.</w:t>
      </w:r>
    </w:p>
    <w:p w14:paraId="07F4EA5D"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59CFA3FC"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gramStart"/>
      <w:r w:rsidRPr="00FA5BE0">
        <w:rPr>
          <w:rFonts w:ascii="Courier New" w:eastAsia="Times New Roman" w:hAnsi="Courier New" w:cs="Courier New"/>
          <w:bCs/>
          <w:color w:val="000000"/>
          <w:sz w:val="14"/>
          <w:szCs w:val="14"/>
          <w:lang w:val="en-US" w:eastAsia="de-DE"/>
        </w:rPr>
        <w:t>serviceInterfaces</w:t>
      </w:r>
      <w:proofErr w:type="gramEnd"/>
      <w:r w:rsidRPr="00FA5BE0">
        <w:rPr>
          <w:rFonts w:ascii="Courier New" w:eastAsia="Times New Roman" w:hAnsi="Courier New" w:cs="Courier New"/>
          <w:bCs/>
          <w:color w:val="000000"/>
          <w:sz w:val="14"/>
          <w:szCs w:val="14"/>
          <w:lang w:val="en-US" w:eastAsia="de-DE"/>
        </w:rPr>
        <w:t xml:space="preserve"> Refers to the definition of service interfaces. At least one service interface</w:t>
      </w:r>
    </w:p>
    <w:p w14:paraId="0DD2EF37" w14:textId="02A5730A"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shall</w:t>
      </w:r>
      <w:proofErr w:type="gramEnd"/>
      <w:r w:rsidRPr="00FA5BE0">
        <w:rPr>
          <w:rFonts w:ascii="Courier New" w:eastAsia="Times New Roman" w:hAnsi="Courier New" w:cs="Courier New"/>
          <w:bCs/>
          <w:color w:val="000000"/>
          <w:sz w:val="14"/>
          <w:szCs w:val="14"/>
          <w:lang w:val="en-US" w:eastAsia="de-DE"/>
        </w:rPr>
        <w:t xml:space="preserve"> be defined.</w:t>
      </w:r>
    </w:p>
    <w:p w14:paraId="702FBD56"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727F7A75"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gramStart"/>
      <w:r w:rsidRPr="00FA5BE0">
        <w:rPr>
          <w:rFonts w:ascii="Courier New" w:eastAsia="Times New Roman" w:hAnsi="Courier New" w:cs="Courier New"/>
          <w:bCs/>
          <w:color w:val="000000"/>
          <w:sz w:val="14"/>
          <w:szCs w:val="14"/>
          <w:lang w:val="en-US" w:eastAsia="de-DE"/>
        </w:rPr>
        <w:t>serviceDataModel</w:t>
      </w:r>
      <w:proofErr w:type="gramEnd"/>
      <w:r w:rsidRPr="00FA5BE0">
        <w:rPr>
          <w:rFonts w:ascii="Courier New" w:eastAsia="Times New Roman" w:hAnsi="Courier New" w:cs="Courier New"/>
          <w:bCs/>
          <w:color w:val="000000"/>
          <w:sz w:val="14"/>
          <w:szCs w:val="14"/>
          <w:lang w:val="en-US" w:eastAsia="de-DE"/>
        </w:rPr>
        <w:t xml:space="preserve"> Mandatory reference to the definition of the logical service data model.</w:t>
      </w:r>
    </w:p>
    <w:p w14:paraId="1F89E234"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&lt;/documentation&gt;</w:t>
      </w:r>
    </w:p>
    <w:p w14:paraId="07B79692"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291822ED"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all</w:t>
      </w:r>
      <w:proofErr w:type="gramEnd"/>
      <w:r w:rsidRPr="00FA5BE0">
        <w:rPr>
          <w:rFonts w:ascii="Courier New" w:eastAsia="Times New Roman" w:hAnsi="Courier New" w:cs="Courier New"/>
          <w:color w:val="0000FF"/>
          <w:sz w:val="14"/>
          <w:szCs w:val="14"/>
          <w:lang w:val="en-US" w:eastAsia="de-DE"/>
        </w:rPr>
        <w:t>&gt;</w:t>
      </w:r>
    </w:p>
    <w:p w14:paraId="1E00A74E"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"id"</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"ServiceSpecificationSchema</w:t>
      </w:r>
      <w:proofErr w:type="gramStart"/>
      <w:r w:rsidRPr="00FA5BE0">
        <w:rPr>
          <w:rFonts w:ascii="Courier New" w:eastAsia="Times New Roman" w:hAnsi="Courier New" w:cs="Courier New"/>
          <w:bCs/>
          <w:color w:val="8000FF"/>
          <w:sz w:val="14"/>
          <w:szCs w:val="14"/>
          <w:lang w:val="en-US" w:eastAsia="de-DE"/>
        </w:rPr>
        <w:t>:ServiceIdentifier</w:t>
      </w:r>
      <w:proofErr w:type="gram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maxOccurs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1A1F2093"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"version"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"ServiceSpecificationSchema</w:t>
      </w:r>
      <w:proofErr w:type="gramStart"/>
      <w:r w:rsidRPr="00FA5BE0">
        <w:rPr>
          <w:rFonts w:ascii="Courier New" w:eastAsia="Times New Roman" w:hAnsi="Courier New" w:cs="Courier New"/>
          <w:bCs/>
          <w:color w:val="8000FF"/>
          <w:sz w:val="14"/>
          <w:szCs w:val="14"/>
          <w:lang w:val="en-US" w:eastAsia="de-DE"/>
        </w:rPr>
        <w:t>:ServiceVersion</w:t>
      </w:r>
      <w:proofErr w:type="gram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maxOccurs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37315496"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"name"</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maxOccurs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7A86C645"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"status"</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"ServiceSpecificationSchema</w:t>
      </w:r>
      <w:proofErr w:type="gramStart"/>
      <w:r w:rsidRPr="00FA5BE0">
        <w:rPr>
          <w:rFonts w:ascii="Courier New" w:eastAsia="Times New Roman" w:hAnsi="Courier New" w:cs="Courier New"/>
          <w:bCs/>
          <w:color w:val="8000FF"/>
          <w:sz w:val="14"/>
          <w:szCs w:val="14"/>
          <w:lang w:val="en-US" w:eastAsia="de-DE"/>
        </w:rPr>
        <w:t>:ServiceStatus</w:t>
      </w:r>
      <w:proofErr w:type="gram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maxOccurs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1F7145B8"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"description"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maxOccurs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578C7909"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"keywords"</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"0"</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maxOccurs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430C3C44"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"isSpatialExclusive"</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"boolean"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default</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"false"</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"0"</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maxOccurs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4770C90E"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"requirements"</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maxOccurs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4CDDFB72"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complexType</w:t>
      </w:r>
      <w:proofErr w:type="gramEnd"/>
      <w:r w:rsidRPr="00FA5BE0">
        <w:rPr>
          <w:rFonts w:ascii="Courier New" w:eastAsia="Times New Roman" w:hAnsi="Courier New" w:cs="Courier New"/>
          <w:color w:val="0000FF"/>
          <w:sz w:val="14"/>
          <w:szCs w:val="14"/>
          <w:lang w:val="en-US" w:eastAsia="de-DE"/>
        </w:rPr>
        <w:t>&gt;</w:t>
      </w:r>
    </w:p>
    <w:p w14:paraId="7B042AB0"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sequence</w:t>
      </w:r>
      <w:proofErr w:type="gramEnd"/>
      <w:r w:rsidRPr="00FA5BE0">
        <w:rPr>
          <w:rFonts w:ascii="Courier New" w:eastAsia="Times New Roman" w:hAnsi="Courier New" w:cs="Courier New"/>
          <w:color w:val="0000FF"/>
          <w:sz w:val="14"/>
          <w:szCs w:val="14"/>
          <w:lang w:val="en-US" w:eastAsia="de-DE"/>
        </w:rPr>
        <w:t>&gt;</w:t>
      </w:r>
    </w:p>
    <w:p w14:paraId="69E69FD1" w14:textId="77777777" w:rsidR="000A30E5" w:rsidRPr="00FA5BE0" w:rsidRDefault="000A30E5" w:rsidP="000A30E5">
      <w:pPr>
        <w:shd w:val="clear" w:color="auto" w:fill="FFFFFF"/>
        <w:rPr>
          <w:rFonts w:ascii="Courier New" w:eastAsia="Times New Roman" w:hAnsi="Courier New" w:cs="Courier New"/>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"requirement"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"ServiceSpecificationSchema</w:t>
      </w:r>
      <w:proofErr w:type="gramStart"/>
      <w:r w:rsidRPr="00FA5BE0">
        <w:rPr>
          <w:rFonts w:ascii="Courier New" w:eastAsia="Times New Roman" w:hAnsi="Courier New" w:cs="Courier New"/>
          <w:bCs/>
          <w:color w:val="8000FF"/>
          <w:sz w:val="14"/>
          <w:szCs w:val="14"/>
          <w:lang w:val="en-US" w:eastAsia="de-DE"/>
        </w:rPr>
        <w:t>:Requirement</w:t>
      </w:r>
      <w:proofErr w:type="gram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p>
    <w:p w14:paraId="4F8DF4C2"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color w:val="000000"/>
          <w:sz w:val="14"/>
          <w:szCs w:val="14"/>
          <w:lang w:val="en-US" w:eastAsia="de-DE"/>
        </w:rPr>
        <w:t xml:space="preserve">                                 </w:t>
      </w:r>
      <w:proofErr w:type="gramStart"/>
      <w:r w:rsidRPr="00FA5BE0">
        <w:rPr>
          <w:rFonts w:ascii="Courier New" w:eastAsia="Times New Roman" w:hAnsi="Courier New" w:cs="Courier New"/>
          <w:color w:val="FF0000"/>
          <w:sz w:val="14"/>
          <w:szCs w:val="14"/>
          <w:lang w:val="en-US" w:eastAsia="de-DE"/>
        </w:rPr>
        <w:t>maxOccurs</w:t>
      </w:r>
      <w:proofErr w:type="gram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"unbounded"</w:t>
      </w:r>
      <w:r w:rsidRPr="00FA5BE0">
        <w:rPr>
          <w:rFonts w:ascii="Courier New" w:eastAsia="Times New Roman" w:hAnsi="Courier New" w:cs="Courier New"/>
          <w:color w:val="0000FF"/>
          <w:sz w:val="14"/>
          <w:szCs w:val="14"/>
          <w:lang w:val="en-US" w:eastAsia="de-DE"/>
        </w:rPr>
        <w:t>/&gt;</w:t>
      </w:r>
    </w:p>
    <w:p w14:paraId="13F39C88"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&lt;/sequence&gt;</w:t>
      </w:r>
    </w:p>
    <w:p w14:paraId="03C8D006"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&lt;/complexType&gt;</w:t>
      </w:r>
    </w:p>
    <w:p w14:paraId="49E115A6"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&lt;/element&gt;</w:t>
      </w:r>
    </w:p>
    <w:p w14:paraId="5B08663B"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"authorInfos"</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maxOccurs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6C46D8F8"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complexType</w:t>
      </w:r>
      <w:proofErr w:type="gramEnd"/>
      <w:r w:rsidRPr="00FA5BE0">
        <w:rPr>
          <w:rFonts w:ascii="Courier New" w:eastAsia="Times New Roman" w:hAnsi="Courier New" w:cs="Courier New"/>
          <w:color w:val="0000FF"/>
          <w:sz w:val="14"/>
          <w:szCs w:val="14"/>
          <w:lang w:val="en-US" w:eastAsia="de-DE"/>
        </w:rPr>
        <w:t>&gt;</w:t>
      </w:r>
    </w:p>
    <w:p w14:paraId="74FEA5BD"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sequence</w:t>
      </w:r>
      <w:proofErr w:type="gramEnd"/>
      <w:r w:rsidRPr="00FA5BE0">
        <w:rPr>
          <w:rFonts w:ascii="Courier New" w:eastAsia="Times New Roman" w:hAnsi="Courier New" w:cs="Courier New"/>
          <w:color w:val="0000FF"/>
          <w:sz w:val="14"/>
          <w:szCs w:val="14"/>
          <w:lang w:val="en-US" w:eastAsia="de-DE"/>
        </w:rPr>
        <w:t>&gt;</w:t>
      </w:r>
    </w:p>
    <w:p w14:paraId="68294968" w14:textId="77777777" w:rsidR="000A30E5" w:rsidRPr="00FA5BE0" w:rsidRDefault="000A30E5" w:rsidP="000A30E5">
      <w:pPr>
        <w:shd w:val="clear" w:color="auto" w:fill="FFFFFF"/>
        <w:rPr>
          <w:rFonts w:ascii="Courier New" w:eastAsia="Times New Roman" w:hAnsi="Courier New" w:cs="Courier New"/>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"authorInfo"</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"ServiceSpecificationSchema</w:t>
      </w:r>
      <w:proofErr w:type="gramStart"/>
      <w:r w:rsidRPr="00FA5BE0">
        <w:rPr>
          <w:rFonts w:ascii="Courier New" w:eastAsia="Times New Roman" w:hAnsi="Courier New" w:cs="Courier New"/>
          <w:bCs/>
          <w:color w:val="8000FF"/>
          <w:sz w:val="14"/>
          <w:szCs w:val="14"/>
          <w:lang w:val="en-US" w:eastAsia="de-DE"/>
        </w:rPr>
        <w:t>:AuthorInfo</w:t>
      </w:r>
      <w:proofErr w:type="gram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p>
    <w:p w14:paraId="12F1FD77"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color w:val="000000"/>
          <w:sz w:val="14"/>
          <w:szCs w:val="14"/>
          <w:lang w:val="en-US" w:eastAsia="de-DE"/>
        </w:rPr>
        <w:t xml:space="preserve">                                 </w:t>
      </w:r>
      <w:proofErr w:type="gramStart"/>
      <w:r w:rsidRPr="00FA5BE0">
        <w:rPr>
          <w:rFonts w:ascii="Courier New" w:eastAsia="Times New Roman" w:hAnsi="Courier New" w:cs="Courier New"/>
          <w:color w:val="FF0000"/>
          <w:sz w:val="14"/>
          <w:szCs w:val="14"/>
          <w:lang w:val="en-US" w:eastAsia="de-DE"/>
        </w:rPr>
        <w:t>maxOccurs</w:t>
      </w:r>
      <w:proofErr w:type="gram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"unbounded"</w:t>
      </w:r>
      <w:r w:rsidRPr="00FA5BE0">
        <w:rPr>
          <w:rFonts w:ascii="Courier New" w:eastAsia="Times New Roman" w:hAnsi="Courier New" w:cs="Courier New"/>
          <w:color w:val="0000FF"/>
          <w:sz w:val="14"/>
          <w:szCs w:val="14"/>
          <w:lang w:val="en-US" w:eastAsia="de-DE"/>
        </w:rPr>
        <w:t>/&gt;</w:t>
      </w:r>
    </w:p>
    <w:p w14:paraId="68957A2C"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&lt;/sequence&gt;</w:t>
      </w:r>
    </w:p>
    <w:p w14:paraId="497CCFD0"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&lt;/complexType&gt;</w:t>
      </w:r>
    </w:p>
    <w:p w14:paraId="543D32A2"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&lt;/element&gt;</w:t>
      </w:r>
    </w:p>
    <w:p w14:paraId="4ACC430C" w14:textId="77777777" w:rsidR="000A30E5" w:rsidRPr="00FA5BE0" w:rsidRDefault="000A30E5" w:rsidP="000A30E5">
      <w:pPr>
        <w:shd w:val="clear" w:color="auto" w:fill="FFFFFF"/>
        <w:rPr>
          <w:rFonts w:ascii="Courier New" w:eastAsia="Times New Roman" w:hAnsi="Courier New" w:cs="Courier New"/>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"serviceDataModel"</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"ServiceSpecificationSchema</w:t>
      </w:r>
      <w:proofErr w:type="gramStart"/>
      <w:r w:rsidRPr="00FA5BE0">
        <w:rPr>
          <w:rFonts w:ascii="Courier New" w:eastAsia="Times New Roman" w:hAnsi="Courier New" w:cs="Courier New"/>
          <w:bCs/>
          <w:color w:val="8000FF"/>
          <w:sz w:val="14"/>
          <w:szCs w:val="14"/>
          <w:lang w:val="en-US" w:eastAsia="de-DE"/>
        </w:rPr>
        <w:t>:ServiceDataModel</w:t>
      </w:r>
      <w:proofErr w:type="gram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p>
    <w:p w14:paraId="1935072B" w14:textId="77777777" w:rsidR="000A30E5" w:rsidRPr="004259EE"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color w:val="000000"/>
          <w:sz w:val="14"/>
          <w:szCs w:val="14"/>
          <w:lang w:val="en-US" w:eastAsia="de-DE"/>
        </w:rPr>
        <w:t xml:space="preserve">                     </w:t>
      </w:r>
      <w:r w:rsidRPr="004259EE">
        <w:rPr>
          <w:rFonts w:ascii="Courier New" w:eastAsia="Times New Roman" w:hAnsi="Courier New" w:cs="Courier New"/>
          <w:color w:val="FF0000"/>
          <w:sz w:val="14"/>
          <w:szCs w:val="14"/>
          <w:lang w:val="en-US" w:eastAsia="de-DE"/>
        </w:rPr>
        <w:t>maxOccurs</w:t>
      </w:r>
      <w:r w:rsidRPr="004259EE">
        <w:rPr>
          <w:rFonts w:ascii="Courier New" w:eastAsia="Times New Roman" w:hAnsi="Courier New" w:cs="Courier New"/>
          <w:color w:val="000000"/>
          <w:sz w:val="14"/>
          <w:szCs w:val="14"/>
          <w:lang w:val="en-US" w:eastAsia="de-DE"/>
        </w:rPr>
        <w:t>=</w:t>
      </w:r>
      <w:r w:rsidRPr="004259EE">
        <w:rPr>
          <w:rFonts w:ascii="Courier New" w:eastAsia="Times New Roman" w:hAnsi="Courier New" w:cs="Courier New"/>
          <w:bCs/>
          <w:color w:val="8000FF"/>
          <w:sz w:val="14"/>
          <w:szCs w:val="14"/>
          <w:lang w:val="en-US" w:eastAsia="de-DE"/>
        </w:rPr>
        <w:t>"1"</w:t>
      </w:r>
      <w:r w:rsidRPr="004259EE">
        <w:rPr>
          <w:rFonts w:ascii="Courier New" w:eastAsia="Times New Roman" w:hAnsi="Courier New" w:cs="Courier New"/>
          <w:color w:val="0000FF"/>
          <w:sz w:val="14"/>
          <w:szCs w:val="14"/>
          <w:lang w:val="en-US" w:eastAsia="de-DE"/>
        </w:rPr>
        <w:t>/&gt;</w:t>
      </w:r>
    </w:p>
    <w:p w14:paraId="2260AE00" w14:textId="77777777" w:rsidR="000A30E5" w:rsidRPr="004259EE" w:rsidRDefault="000A30E5" w:rsidP="000A30E5">
      <w:pPr>
        <w:shd w:val="clear" w:color="auto" w:fill="FFFFFF"/>
        <w:rPr>
          <w:rFonts w:ascii="Courier New" w:eastAsia="Times New Roman" w:hAnsi="Courier New" w:cs="Courier New"/>
          <w:bCs/>
          <w:color w:val="000000"/>
          <w:sz w:val="14"/>
          <w:szCs w:val="14"/>
          <w:lang w:val="en-US" w:eastAsia="de-DE"/>
        </w:rPr>
      </w:pPr>
      <w:r w:rsidRPr="004259EE">
        <w:rPr>
          <w:rFonts w:ascii="Courier New" w:eastAsia="Times New Roman" w:hAnsi="Courier New" w:cs="Courier New"/>
          <w:bCs/>
          <w:color w:val="000000"/>
          <w:sz w:val="14"/>
          <w:szCs w:val="14"/>
          <w:lang w:val="en-US" w:eastAsia="de-DE"/>
        </w:rPr>
        <w:t xml:space="preserve">            </w:t>
      </w:r>
      <w:r w:rsidRPr="004259EE">
        <w:rPr>
          <w:rFonts w:ascii="Courier New" w:eastAsia="Times New Roman" w:hAnsi="Courier New" w:cs="Courier New"/>
          <w:color w:val="0000FF"/>
          <w:sz w:val="14"/>
          <w:szCs w:val="14"/>
          <w:lang w:val="en-US" w:eastAsia="de-DE"/>
        </w:rPr>
        <w:t>&lt;element</w:t>
      </w:r>
      <w:r w:rsidRPr="004259EE">
        <w:rPr>
          <w:rFonts w:ascii="Courier New" w:eastAsia="Times New Roman" w:hAnsi="Courier New" w:cs="Courier New"/>
          <w:color w:val="000000"/>
          <w:sz w:val="14"/>
          <w:szCs w:val="14"/>
          <w:lang w:val="en-US" w:eastAsia="de-DE"/>
        </w:rPr>
        <w:t xml:space="preserve"> </w:t>
      </w:r>
      <w:r w:rsidRPr="004259EE">
        <w:rPr>
          <w:rFonts w:ascii="Courier New" w:eastAsia="Times New Roman" w:hAnsi="Courier New" w:cs="Courier New"/>
          <w:color w:val="FF0000"/>
          <w:sz w:val="14"/>
          <w:szCs w:val="14"/>
          <w:lang w:val="en-US" w:eastAsia="de-DE"/>
        </w:rPr>
        <w:t>name</w:t>
      </w:r>
      <w:r w:rsidRPr="004259EE">
        <w:rPr>
          <w:rFonts w:ascii="Courier New" w:eastAsia="Times New Roman" w:hAnsi="Courier New" w:cs="Courier New"/>
          <w:color w:val="000000"/>
          <w:sz w:val="14"/>
          <w:szCs w:val="14"/>
          <w:lang w:val="en-US" w:eastAsia="de-DE"/>
        </w:rPr>
        <w:t>=</w:t>
      </w:r>
      <w:r w:rsidRPr="004259EE">
        <w:rPr>
          <w:rFonts w:ascii="Courier New" w:eastAsia="Times New Roman" w:hAnsi="Courier New" w:cs="Courier New"/>
          <w:bCs/>
          <w:color w:val="8000FF"/>
          <w:sz w:val="14"/>
          <w:szCs w:val="14"/>
          <w:lang w:val="en-US" w:eastAsia="de-DE"/>
        </w:rPr>
        <w:t>"serviceInterfaces"</w:t>
      </w:r>
      <w:r w:rsidRPr="004259EE">
        <w:rPr>
          <w:rFonts w:ascii="Courier New" w:eastAsia="Times New Roman" w:hAnsi="Courier New" w:cs="Courier New"/>
          <w:color w:val="000000"/>
          <w:sz w:val="14"/>
          <w:szCs w:val="14"/>
          <w:lang w:val="en-US" w:eastAsia="de-DE"/>
        </w:rPr>
        <w:t xml:space="preserve"> </w:t>
      </w:r>
      <w:r w:rsidRPr="004259EE">
        <w:rPr>
          <w:rFonts w:ascii="Courier New" w:eastAsia="Times New Roman" w:hAnsi="Courier New" w:cs="Courier New"/>
          <w:color w:val="FF0000"/>
          <w:sz w:val="14"/>
          <w:szCs w:val="14"/>
          <w:lang w:val="en-US" w:eastAsia="de-DE"/>
        </w:rPr>
        <w:t>minOccurs</w:t>
      </w:r>
      <w:r w:rsidRPr="004259EE">
        <w:rPr>
          <w:rFonts w:ascii="Courier New" w:eastAsia="Times New Roman" w:hAnsi="Courier New" w:cs="Courier New"/>
          <w:color w:val="000000"/>
          <w:sz w:val="14"/>
          <w:szCs w:val="14"/>
          <w:lang w:val="en-US" w:eastAsia="de-DE"/>
        </w:rPr>
        <w:t>=</w:t>
      </w:r>
      <w:r w:rsidRPr="004259EE">
        <w:rPr>
          <w:rFonts w:ascii="Courier New" w:eastAsia="Times New Roman" w:hAnsi="Courier New" w:cs="Courier New"/>
          <w:bCs/>
          <w:color w:val="8000FF"/>
          <w:sz w:val="14"/>
          <w:szCs w:val="14"/>
          <w:lang w:val="en-US" w:eastAsia="de-DE"/>
        </w:rPr>
        <w:t>"1"</w:t>
      </w:r>
      <w:r w:rsidRPr="004259EE">
        <w:rPr>
          <w:rFonts w:ascii="Courier New" w:eastAsia="Times New Roman" w:hAnsi="Courier New" w:cs="Courier New"/>
          <w:color w:val="000000"/>
          <w:sz w:val="14"/>
          <w:szCs w:val="14"/>
          <w:lang w:val="en-US" w:eastAsia="de-DE"/>
        </w:rPr>
        <w:t xml:space="preserve"> </w:t>
      </w:r>
      <w:r w:rsidRPr="004259EE">
        <w:rPr>
          <w:rFonts w:ascii="Courier New" w:eastAsia="Times New Roman" w:hAnsi="Courier New" w:cs="Courier New"/>
          <w:color w:val="FF0000"/>
          <w:sz w:val="14"/>
          <w:szCs w:val="14"/>
          <w:lang w:val="en-US" w:eastAsia="de-DE"/>
        </w:rPr>
        <w:t>maxOccurs</w:t>
      </w:r>
      <w:r w:rsidRPr="004259EE">
        <w:rPr>
          <w:rFonts w:ascii="Courier New" w:eastAsia="Times New Roman" w:hAnsi="Courier New" w:cs="Courier New"/>
          <w:color w:val="000000"/>
          <w:sz w:val="14"/>
          <w:szCs w:val="14"/>
          <w:lang w:val="en-US" w:eastAsia="de-DE"/>
        </w:rPr>
        <w:t>=</w:t>
      </w:r>
      <w:r w:rsidRPr="004259EE">
        <w:rPr>
          <w:rFonts w:ascii="Courier New" w:eastAsia="Times New Roman" w:hAnsi="Courier New" w:cs="Courier New"/>
          <w:bCs/>
          <w:color w:val="8000FF"/>
          <w:sz w:val="14"/>
          <w:szCs w:val="14"/>
          <w:lang w:val="en-US" w:eastAsia="de-DE"/>
        </w:rPr>
        <w:t>"1"</w:t>
      </w:r>
      <w:r w:rsidRPr="004259EE">
        <w:rPr>
          <w:rFonts w:ascii="Courier New" w:eastAsia="Times New Roman" w:hAnsi="Courier New" w:cs="Courier New"/>
          <w:color w:val="0000FF"/>
          <w:sz w:val="14"/>
          <w:szCs w:val="14"/>
          <w:lang w:val="en-US" w:eastAsia="de-DE"/>
        </w:rPr>
        <w:t>&gt;</w:t>
      </w:r>
    </w:p>
    <w:p w14:paraId="7200045F" w14:textId="77777777" w:rsidR="000A30E5" w:rsidRPr="004259EE" w:rsidRDefault="000A30E5" w:rsidP="000A30E5">
      <w:pPr>
        <w:shd w:val="clear" w:color="auto" w:fill="FFFFFF"/>
        <w:rPr>
          <w:rFonts w:ascii="Courier New" w:eastAsia="Times New Roman" w:hAnsi="Courier New" w:cs="Courier New"/>
          <w:bCs/>
          <w:color w:val="000000"/>
          <w:sz w:val="14"/>
          <w:szCs w:val="14"/>
          <w:lang w:val="en-US" w:eastAsia="de-DE"/>
        </w:rPr>
      </w:pPr>
      <w:r w:rsidRPr="004259EE">
        <w:rPr>
          <w:rFonts w:ascii="Courier New" w:eastAsia="Times New Roman" w:hAnsi="Courier New" w:cs="Courier New"/>
          <w:bCs/>
          <w:color w:val="000000"/>
          <w:sz w:val="14"/>
          <w:szCs w:val="14"/>
          <w:lang w:val="en-US" w:eastAsia="de-DE"/>
        </w:rPr>
        <w:t xml:space="preserve">                </w:t>
      </w:r>
      <w:r w:rsidRPr="004259EE">
        <w:rPr>
          <w:rFonts w:ascii="Courier New" w:eastAsia="Times New Roman" w:hAnsi="Courier New" w:cs="Courier New"/>
          <w:color w:val="0000FF"/>
          <w:sz w:val="14"/>
          <w:szCs w:val="14"/>
          <w:lang w:val="en-US" w:eastAsia="de-DE"/>
        </w:rPr>
        <w:t>&lt;complexType&gt;</w:t>
      </w:r>
    </w:p>
    <w:p w14:paraId="05B4B091" w14:textId="77777777" w:rsidR="000A30E5" w:rsidRPr="004259EE" w:rsidRDefault="000A30E5" w:rsidP="000A30E5">
      <w:pPr>
        <w:shd w:val="clear" w:color="auto" w:fill="FFFFFF"/>
        <w:rPr>
          <w:rFonts w:ascii="Courier New" w:eastAsia="Times New Roman" w:hAnsi="Courier New" w:cs="Courier New"/>
          <w:bCs/>
          <w:color w:val="000000"/>
          <w:sz w:val="14"/>
          <w:szCs w:val="14"/>
          <w:lang w:val="en-US" w:eastAsia="de-DE"/>
        </w:rPr>
      </w:pPr>
      <w:r w:rsidRPr="004259EE">
        <w:rPr>
          <w:rFonts w:ascii="Courier New" w:eastAsia="Times New Roman" w:hAnsi="Courier New" w:cs="Courier New"/>
          <w:bCs/>
          <w:color w:val="000000"/>
          <w:sz w:val="14"/>
          <w:szCs w:val="14"/>
          <w:lang w:val="en-US" w:eastAsia="de-DE"/>
        </w:rPr>
        <w:t xml:space="preserve">                    </w:t>
      </w:r>
      <w:r w:rsidRPr="004259EE">
        <w:rPr>
          <w:rFonts w:ascii="Courier New" w:eastAsia="Times New Roman" w:hAnsi="Courier New" w:cs="Courier New"/>
          <w:color w:val="0000FF"/>
          <w:sz w:val="14"/>
          <w:szCs w:val="14"/>
          <w:lang w:val="en-US" w:eastAsia="de-DE"/>
        </w:rPr>
        <w:t>&lt;sequence&gt;</w:t>
      </w:r>
    </w:p>
    <w:p w14:paraId="7FE66E7B" w14:textId="77777777" w:rsidR="000A30E5" w:rsidRPr="004259EE" w:rsidRDefault="000A30E5" w:rsidP="000A30E5">
      <w:pPr>
        <w:shd w:val="clear" w:color="auto" w:fill="FFFFFF"/>
        <w:rPr>
          <w:rFonts w:ascii="Courier New" w:eastAsia="Times New Roman" w:hAnsi="Courier New" w:cs="Courier New"/>
          <w:color w:val="000000"/>
          <w:sz w:val="14"/>
          <w:szCs w:val="14"/>
          <w:lang w:val="en-US" w:eastAsia="de-DE"/>
        </w:rPr>
      </w:pPr>
      <w:r w:rsidRPr="004259EE">
        <w:rPr>
          <w:rFonts w:ascii="Courier New" w:eastAsia="Times New Roman" w:hAnsi="Courier New" w:cs="Courier New"/>
          <w:bCs/>
          <w:color w:val="000000"/>
          <w:sz w:val="14"/>
          <w:szCs w:val="14"/>
          <w:lang w:val="en-US" w:eastAsia="de-DE"/>
        </w:rPr>
        <w:t xml:space="preserve">                        </w:t>
      </w:r>
      <w:r w:rsidRPr="004259EE">
        <w:rPr>
          <w:rFonts w:ascii="Courier New" w:eastAsia="Times New Roman" w:hAnsi="Courier New" w:cs="Courier New"/>
          <w:color w:val="0000FF"/>
          <w:sz w:val="14"/>
          <w:szCs w:val="14"/>
          <w:lang w:val="en-US" w:eastAsia="de-DE"/>
        </w:rPr>
        <w:t>&lt;element</w:t>
      </w:r>
      <w:r w:rsidRPr="004259EE">
        <w:rPr>
          <w:rFonts w:ascii="Courier New" w:eastAsia="Times New Roman" w:hAnsi="Courier New" w:cs="Courier New"/>
          <w:color w:val="000000"/>
          <w:sz w:val="14"/>
          <w:szCs w:val="14"/>
          <w:lang w:val="en-US" w:eastAsia="de-DE"/>
        </w:rPr>
        <w:t xml:space="preserve"> </w:t>
      </w:r>
      <w:r w:rsidRPr="004259EE">
        <w:rPr>
          <w:rFonts w:ascii="Courier New" w:eastAsia="Times New Roman" w:hAnsi="Courier New" w:cs="Courier New"/>
          <w:color w:val="FF0000"/>
          <w:sz w:val="14"/>
          <w:szCs w:val="14"/>
          <w:lang w:val="en-US" w:eastAsia="de-DE"/>
        </w:rPr>
        <w:t>name</w:t>
      </w:r>
      <w:r w:rsidRPr="004259EE">
        <w:rPr>
          <w:rFonts w:ascii="Courier New" w:eastAsia="Times New Roman" w:hAnsi="Courier New" w:cs="Courier New"/>
          <w:color w:val="000000"/>
          <w:sz w:val="14"/>
          <w:szCs w:val="14"/>
          <w:lang w:val="en-US" w:eastAsia="de-DE"/>
        </w:rPr>
        <w:t>=</w:t>
      </w:r>
      <w:r w:rsidRPr="004259EE">
        <w:rPr>
          <w:rFonts w:ascii="Courier New" w:eastAsia="Times New Roman" w:hAnsi="Courier New" w:cs="Courier New"/>
          <w:bCs/>
          <w:color w:val="8000FF"/>
          <w:sz w:val="14"/>
          <w:szCs w:val="14"/>
          <w:lang w:val="en-US" w:eastAsia="de-DE"/>
        </w:rPr>
        <w:t>"serviceInterface"</w:t>
      </w:r>
      <w:r w:rsidRPr="004259EE">
        <w:rPr>
          <w:rFonts w:ascii="Courier New" w:eastAsia="Times New Roman" w:hAnsi="Courier New" w:cs="Courier New"/>
          <w:color w:val="000000"/>
          <w:sz w:val="14"/>
          <w:szCs w:val="14"/>
          <w:lang w:val="en-US" w:eastAsia="de-DE"/>
        </w:rPr>
        <w:t xml:space="preserve"> </w:t>
      </w:r>
      <w:r w:rsidRPr="004259EE">
        <w:rPr>
          <w:rFonts w:ascii="Courier New" w:eastAsia="Times New Roman" w:hAnsi="Courier New" w:cs="Courier New"/>
          <w:color w:val="FF0000"/>
          <w:sz w:val="14"/>
          <w:szCs w:val="14"/>
          <w:lang w:val="en-US" w:eastAsia="de-DE"/>
        </w:rPr>
        <w:t>type</w:t>
      </w:r>
      <w:r w:rsidRPr="004259EE">
        <w:rPr>
          <w:rFonts w:ascii="Courier New" w:eastAsia="Times New Roman" w:hAnsi="Courier New" w:cs="Courier New"/>
          <w:color w:val="000000"/>
          <w:sz w:val="14"/>
          <w:szCs w:val="14"/>
          <w:lang w:val="en-US" w:eastAsia="de-DE"/>
        </w:rPr>
        <w:t>=</w:t>
      </w:r>
      <w:r w:rsidRPr="004259EE">
        <w:rPr>
          <w:rFonts w:ascii="Courier New" w:eastAsia="Times New Roman" w:hAnsi="Courier New" w:cs="Courier New"/>
          <w:bCs/>
          <w:color w:val="8000FF"/>
          <w:sz w:val="14"/>
          <w:szCs w:val="14"/>
          <w:lang w:val="en-US" w:eastAsia="de-DE"/>
        </w:rPr>
        <w:t>"ServiceSpecificationSchema:ServiceInterface"</w:t>
      </w:r>
    </w:p>
    <w:p w14:paraId="462973A6" w14:textId="77777777" w:rsidR="000A30E5" w:rsidRPr="004259EE" w:rsidRDefault="000A30E5" w:rsidP="000A30E5">
      <w:pPr>
        <w:shd w:val="clear" w:color="auto" w:fill="FFFFFF"/>
        <w:rPr>
          <w:rFonts w:ascii="Courier New" w:eastAsia="Times New Roman" w:hAnsi="Courier New" w:cs="Courier New"/>
          <w:bCs/>
          <w:color w:val="000000"/>
          <w:sz w:val="14"/>
          <w:szCs w:val="14"/>
          <w:lang w:eastAsia="de-DE"/>
        </w:rPr>
      </w:pPr>
      <w:r w:rsidRPr="004259EE">
        <w:rPr>
          <w:rFonts w:ascii="Courier New" w:eastAsia="Times New Roman" w:hAnsi="Courier New" w:cs="Courier New"/>
          <w:color w:val="000000"/>
          <w:sz w:val="14"/>
          <w:szCs w:val="14"/>
          <w:lang w:val="en-US" w:eastAsia="de-DE"/>
        </w:rPr>
        <w:t xml:space="preserve">                                 </w:t>
      </w:r>
      <w:r w:rsidRPr="004259EE">
        <w:rPr>
          <w:rFonts w:ascii="Courier New" w:eastAsia="Times New Roman" w:hAnsi="Courier New" w:cs="Courier New"/>
          <w:color w:val="FF0000"/>
          <w:sz w:val="14"/>
          <w:szCs w:val="14"/>
          <w:lang w:eastAsia="de-DE"/>
        </w:rPr>
        <w:t>minOccurs</w:t>
      </w:r>
      <w:r w:rsidRPr="004259EE">
        <w:rPr>
          <w:rFonts w:ascii="Courier New" w:eastAsia="Times New Roman" w:hAnsi="Courier New" w:cs="Courier New"/>
          <w:color w:val="000000"/>
          <w:sz w:val="14"/>
          <w:szCs w:val="14"/>
          <w:lang w:eastAsia="de-DE"/>
        </w:rPr>
        <w:t>=</w:t>
      </w:r>
      <w:r w:rsidRPr="004259EE">
        <w:rPr>
          <w:rFonts w:ascii="Courier New" w:eastAsia="Times New Roman" w:hAnsi="Courier New" w:cs="Courier New"/>
          <w:bCs/>
          <w:color w:val="8000FF"/>
          <w:sz w:val="14"/>
          <w:szCs w:val="14"/>
          <w:lang w:eastAsia="de-DE"/>
        </w:rPr>
        <w:t>"1"</w:t>
      </w:r>
      <w:r w:rsidRPr="004259EE">
        <w:rPr>
          <w:rFonts w:ascii="Courier New" w:eastAsia="Times New Roman" w:hAnsi="Courier New" w:cs="Courier New"/>
          <w:color w:val="000000"/>
          <w:sz w:val="14"/>
          <w:szCs w:val="14"/>
          <w:lang w:eastAsia="de-DE"/>
        </w:rPr>
        <w:t xml:space="preserve"> </w:t>
      </w:r>
      <w:r w:rsidRPr="004259EE">
        <w:rPr>
          <w:rFonts w:ascii="Courier New" w:eastAsia="Times New Roman" w:hAnsi="Courier New" w:cs="Courier New"/>
          <w:color w:val="FF0000"/>
          <w:sz w:val="14"/>
          <w:szCs w:val="14"/>
          <w:lang w:eastAsia="de-DE"/>
        </w:rPr>
        <w:t>maxOccurs</w:t>
      </w:r>
      <w:r w:rsidRPr="004259EE">
        <w:rPr>
          <w:rFonts w:ascii="Courier New" w:eastAsia="Times New Roman" w:hAnsi="Courier New" w:cs="Courier New"/>
          <w:color w:val="000000"/>
          <w:sz w:val="14"/>
          <w:szCs w:val="14"/>
          <w:lang w:eastAsia="de-DE"/>
        </w:rPr>
        <w:t>=</w:t>
      </w:r>
      <w:r w:rsidRPr="004259EE">
        <w:rPr>
          <w:rFonts w:ascii="Courier New" w:eastAsia="Times New Roman" w:hAnsi="Courier New" w:cs="Courier New"/>
          <w:bCs/>
          <w:color w:val="8000FF"/>
          <w:sz w:val="14"/>
          <w:szCs w:val="14"/>
          <w:lang w:eastAsia="de-DE"/>
        </w:rPr>
        <w:t>"unbounded"</w:t>
      </w:r>
      <w:r w:rsidRPr="004259EE">
        <w:rPr>
          <w:rFonts w:ascii="Courier New" w:eastAsia="Times New Roman" w:hAnsi="Courier New" w:cs="Courier New"/>
          <w:color w:val="0000FF"/>
          <w:sz w:val="14"/>
          <w:szCs w:val="14"/>
          <w:lang w:eastAsia="de-DE"/>
        </w:rPr>
        <w:t>/&gt;</w:t>
      </w:r>
    </w:p>
    <w:p w14:paraId="3F4670A9" w14:textId="77777777" w:rsidR="000A30E5" w:rsidRPr="004259EE" w:rsidRDefault="000A30E5" w:rsidP="000A30E5">
      <w:pPr>
        <w:shd w:val="clear" w:color="auto" w:fill="FFFFFF"/>
        <w:rPr>
          <w:rFonts w:ascii="Courier New" w:eastAsia="Times New Roman" w:hAnsi="Courier New" w:cs="Courier New"/>
          <w:bCs/>
          <w:color w:val="000000"/>
          <w:sz w:val="14"/>
          <w:szCs w:val="14"/>
          <w:lang w:eastAsia="de-DE"/>
        </w:rPr>
      </w:pPr>
      <w:r w:rsidRPr="004259EE">
        <w:rPr>
          <w:rFonts w:ascii="Courier New" w:eastAsia="Times New Roman" w:hAnsi="Courier New" w:cs="Courier New"/>
          <w:bCs/>
          <w:color w:val="000000"/>
          <w:sz w:val="14"/>
          <w:szCs w:val="14"/>
          <w:lang w:eastAsia="de-DE"/>
        </w:rPr>
        <w:t xml:space="preserve">                    </w:t>
      </w:r>
      <w:r w:rsidRPr="004259EE">
        <w:rPr>
          <w:rFonts w:ascii="Courier New" w:eastAsia="Times New Roman" w:hAnsi="Courier New" w:cs="Courier New"/>
          <w:color w:val="0000FF"/>
          <w:sz w:val="14"/>
          <w:szCs w:val="14"/>
          <w:lang w:eastAsia="de-DE"/>
        </w:rPr>
        <w:t>&lt;/sequence&gt;</w:t>
      </w:r>
    </w:p>
    <w:p w14:paraId="0C5CD692" w14:textId="77777777" w:rsidR="000A30E5" w:rsidRPr="004259EE" w:rsidRDefault="000A30E5" w:rsidP="000A30E5">
      <w:pPr>
        <w:shd w:val="clear" w:color="auto" w:fill="FFFFFF"/>
        <w:rPr>
          <w:rFonts w:ascii="Courier New" w:eastAsia="Times New Roman" w:hAnsi="Courier New" w:cs="Courier New"/>
          <w:bCs/>
          <w:color w:val="000000"/>
          <w:sz w:val="14"/>
          <w:szCs w:val="14"/>
          <w:lang w:eastAsia="de-DE"/>
        </w:rPr>
      </w:pPr>
      <w:r w:rsidRPr="004259EE">
        <w:rPr>
          <w:rFonts w:ascii="Courier New" w:eastAsia="Times New Roman" w:hAnsi="Courier New" w:cs="Courier New"/>
          <w:bCs/>
          <w:color w:val="000000"/>
          <w:sz w:val="14"/>
          <w:szCs w:val="14"/>
          <w:lang w:eastAsia="de-DE"/>
        </w:rPr>
        <w:t xml:space="preserve">                </w:t>
      </w:r>
      <w:r w:rsidRPr="004259EE">
        <w:rPr>
          <w:rFonts w:ascii="Courier New" w:eastAsia="Times New Roman" w:hAnsi="Courier New" w:cs="Courier New"/>
          <w:color w:val="0000FF"/>
          <w:sz w:val="14"/>
          <w:szCs w:val="14"/>
          <w:lang w:eastAsia="de-DE"/>
        </w:rPr>
        <w:t>&lt;/complexType&gt;</w:t>
      </w:r>
    </w:p>
    <w:p w14:paraId="60A043FA" w14:textId="77777777" w:rsidR="000A30E5" w:rsidRPr="004259EE" w:rsidRDefault="000A30E5" w:rsidP="000A30E5">
      <w:pPr>
        <w:shd w:val="clear" w:color="auto" w:fill="FFFFFF"/>
        <w:rPr>
          <w:rFonts w:ascii="Courier New" w:eastAsia="Times New Roman" w:hAnsi="Courier New" w:cs="Courier New"/>
          <w:bCs/>
          <w:color w:val="000000"/>
          <w:sz w:val="14"/>
          <w:szCs w:val="14"/>
          <w:lang w:eastAsia="de-DE"/>
        </w:rPr>
      </w:pPr>
      <w:r w:rsidRPr="004259EE">
        <w:rPr>
          <w:rFonts w:ascii="Courier New" w:eastAsia="Times New Roman" w:hAnsi="Courier New" w:cs="Courier New"/>
          <w:bCs/>
          <w:color w:val="000000"/>
          <w:sz w:val="14"/>
          <w:szCs w:val="14"/>
          <w:lang w:eastAsia="de-DE"/>
        </w:rPr>
        <w:t xml:space="preserve">            </w:t>
      </w:r>
      <w:r w:rsidRPr="004259EE">
        <w:rPr>
          <w:rFonts w:ascii="Courier New" w:eastAsia="Times New Roman" w:hAnsi="Courier New" w:cs="Courier New"/>
          <w:color w:val="0000FF"/>
          <w:sz w:val="14"/>
          <w:szCs w:val="14"/>
          <w:lang w:eastAsia="de-DE"/>
        </w:rPr>
        <w:t>&lt;/element&gt;</w:t>
      </w:r>
    </w:p>
    <w:p w14:paraId="7F5CBCB6" w14:textId="77777777" w:rsidR="000A30E5" w:rsidRPr="004259EE" w:rsidRDefault="000A30E5" w:rsidP="000A30E5">
      <w:pPr>
        <w:shd w:val="clear" w:color="auto" w:fill="FFFFFF"/>
        <w:rPr>
          <w:rFonts w:ascii="Courier New" w:eastAsia="Times New Roman" w:hAnsi="Courier New" w:cs="Courier New"/>
          <w:bCs/>
          <w:color w:val="000000"/>
          <w:sz w:val="14"/>
          <w:szCs w:val="14"/>
          <w:lang w:eastAsia="de-DE"/>
        </w:rPr>
      </w:pPr>
      <w:r w:rsidRPr="004259EE">
        <w:rPr>
          <w:rFonts w:ascii="Courier New" w:eastAsia="Times New Roman" w:hAnsi="Courier New" w:cs="Courier New"/>
          <w:bCs/>
          <w:color w:val="000000"/>
          <w:sz w:val="14"/>
          <w:szCs w:val="14"/>
          <w:lang w:eastAsia="de-DE"/>
        </w:rPr>
        <w:t xml:space="preserve">        </w:t>
      </w:r>
      <w:r w:rsidRPr="004259EE">
        <w:rPr>
          <w:rFonts w:ascii="Courier New" w:eastAsia="Times New Roman" w:hAnsi="Courier New" w:cs="Courier New"/>
          <w:color w:val="0000FF"/>
          <w:sz w:val="14"/>
          <w:szCs w:val="14"/>
          <w:lang w:eastAsia="de-DE"/>
        </w:rPr>
        <w:t>&lt;/all&gt;</w:t>
      </w:r>
    </w:p>
    <w:p w14:paraId="23C08BBA" w14:textId="77777777" w:rsidR="000A30E5" w:rsidRPr="004259EE" w:rsidRDefault="000A30E5" w:rsidP="000A30E5">
      <w:pPr>
        <w:shd w:val="clear" w:color="auto" w:fill="FFFFFF"/>
        <w:rPr>
          <w:rFonts w:ascii="Courier New" w:eastAsia="Times New Roman" w:hAnsi="Courier New" w:cs="Courier New"/>
          <w:bCs/>
          <w:color w:val="000000"/>
          <w:sz w:val="14"/>
          <w:szCs w:val="14"/>
          <w:lang w:eastAsia="de-DE"/>
        </w:rPr>
      </w:pPr>
      <w:r w:rsidRPr="004259EE">
        <w:rPr>
          <w:rFonts w:ascii="Courier New" w:eastAsia="Times New Roman" w:hAnsi="Courier New" w:cs="Courier New"/>
          <w:bCs/>
          <w:color w:val="000000"/>
          <w:sz w:val="14"/>
          <w:szCs w:val="14"/>
          <w:lang w:eastAsia="de-DE"/>
        </w:rPr>
        <w:t xml:space="preserve">    </w:t>
      </w:r>
      <w:r w:rsidRPr="004259EE">
        <w:rPr>
          <w:rFonts w:ascii="Courier New" w:eastAsia="Times New Roman" w:hAnsi="Courier New" w:cs="Courier New"/>
          <w:color w:val="0000FF"/>
          <w:sz w:val="14"/>
          <w:szCs w:val="14"/>
          <w:lang w:eastAsia="de-DE"/>
        </w:rPr>
        <w:t>&lt;/complexType&gt;</w:t>
      </w:r>
    </w:p>
    <w:p w14:paraId="2CBD30EB" w14:textId="77777777" w:rsidR="000A30E5" w:rsidRPr="004259EE" w:rsidRDefault="000A30E5" w:rsidP="000A30E5">
      <w:pPr>
        <w:shd w:val="clear" w:color="auto" w:fill="FFFFFF"/>
        <w:rPr>
          <w:rFonts w:ascii="Courier New" w:eastAsia="Times New Roman" w:hAnsi="Courier New" w:cs="Courier New"/>
          <w:bCs/>
          <w:color w:val="000000"/>
          <w:sz w:val="14"/>
          <w:szCs w:val="14"/>
          <w:lang w:eastAsia="de-DE"/>
        </w:rPr>
      </w:pPr>
      <w:r w:rsidRPr="004259EE">
        <w:rPr>
          <w:rFonts w:ascii="Courier New" w:eastAsia="Times New Roman" w:hAnsi="Courier New" w:cs="Courier New"/>
          <w:bCs/>
          <w:color w:val="000000"/>
          <w:sz w:val="14"/>
          <w:szCs w:val="14"/>
          <w:lang w:eastAsia="de-DE"/>
        </w:rPr>
        <w:t xml:space="preserve">    </w:t>
      </w:r>
      <w:r w:rsidRPr="004259EE">
        <w:rPr>
          <w:rFonts w:ascii="Courier New" w:eastAsia="Times New Roman" w:hAnsi="Courier New" w:cs="Courier New"/>
          <w:color w:val="0000FF"/>
          <w:sz w:val="14"/>
          <w:szCs w:val="14"/>
          <w:lang w:eastAsia="de-DE"/>
        </w:rPr>
        <w:t>&lt;complexType</w:t>
      </w:r>
      <w:r w:rsidRPr="004259EE">
        <w:rPr>
          <w:rFonts w:ascii="Courier New" w:eastAsia="Times New Roman" w:hAnsi="Courier New" w:cs="Courier New"/>
          <w:color w:val="000000"/>
          <w:sz w:val="14"/>
          <w:szCs w:val="14"/>
          <w:lang w:eastAsia="de-DE"/>
        </w:rPr>
        <w:t xml:space="preserve"> </w:t>
      </w:r>
      <w:r w:rsidRPr="004259EE">
        <w:rPr>
          <w:rFonts w:ascii="Courier New" w:eastAsia="Times New Roman" w:hAnsi="Courier New" w:cs="Courier New"/>
          <w:color w:val="FF0000"/>
          <w:sz w:val="14"/>
          <w:szCs w:val="14"/>
          <w:lang w:eastAsia="de-DE"/>
        </w:rPr>
        <w:t>name</w:t>
      </w:r>
      <w:r w:rsidRPr="004259EE">
        <w:rPr>
          <w:rFonts w:ascii="Courier New" w:eastAsia="Times New Roman" w:hAnsi="Courier New" w:cs="Courier New"/>
          <w:color w:val="000000"/>
          <w:sz w:val="14"/>
          <w:szCs w:val="14"/>
          <w:lang w:eastAsia="de-DE"/>
        </w:rPr>
        <w:t>=</w:t>
      </w:r>
      <w:r w:rsidRPr="004259EE">
        <w:rPr>
          <w:rFonts w:ascii="Courier New" w:eastAsia="Times New Roman" w:hAnsi="Courier New" w:cs="Courier New"/>
          <w:bCs/>
          <w:color w:val="8000FF"/>
          <w:sz w:val="14"/>
          <w:szCs w:val="14"/>
          <w:lang w:eastAsia="de-DE"/>
        </w:rPr>
        <w:t>"Requirement"</w:t>
      </w:r>
      <w:r w:rsidRPr="004259EE">
        <w:rPr>
          <w:rFonts w:ascii="Courier New" w:eastAsia="Times New Roman" w:hAnsi="Courier New" w:cs="Courier New"/>
          <w:color w:val="0000FF"/>
          <w:sz w:val="14"/>
          <w:szCs w:val="14"/>
          <w:lang w:eastAsia="de-DE"/>
        </w:rPr>
        <w:t>&gt;</w:t>
      </w:r>
    </w:p>
    <w:p w14:paraId="710A72BF" w14:textId="77777777" w:rsidR="000A30E5" w:rsidRPr="004259EE" w:rsidRDefault="000A30E5" w:rsidP="000A30E5">
      <w:pPr>
        <w:shd w:val="clear" w:color="auto" w:fill="FFFFFF"/>
        <w:rPr>
          <w:rFonts w:ascii="Courier New" w:eastAsia="Times New Roman" w:hAnsi="Courier New" w:cs="Courier New"/>
          <w:bCs/>
          <w:color w:val="000000"/>
          <w:sz w:val="14"/>
          <w:szCs w:val="14"/>
          <w:lang w:eastAsia="de-DE"/>
        </w:rPr>
      </w:pPr>
      <w:r w:rsidRPr="004259EE">
        <w:rPr>
          <w:rFonts w:ascii="Courier New" w:eastAsia="Times New Roman" w:hAnsi="Courier New" w:cs="Courier New"/>
          <w:bCs/>
          <w:color w:val="000000"/>
          <w:sz w:val="14"/>
          <w:szCs w:val="14"/>
          <w:lang w:eastAsia="de-DE"/>
        </w:rPr>
        <w:t xml:space="preserve">        </w:t>
      </w:r>
      <w:r w:rsidRPr="004259EE">
        <w:rPr>
          <w:rFonts w:ascii="Courier New" w:eastAsia="Times New Roman" w:hAnsi="Courier New" w:cs="Courier New"/>
          <w:color w:val="0000FF"/>
          <w:sz w:val="14"/>
          <w:szCs w:val="14"/>
          <w:lang w:eastAsia="de-DE"/>
        </w:rPr>
        <w:t>&lt;annotation&gt;</w:t>
      </w:r>
    </w:p>
    <w:p w14:paraId="38E0FF40"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4259EE">
        <w:rPr>
          <w:rFonts w:ascii="Courier New" w:eastAsia="Times New Roman" w:hAnsi="Courier New" w:cs="Courier New"/>
          <w:bCs/>
          <w:color w:val="000000"/>
          <w:sz w:val="14"/>
          <w:szCs w:val="14"/>
          <w:lang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documentation</w:t>
      </w:r>
      <w:proofErr w:type="gramEnd"/>
      <w:r w:rsidRPr="00FA5BE0">
        <w:rPr>
          <w:rFonts w:ascii="Courier New" w:eastAsia="Times New Roman" w:hAnsi="Courier New" w:cs="Courier New"/>
          <w:color w:val="0000FF"/>
          <w:sz w:val="14"/>
          <w:szCs w:val="14"/>
          <w:lang w:val="en-US" w:eastAsia="de-DE"/>
        </w:rPr>
        <w:t>&gt;</w:t>
      </w:r>
    </w:p>
    <w:p w14:paraId="2AAD0973"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A requirement that the service specification fulfils.</w:t>
      </w:r>
      <w:proofErr w:type="gramEnd"/>
    </w:p>
    <w:p w14:paraId="4B505A64"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64A89175"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Elements of a requirement are:</w:t>
      </w:r>
    </w:p>
    <w:p w14:paraId="31E11B42"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23DF8014"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gramStart"/>
      <w:r w:rsidRPr="00FA5BE0">
        <w:rPr>
          <w:rFonts w:ascii="Courier New" w:eastAsia="Times New Roman" w:hAnsi="Courier New" w:cs="Courier New"/>
          <w:bCs/>
          <w:color w:val="000000"/>
          <w:sz w:val="14"/>
          <w:szCs w:val="14"/>
          <w:lang w:val="en-US" w:eastAsia="de-DE"/>
        </w:rPr>
        <w:t>id</w:t>
      </w:r>
      <w:proofErr w:type="gramEnd"/>
      <w:r w:rsidRPr="00FA5BE0">
        <w:rPr>
          <w:rFonts w:ascii="Courier New" w:eastAsia="Times New Roman" w:hAnsi="Courier New" w:cs="Courier New"/>
          <w:bCs/>
          <w:color w:val="000000"/>
          <w:sz w:val="14"/>
          <w:szCs w:val="14"/>
          <w:lang w:val="en-US" w:eastAsia="de-DE"/>
        </w:rPr>
        <w:t xml:space="preserve"> Globally unique requirement identification</w:t>
      </w:r>
    </w:p>
    <w:p w14:paraId="50415595"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757D188E"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gramStart"/>
      <w:r w:rsidRPr="00FA5BE0">
        <w:rPr>
          <w:rFonts w:ascii="Courier New" w:eastAsia="Times New Roman" w:hAnsi="Courier New" w:cs="Courier New"/>
          <w:bCs/>
          <w:color w:val="000000"/>
          <w:sz w:val="14"/>
          <w:szCs w:val="14"/>
          <w:lang w:val="en-US" w:eastAsia="de-DE"/>
        </w:rPr>
        <w:t>name</w:t>
      </w:r>
      <w:proofErr w:type="gramEnd"/>
      <w:r w:rsidRPr="00FA5BE0">
        <w:rPr>
          <w:rFonts w:ascii="Courier New" w:eastAsia="Times New Roman" w:hAnsi="Courier New" w:cs="Courier New"/>
          <w:bCs/>
          <w:color w:val="000000"/>
          <w:sz w:val="14"/>
          <w:szCs w:val="14"/>
          <w:lang w:val="en-US" w:eastAsia="de-DE"/>
        </w:rPr>
        <w:t xml:space="preserve"> Human readable requirement name/summary. </w:t>
      </w:r>
      <w:proofErr w:type="gramStart"/>
      <w:r w:rsidRPr="00FA5BE0">
        <w:rPr>
          <w:rFonts w:ascii="Courier New" w:eastAsia="Times New Roman" w:hAnsi="Courier New" w:cs="Courier New"/>
          <w:bCs/>
          <w:color w:val="000000"/>
          <w:sz w:val="14"/>
          <w:szCs w:val="14"/>
          <w:lang w:val="en-US" w:eastAsia="de-DE"/>
        </w:rPr>
        <w:t>Shall not be longer than one line.</w:t>
      </w:r>
      <w:proofErr w:type="gramEnd"/>
    </w:p>
    <w:p w14:paraId="5B240136"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0F4F57C0"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gramStart"/>
      <w:r w:rsidRPr="00FA5BE0">
        <w:rPr>
          <w:rFonts w:ascii="Courier New" w:eastAsia="Times New Roman" w:hAnsi="Courier New" w:cs="Courier New"/>
          <w:bCs/>
          <w:color w:val="000000"/>
          <w:sz w:val="14"/>
          <w:szCs w:val="14"/>
          <w:lang w:val="en-US" w:eastAsia="de-DE"/>
        </w:rPr>
        <w:t>text</w:t>
      </w:r>
      <w:proofErr w:type="gramEnd"/>
      <w:r w:rsidRPr="00FA5BE0">
        <w:rPr>
          <w:rFonts w:ascii="Courier New" w:eastAsia="Times New Roman" w:hAnsi="Courier New" w:cs="Courier New"/>
          <w:bCs/>
          <w:color w:val="000000"/>
          <w:sz w:val="14"/>
          <w:szCs w:val="14"/>
          <w:lang w:val="en-US" w:eastAsia="de-DE"/>
        </w:rPr>
        <w:t xml:space="preserve"> The human readable requirement text. Usually formulated in form of a “shall”-statement.</w:t>
      </w:r>
    </w:p>
    <w:p w14:paraId="71E62023"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246BD22E"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gramStart"/>
      <w:r w:rsidRPr="00FA5BE0">
        <w:rPr>
          <w:rFonts w:ascii="Courier New" w:eastAsia="Times New Roman" w:hAnsi="Courier New" w:cs="Courier New"/>
          <w:bCs/>
          <w:color w:val="000000"/>
          <w:sz w:val="14"/>
          <w:szCs w:val="14"/>
          <w:lang w:val="en-US" w:eastAsia="de-DE"/>
        </w:rPr>
        <w:t>rationale</w:t>
      </w:r>
      <w:proofErr w:type="gramEnd"/>
      <w:r w:rsidRPr="00FA5BE0">
        <w:rPr>
          <w:rFonts w:ascii="Courier New" w:eastAsia="Times New Roman" w:hAnsi="Courier New" w:cs="Courier New"/>
          <w:bCs/>
          <w:color w:val="000000"/>
          <w:sz w:val="14"/>
          <w:szCs w:val="14"/>
          <w:lang w:val="en-US" w:eastAsia="de-DE"/>
        </w:rPr>
        <w:t xml:space="preserve"> Rationale for this requirement. Textual explanation of why this requirement exists.</w:t>
      </w:r>
    </w:p>
    <w:p w14:paraId="576B051A" w14:textId="203AFC5C"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Provides background information about the need of the service.</w:t>
      </w:r>
      <w:proofErr w:type="gramEnd"/>
    </w:p>
    <w:p w14:paraId="3FAFA0D8"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4FBA559C"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gramStart"/>
      <w:r w:rsidRPr="00FA5BE0">
        <w:rPr>
          <w:rFonts w:ascii="Courier New" w:eastAsia="Times New Roman" w:hAnsi="Courier New" w:cs="Courier New"/>
          <w:bCs/>
          <w:color w:val="000000"/>
          <w:sz w:val="14"/>
          <w:szCs w:val="14"/>
          <w:lang w:val="en-US" w:eastAsia="de-DE"/>
        </w:rPr>
        <w:t>reference</w:t>
      </w:r>
      <w:proofErr w:type="gramEnd"/>
      <w:r w:rsidRPr="00FA5BE0">
        <w:rPr>
          <w:rFonts w:ascii="Courier New" w:eastAsia="Times New Roman" w:hAnsi="Courier New" w:cs="Courier New"/>
          <w:bCs/>
          <w:color w:val="000000"/>
          <w:sz w:val="14"/>
          <w:szCs w:val="14"/>
          <w:lang w:val="en-US" w:eastAsia="de-DE"/>
        </w:rPr>
        <w:t xml:space="preserve"> Optional information about where the requirement was originally stated. If the</w:t>
      </w:r>
    </w:p>
    <w:p w14:paraId="3A732507" w14:textId="11F011F8"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requirement</w:t>
      </w:r>
      <w:proofErr w:type="gramEnd"/>
      <w:r w:rsidRPr="00FA5BE0">
        <w:rPr>
          <w:rFonts w:ascii="Courier New" w:eastAsia="Times New Roman" w:hAnsi="Courier New" w:cs="Courier New"/>
          <w:bCs/>
          <w:color w:val="000000"/>
          <w:sz w:val="14"/>
          <w:szCs w:val="14"/>
          <w:lang w:val="en-US" w:eastAsia="de-DE"/>
        </w:rPr>
        <w:t xml:space="preserve"> comes from external documents, this attribute shall refer to this source.</w:t>
      </w:r>
    </w:p>
    <w:p w14:paraId="6E6051D6"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41EE1895" w14:textId="77777777" w:rsidR="00197E5E"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gramStart"/>
      <w:r w:rsidRPr="00FA5BE0">
        <w:rPr>
          <w:rFonts w:ascii="Courier New" w:eastAsia="Times New Roman" w:hAnsi="Courier New" w:cs="Courier New"/>
          <w:bCs/>
          <w:color w:val="000000"/>
          <w:sz w:val="14"/>
          <w:szCs w:val="14"/>
          <w:lang w:val="en-US" w:eastAsia="de-DE"/>
        </w:rPr>
        <w:t>author</w:t>
      </w:r>
      <w:proofErr w:type="gramEnd"/>
      <w:r w:rsidRPr="00FA5BE0">
        <w:rPr>
          <w:rFonts w:ascii="Courier New" w:eastAsia="Times New Roman" w:hAnsi="Courier New" w:cs="Courier New"/>
          <w:bCs/>
          <w:color w:val="000000"/>
          <w:sz w:val="14"/>
          <w:szCs w:val="14"/>
          <w:lang w:val="en-US" w:eastAsia="de-DE"/>
        </w:rPr>
        <w:t xml:space="preserve"> Optional reference(s) to administrative information about the author(s) of the </w:t>
      </w:r>
    </w:p>
    <w:p w14:paraId="003065D9" w14:textId="21E5FD10" w:rsidR="000A30E5" w:rsidRPr="00FA5BE0" w:rsidRDefault="00197E5E" w:rsidP="000A30E5">
      <w:pPr>
        <w:shd w:val="clear" w:color="auto" w:fill="FFFFFF"/>
        <w:rPr>
          <w:rFonts w:ascii="Courier New" w:eastAsia="Times New Roman" w:hAnsi="Courier New" w:cs="Courier New"/>
          <w:bCs/>
          <w:color w:val="000000"/>
          <w:sz w:val="14"/>
          <w:szCs w:val="14"/>
          <w:lang w:val="en-US" w:eastAsia="de-DE"/>
        </w:rPr>
      </w:pPr>
      <w:r>
        <w:rPr>
          <w:rFonts w:ascii="Courier New" w:eastAsia="Times New Roman" w:hAnsi="Courier New" w:cs="Courier New"/>
          <w:bCs/>
          <w:color w:val="000000"/>
          <w:sz w:val="14"/>
          <w:szCs w:val="14"/>
          <w:lang w:val="en-US" w:eastAsia="de-DE"/>
        </w:rPr>
        <w:t xml:space="preserve">                  </w:t>
      </w:r>
      <w:proofErr w:type="gramStart"/>
      <w:r w:rsidR="000A30E5" w:rsidRPr="00FA5BE0">
        <w:rPr>
          <w:rFonts w:ascii="Courier New" w:eastAsia="Times New Roman" w:hAnsi="Courier New" w:cs="Courier New"/>
          <w:bCs/>
          <w:color w:val="000000"/>
          <w:sz w:val="14"/>
          <w:szCs w:val="14"/>
          <w:lang w:val="en-US" w:eastAsia="de-DE"/>
        </w:rPr>
        <w:t>requirement</w:t>
      </w:r>
      <w:proofErr w:type="gramEnd"/>
      <w:r w:rsidR="000A30E5" w:rsidRPr="00FA5BE0">
        <w:rPr>
          <w:rFonts w:ascii="Courier New" w:eastAsia="Times New Roman" w:hAnsi="Courier New" w:cs="Courier New"/>
          <w:bCs/>
          <w:color w:val="000000"/>
          <w:sz w:val="14"/>
          <w:szCs w:val="14"/>
          <w:lang w:val="en-US" w:eastAsia="de-DE"/>
        </w:rPr>
        <w:t>.</w:t>
      </w:r>
    </w:p>
    <w:p w14:paraId="5BBFE6E9"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6C0A5182"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&lt;/documentation&gt;</w:t>
      </w:r>
    </w:p>
    <w:p w14:paraId="62E5E0C9"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27ED62E7"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all</w:t>
      </w:r>
      <w:proofErr w:type="gramEnd"/>
      <w:r w:rsidRPr="00FA5BE0">
        <w:rPr>
          <w:rFonts w:ascii="Courier New" w:eastAsia="Times New Roman" w:hAnsi="Courier New" w:cs="Courier New"/>
          <w:color w:val="0000FF"/>
          <w:sz w:val="14"/>
          <w:szCs w:val="14"/>
          <w:lang w:val="en-US" w:eastAsia="de-DE"/>
        </w:rPr>
        <w:t>&gt;</w:t>
      </w:r>
    </w:p>
    <w:p w14:paraId="58F7F043"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"id"</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maxOccurs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3AC92AF5"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lastRenderedPageBreak/>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"name"</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maxOccurs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5281D311"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"text"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maxOccurs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598B19C0"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"rationale"</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"0"</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maxOccurs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4867CE24"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"reference"</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"0"</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maxOccurs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515C0A6D"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"authorInfos"</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"0"</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maxOccurs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5308DF26"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complexType</w:t>
      </w:r>
      <w:proofErr w:type="gramEnd"/>
      <w:r w:rsidRPr="00FA5BE0">
        <w:rPr>
          <w:rFonts w:ascii="Courier New" w:eastAsia="Times New Roman" w:hAnsi="Courier New" w:cs="Courier New"/>
          <w:color w:val="0000FF"/>
          <w:sz w:val="14"/>
          <w:szCs w:val="14"/>
          <w:lang w:val="en-US" w:eastAsia="de-DE"/>
        </w:rPr>
        <w:t>&gt;</w:t>
      </w:r>
    </w:p>
    <w:p w14:paraId="16658FB2"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sequence</w:t>
      </w:r>
      <w:proofErr w:type="gramEnd"/>
      <w:r w:rsidRPr="00FA5BE0">
        <w:rPr>
          <w:rFonts w:ascii="Courier New" w:eastAsia="Times New Roman" w:hAnsi="Courier New" w:cs="Courier New"/>
          <w:color w:val="0000FF"/>
          <w:sz w:val="14"/>
          <w:szCs w:val="14"/>
          <w:lang w:val="en-US" w:eastAsia="de-DE"/>
        </w:rPr>
        <w:t>&gt;</w:t>
      </w:r>
    </w:p>
    <w:p w14:paraId="51465FCD" w14:textId="77777777" w:rsidR="000A30E5" w:rsidRPr="00FA5BE0" w:rsidRDefault="000A30E5" w:rsidP="000A30E5">
      <w:pPr>
        <w:shd w:val="clear" w:color="auto" w:fill="FFFFFF"/>
        <w:rPr>
          <w:rFonts w:ascii="Courier New" w:eastAsia="Times New Roman" w:hAnsi="Courier New" w:cs="Courier New"/>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"authorInfo"</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"ServiceSpecificationSchema</w:t>
      </w:r>
      <w:proofErr w:type="gramStart"/>
      <w:r w:rsidRPr="00FA5BE0">
        <w:rPr>
          <w:rFonts w:ascii="Courier New" w:eastAsia="Times New Roman" w:hAnsi="Courier New" w:cs="Courier New"/>
          <w:bCs/>
          <w:color w:val="8000FF"/>
          <w:sz w:val="14"/>
          <w:szCs w:val="14"/>
          <w:lang w:val="en-US" w:eastAsia="de-DE"/>
        </w:rPr>
        <w:t>:AuthorInfo</w:t>
      </w:r>
      <w:proofErr w:type="gram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p>
    <w:p w14:paraId="13D627E6"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color w:val="000000"/>
          <w:sz w:val="14"/>
          <w:szCs w:val="14"/>
          <w:lang w:val="en-US" w:eastAsia="de-DE"/>
        </w:rPr>
        <w:t xml:space="preserve">                                 </w:t>
      </w:r>
      <w:proofErr w:type="gramStart"/>
      <w:r w:rsidRPr="00FA5BE0">
        <w:rPr>
          <w:rFonts w:ascii="Courier New" w:eastAsia="Times New Roman" w:hAnsi="Courier New" w:cs="Courier New"/>
          <w:color w:val="FF0000"/>
          <w:sz w:val="14"/>
          <w:szCs w:val="14"/>
          <w:lang w:val="en-US" w:eastAsia="de-DE"/>
        </w:rPr>
        <w:t>maxOccurs</w:t>
      </w:r>
      <w:proofErr w:type="gram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"unbounded"</w:t>
      </w:r>
      <w:r w:rsidRPr="00FA5BE0">
        <w:rPr>
          <w:rFonts w:ascii="Courier New" w:eastAsia="Times New Roman" w:hAnsi="Courier New" w:cs="Courier New"/>
          <w:color w:val="0000FF"/>
          <w:sz w:val="14"/>
          <w:szCs w:val="14"/>
          <w:lang w:val="en-US" w:eastAsia="de-DE"/>
        </w:rPr>
        <w:t>/&gt;</w:t>
      </w:r>
    </w:p>
    <w:p w14:paraId="19C54FAA"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&lt;/sequence&gt;</w:t>
      </w:r>
    </w:p>
    <w:p w14:paraId="418DED92"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&lt;/complexType&gt;</w:t>
      </w:r>
    </w:p>
    <w:p w14:paraId="7CDFD872"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&lt;/element&gt;</w:t>
      </w:r>
    </w:p>
    <w:p w14:paraId="327F8886"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&lt;/all&gt;</w:t>
      </w:r>
    </w:p>
    <w:p w14:paraId="61A540F0"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&lt;/complexType&gt;</w:t>
      </w:r>
    </w:p>
    <w:p w14:paraId="1BB9233D"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&lt;complexType</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"ServiceInterface"</w:t>
      </w:r>
      <w:r w:rsidRPr="00FA5BE0">
        <w:rPr>
          <w:rFonts w:ascii="Courier New" w:eastAsia="Times New Roman" w:hAnsi="Courier New" w:cs="Courier New"/>
          <w:color w:val="0000FF"/>
          <w:sz w:val="14"/>
          <w:szCs w:val="14"/>
          <w:lang w:val="en-US" w:eastAsia="de-DE"/>
        </w:rPr>
        <w:t>&gt;</w:t>
      </w:r>
    </w:p>
    <w:p w14:paraId="28898BCA"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annotation</w:t>
      </w:r>
      <w:proofErr w:type="gramEnd"/>
      <w:r w:rsidRPr="00FA5BE0">
        <w:rPr>
          <w:rFonts w:ascii="Courier New" w:eastAsia="Times New Roman" w:hAnsi="Courier New" w:cs="Courier New"/>
          <w:color w:val="0000FF"/>
          <w:sz w:val="14"/>
          <w:szCs w:val="14"/>
          <w:lang w:val="en-US" w:eastAsia="de-DE"/>
        </w:rPr>
        <w:t>&gt;</w:t>
      </w:r>
    </w:p>
    <w:p w14:paraId="3FC499CD"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documentation</w:t>
      </w:r>
      <w:proofErr w:type="gramEnd"/>
      <w:r w:rsidRPr="00FA5BE0">
        <w:rPr>
          <w:rFonts w:ascii="Courier New" w:eastAsia="Times New Roman" w:hAnsi="Courier New" w:cs="Courier New"/>
          <w:color w:val="0000FF"/>
          <w:sz w:val="14"/>
          <w:szCs w:val="14"/>
          <w:lang w:val="en-US" w:eastAsia="de-DE"/>
        </w:rPr>
        <w:t>&gt;</w:t>
      </w:r>
    </w:p>
    <w:p w14:paraId="744D2A02"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Specification of a service interface.</w:t>
      </w:r>
      <w:proofErr w:type="gramEnd"/>
      <w:r w:rsidRPr="00FA5BE0">
        <w:rPr>
          <w:rFonts w:ascii="Courier New" w:eastAsia="Times New Roman" w:hAnsi="Courier New" w:cs="Courier New"/>
          <w:bCs/>
          <w:color w:val="000000"/>
          <w:sz w:val="14"/>
          <w:szCs w:val="14"/>
          <w:lang w:val="en-US" w:eastAsia="de-DE"/>
        </w:rPr>
        <w:t xml:space="preserve"> One service can offer several interfaces,</w:t>
      </w:r>
    </w:p>
    <w:p w14:paraId="4F517514"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e.g</w:t>
      </w:r>
      <w:proofErr w:type="gramEnd"/>
      <w:r w:rsidRPr="00FA5BE0">
        <w:rPr>
          <w:rFonts w:ascii="Courier New" w:eastAsia="Times New Roman" w:hAnsi="Courier New" w:cs="Courier New"/>
          <w:bCs/>
          <w:color w:val="000000"/>
          <w:sz w:val="14"/>
          <w:szCs w:val="14"/>
          <w:lang w:val="en-US" w:eastAsia="de-DE"/>
        </w:rPr>
        <w:t>. both a request/response interface and a publish/subscribe interface at the same time.</w:t>
      </w:r>
    </w:p>
    <w:p w14:paraId="03055EE7"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Different interfaces will usually provide different service operations.</w:t>
      </w:r>
    </w:p>
    <w:p w14:paraId="00168735"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7B4DB413"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Elements of a serviceInterface are:</w:t>
      </w:r>
    </w:p>
    <w:p w14:paraId="6F023A19"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437BD46E"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name</w:t>
      </w:r>
      <w:proofErr w:type="gramEnd"/>
      <w:r w:rsidRPr="00FA5BE0">
        <w:rPr>
          <w:rFonts w:ascii="Courier New" w:eastAsia="Times New Roman" w:hAnsi="Courier New" w:cs="Courier New"/>
          <w:bCs/>
          <w:color w:val="000000"/>
          <w:sz w:val="14"/>
          <w:szCs w:val="14"/>
          <w:lang w:val="en-US" w:eastAsia="de-DE"/>
        </w:rPr>
        <w:t xml:space="preserve"> Human readable service interface name. The name shall be no longer than one line.</w:t>
      </w:r>
    </w:p>
    <w:p w14:paraId="009169D7"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65960377"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description</w:t>
      </w:r>
      <w:proofErr w:type="gramEnd"/>
      <w:r w:rsidRPr="00FA5BE0">
        <w:rPr>
          <w:rFonts w:ascii="Courier New" w:eastAsia="Times New Roman" w:hAnsi="Courier New" w:cs="Courier New"/>
          <w:bCs/>
          <w:color w:val="000000"/>
          <w:sz w:val="14"/>
          <w:szCs w:val="14"/>
          <w:lang w:val="en-US" w:eastAsia="de-DE"/>
        </w:rPr>
        <w:t xml:space="preserve"> Human readable description of the service interface</w:t>
      </w:r>
    </w:p>
    <w:p w14:paraId="470FEC6F"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48EE3B76"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dataExchangePattern</w:t>
      </w:r>
      <w:proofErr w:type="gramEnd"/>
      <w:r w:rsidRPr="00FA5BE0">
        <w:rPr>
          <w:rFonts w:ascii="Courier New" w:eastAsia="Times New Roman" w:hAnsi="Courier New" w:cs="Courier New"/>
          <w:bCs/>
          <w:color w:val="000000"/>
          <w:sz w:val="14"/>
          <w:szCs w:val="14"/>
          <w:lang w:val="en-US" w:eastAsia="de-DE"/>
        </w:rPr>
        <w:t xml:space="preserve"> Message exchange pattern for the entire interface.</w:t>
      </w:r>
    </w:p>
    <w:p w14:paraId="766BEF3C"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Message exchange pattern can be one of</w:t>
      </w:r>
    </w:p>
    <w:p w14:paraId="25C5DB0B"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ONE_WAY,</w:t>
      </w:r>
    </w:p>
    <w:p w14:paraId="3270ED6B"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REQUEST_RESPONSE,</w:t>
      </w:r>
    </w:p>
    <w:p w14:paraId="3150F318"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REQUEST_CALLBACK,</w:t>
      </w:r>
    </w:p>
    <w:p w14:paraId="098AB5AA"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PUBLISH_SUBSCRIBE,</w:t>
      </w:r>
    </w:p>
    <w:p w14:paraId="2967FB59"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BROADCAST.</w:t>
      </w:r>
    </w:p>
    <w:p w14:paraId="15224ED7"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603748D9"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operations</w:t>
      </w:r>
      <w:proofErr w:type="gramEnd"/>
      <w:r w:rsidRPr="00FA5BE0">
        <w:rPr>
          <w:rFonts w:ascii="Courier New" w:eastAsia="Times New Roman" w:hAnsi="Courier New" w:cs="Courier New"/>
          <w:bCs/>
          <w:color w:val="000000"/>
          <w:sz w:val="14"/>
          <w:szCs w:val="14"/>
          <w:lang w:val="en-US" w:eastAsia="de-DE"/>
        </w:rPr>
        <w:t xml:space="preserve"> Refers to the specification of service operations supported by the service</w:t>
      </w:r>
    </w:p>
    <w:p w14:paraId="43F29642"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interface</w:t>
      </w:r>
      <w:proofErr w:type="gramEnd"/>
      <w:r w:rsidRPr="00FA5BE0">
        <w:rPr>
          <w:rFonts w:ascii="Courier New" w:eastAsia="Times New Roman" w:hAnsi="Courier New" w:cs="Courier New"/>
          <w:bCs/>
          <w:color w:val="000000"/>
          <w:sz w:val="14"/>
          <w:szCs w:val="14"/>
          <w:lang w:val="en-US" w:eastAsia="de-DE"/>
        </w:rPr>
        <w:t>. At least one operation shall be defined.</w:t>
      </w:r>
    </w:p>
    <w:p w14:paraId="4C7B2B42"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2C374F2E"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consumerInterfaces</w:t>
      </w:r>
      <w:proofErr w:type="gramEnd"/>
      <w:r w:rsidRPr="00FA5BE0">
        <w:rPr>
          <w:rFonts w:ascii="Courier New" w:eastAsia="Times New Roman" w:hAnsi="Courier New" w:cs="Courier New"/>
          <w:bCs/>
          <w:color w:val="000000"/>
          <w:sz w:val="14"/>
          <w:szCs w:val="14"/>
          <w:lang w:val="en-US" w:eastAsia="de-DE"/>
        </w:rPr>
        <w:t xml:space="preserve"> Optional reference to an interface definition that has to be provided by the</w:t>
      </w:r>
    </w:p>
    <w:p w14:paraId="60E56722"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service</w:t>
      </w:r>
      <w:proofErr w:type="gramEnd"/>
      <w:r w:rsidRPr="00FA5BE0">
        <w:rPr>
          <w:rFonts w:ascii="Courier New" w:eastAsia="Times New Roman" w:hAnsi="Courier New" w:cs="Courier New"/>
          <w:bCs/>
          <w:color w:val="000000"/>
          <w:sz w:val="14"/>
          <w:szCs w:val="14"/>
          <w:lang w:val="en-US" w:eastAsia="de-DE"/>
        </w:rPr>
        <w:t xml:space="preserve"> consumer in order to complement the service interface.</w:t>
      </w:r>
    </w:p>
    <w:p w14:paraId="5BB271DF"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Especially if a publish/subscribe service interface is designed, it is</w:t>
      </w:r>
    </w:p>
    <w:p w14:paraId="67C74EC7"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necessary</w:t>
      </w:r>
      <w:proofErr w:type="gramEnd"/>
      <w:r w:rsidRPr="00FA5BE0">
        <w:rPr>
          <w:rFonts w:ascii="Courier New" w:eastAsia="Times New Roman" w:hAnsi="Courier New" w:cs="Courier New"/>
          <w:bCs/>
          <w:color w:val="000000"/>
          <w:sz w:val="14"/>
          <w:szCs w:val="14"/>
          <w:lang w:val="en-US" w:eastAsia="de-DE"/>
        </w:rPr>
        <w:t xml:space="preserve"> to describe what the service expects to be available on the</w:t>
      </w:r>
    </w:p>
    <w:p w14:paraId="64260F2B"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subscriber</w:t>
      </w:r>
      <w:proofErr w:type="gramEnd"/>
      <w:r w:rsidRPr="00FA5BE0">
        <w:rPr>
          <w:rFonts w:ascii="Courier New" w:eastAsia="Times New Roman" w:hAnsi="Courier New" w:cs="Courier New"/>
          <w:bCs/>
          <w:color w:val="000000"/>
          <w:sz w:val="14"/>
          <w:szCs w:val="14"/>
          <w:lang w:val="en-US" w:eastAsia="de-DE"/>
        </w:rPr>
        <w:t xml:space="preserve"> side.</w:t>
      </w:r>
    </w:p>
    <w:p w14:paraId="2320CD86"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3C794C8C"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&lt;/documentation&gt;</w:t>
      </w:r>
    </w:p>
    <w:p w14:paraId="147A598C"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34CA1CA9"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all</w:t>
      </w:r>
      <w:proofErr w:type="gramEnd"/>
      <w:r w:rsidRPr="00FA5BE0">
        <w:rPr>
          <w:rFonts w:ascii="Courier New" w:eastAsia="Times New Roman" w:hAnsi="Courier New" w:cs="Courier New"/>
          <w:color w:val="0000FF"/>
          <w:sz w:val="14"/>
          <w:szCs w:val="14"/>
          <w:lang w:val="en-US" w:eastAsia="de-DE"/>
        </w:rPr>
        <w:t>&gt;</w:t>
      </w:r>
    </w:p>
    <w:p w14:paraId="48BA6034"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"name"</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maxOccurs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31097871"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"description"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maxOccurs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535E60D0"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"dataExchangePattern"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maxOccurs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66B4FCA1"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simpleType</w:t>
      </w:r>
      <w:proofErr w:type="gramEnd"/>
      <w:r w:rsidRPr="00FA5BE0">
        <w:rPr>
          <w:rFonts w:ascii="Courier New" w:eastAsia="Times New Roman" w:hAnsi="Courier New" w:cs="Courier New"/>
          <w:color w:val="0000FF"/>
          <w:sz w:val="14"/>
          <w:szCs w:val="14"/>
          <w:lang w:val="en-US" w:eastAsia="de-DE"/>
        </w:rPr>
        <w:t>&gt;</w:t>
      </w:r>
    </w:p>
    <w:p w14:paraId="484C8A00"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&lt;restriction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base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FF"/>
          <w:sz w:val="14"/>
          <w:szCs w:val="14"/>
          <w:lang w:val="en-US" w:eastAsia="de-DE"/>
        </w:rPr>
        <w:t>&gt;</w:t>
      </w:r>
    </w:p>
    <w:p w14:paraId="3B56EFDA"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&lt;enumeration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value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"ONE_WAY"</w:t>
      </w:r>
      <w:r w:rsidRPr="00FA5BE0">
        <w:rPr>
          <w:rFonts w:ascii="Courier New" w:eastAsia="Times New Roman" w:hAnsi="Courier New" w:cs="Courier New"/>
          <w:color w:val="0000FF"/>
          <w:sz w:val="14"/>
          <w:szCs w:val="14"/>
          <w:lang w:val="en-US" w:eastAsia="de-DE"/>
        </w:rPr>
        <w:t>/&gt;</w:t>
      </w:r>
    </w:p>
    <w:p w14:paraId="113C4D79"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&lt;enumeration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value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"REQUEST_RESPONSE"</w:t>
      </w:r>
      <w:r w:rsidRPr="00FA5BE0">
        <w:rPr>
          <w:rFonts w:ascii="Courier New" w:eastAsia="Times New Roman" w:hAnsi="Courier New" w:cs="Courier New"/>
          <w:color w:val="0000FF"/>
          <w:sz w:val="14"/>
          <w:szCs w:val="14"/>
          <w:lang w:val="en-US" w:eastAsia="de-DE"/>
        </w:rPr>
        <w:t>/&gt;</w:t>
      </w:r>
    </w:p>
    <w:p w14:paraId="5174D52D"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&lt;enumeration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value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"REQUEST_CALLBACK"</w:t>
      </w:r>
      <w:r w:rsidRPr="00FA5BE0">
        <w:rPr>
          <w:rFonts w:ascii="Courier New" w:eastAsia="Times New Roman" w:hAnsi="Courier New" w:cs="Courier New"/>
          <w:color w:val="0000FF"/>
          <w:sz w:val="14"/>
          <w:szCs w:val="14"/>
          <w:lang w:val="en-US" w:eastAsia="de-DE"/>
        </w:rPr>
        <w:t>/&gt;</w:t>
      </w:r>
    </w:p>
    <w:p w14:paraId="0A22FE5C"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&lt;enumeration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value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"PUBLISH_SUBSCRIBE"</w:t>
      </w:r>
      <w:r w:rsidRPr="00FA5BE0">
        <w:rPr>
          <w:rFonts w:ascii="Courier New" w:eastAsia="Times New Roman" w:hAnsi="Courier New" w:cs="Courier New"/>
          <w:color w:val="0000FF"/>
          <w:sz w:val="14"/>
          <w:szCs w:val="14"/>
          <w:lang w:val="en-US" w:eastAsia="de-DE"/>
        </w:rPr>
        <w:t>/&gt;</w:t>
      </w:r>
    </w:p>
    <w:p w14:paraId="7B84CF2F"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&lt;enumeration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value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"BROADCAST"</w:t>
      </w:r>
      <w:r w:rsidRPr="00FA5BE0">
        <w:rPr>
          <w:rFonts w:ascii="Courier New" w:eastAsia="Times New Roman" w:hAnsi="Courier New" w:cs="Courier New"/>
          <w:color w:val="0000FF"/>
          <w:sz w:val="14"/>
          <w:szCs w:val="14"/>
          <w:lang w:val="en-US" w:eastAsia="de-DE"/>
        </w:rPr>
        <w:t>/&gt;</w:t>
      </w:r>
    </w:p>
    <w:p w14:paraId="310D2E05"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&lt;/restriction&gt;</w:t>
      </w:r>
    </w:p>
    <w:p w14:paraId="61AB37AD"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&lt;/simpleType&gt;</w:t>
      </w:r>
    </w:p>
    <w:p w14:paraId="0083DB17"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&lt;/element&gt;</w:t>
      </w:r>
    </w:p>
    <w:p w14:paraId="5D78C2C4"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"operations"</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maxOccurs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7CD4C8FE"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complexType</w:t>
      </w:r>
      <w:proofErr w:type="gramEnd"/>
      <w:r w:rsidRPr="00FA5BE0">
        <w:rPr>
          <w:rFonts w:ascii="Courier New" w:eastAsia="Times New Roman" w:hAnsi="Courier New" w:cs="Courier New"/>
          <w:color w:val="0000FF"/>
          <w:sz w:val="14"/>
          <w:szCs w:val="14"/>
          <w:lang w:val="en-US" w:eastAsia="de-DE"/>
        </w:rPr>
        <w:t>&gt;</w:t>
      </w:r>
    </w:p>
    <w:p w14:paraId="0A2FC43E"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sequence</w:t>
      </w:r>
      <w:proofErr w:type="gramEnd"/>
      <w:r w:rsidRPr="00FA5BE0">
        <w:rPr>
          <w:rFonts w:ascii="Courier New" w:eastAsia="Times New Roman" w:hAnsi="Courier New" w:cs="Courier New"/>
          <w:color w:val="0000FF"/>
          <w:sz w:val="14"/>
          <w:szCs w:val="14"/>
          <w:lang w:val="en-US" w:eastAsia="de-DE"/>
        </w:rPr>
        <w:t>&gt;</w:t>
      </w:r>
    </w:p>
    <w:p w14:paraId="65883DB0" w14:textId="77777777" w:rsidR="000A30E5" w:rsidRPr="00FA5BE0" w:rsidRDefault="000A30E5" w:rsidP="000A30E5">
      <w:pPr>
        <w:shd w:val="clear" w:color="auto" w:fill="FFFFFF"/>
        <w:rPr>
          <w:rFonts w:ascii="Courier New" w:eastAsia="Times New Roman" w:hAnsi="Courier New" w:cs="Courier New"/>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"operation"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"ServiceSpecificationSchema</w:t>
      </w:r>
      <w:proofErr w:type="gramStart"/>
      <w:r w:rsidRPr="00FA5BE0">
        <w:rPr>
          <w:rFonts w:ascii="Courier New" w:eastAsia="Times New Roman" w:hAnsi="Courier New" w:cs="Courier New"/>
          <w:bCs/>
          <w:color w:val="8000FF"/>
          <w:sz w:val="14"/>
          <w:szCs w:val="14"/>
          <w:lang w:val="en-US" w:eastAsia="de-DE"/>
        </w:rPr>
        <w:t>:Operation</w:t>
      </w:r>
      <w:proofErr w:type="gram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p>
    <w:p w14:paraId="36B3677F"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color w:val="000000"/>
          <w:sz w:val="14"/>
          <w:szCs w:val="14"/>
          <w:lang w:val="en-US" w:eastAsia="de-DE"/>
        </w:rPr>
        <w:t xml:space="preserve">                                 </w:t>
      </w:r>
      <w:proofErr w:type="gramStart"/>
      <w:r w:rsidRPr="00FA5BE0">
        <w:rPr>
          <w:rFonts w:ascii="Courier New" w:eastAsia="Times New Roman" w:hAnsi="Courier New" w:cs="Courier New"/>
          <w:color w:val="FF0000"/>
          <w:sz w:val="14"/>
          <w:szCs w:val="14"/>
          <w:lang w:val="en-US" w:eastAsia="de-DE"/>
        </w:rPr>
        <w:t>maxOccurs</w:t>
      </w:r>
      <w:proofErr w:type="gram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"unbounded"</w:t>
      </w:r>
      <w:r w:rsidRPr="00FA5BE0">
        <w:rPr>
          <w:rFonts w:ascii="Courier New" w:eastAsia="Times New Roman" w:hAnsi="Courier New" w:cs="Courier New"/>
          <w:color w:val="0000FF"/>
          <w:sz w:val="14"/>
          <w:szCs w:val="14"/>
          <w:lang w:val="en-US" w:eastAsia="de-DE"/>
        </w:rPr>
        <w:t>/&gt;</w:t>
      </w:r>
    </w:p>
    <w:p w14:paraId="1B9655D2"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&lt;/sequence&gt;</w:t>
      </w:r>
    </w:p>
    <w:p w14:paraId="7167153B"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&lt;/complexType&gt;</w:t>
      </w:r>
    </w:p>
    <w:p w14:paraId="1AA65E44"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&lt;/element&gt;</w:t>
      </w:r>
    </w:p>
    <w:p w14:paraId="7B7B047B" w14:textId="77777777" w:rsidR="000A30E5" w:rsidRPr="00FA5BE0" w:rsidRDefault="000A30E5" w:rsidP="000A30E5">
      <w:pPr>
        <w:shd w:val="clear" w:color="auto" w:fill="FFFFFF"/>
        <w:rPr>
          <w:rFonts w:ascii="Courier New" w:eastAsia="Times New Roman" w:hAnsi="Courier New" w:cs="Courier New"/>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"consumerInterface"</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"ServiceSpecificationSchema</w:t>
      </w:r>
      <w:proofErr w:type="gramStart"/>
      <w:r w:rsidRPr="00FA5BE0">
        <w:rPr>
          <w:rFonts w:ascii="Courier New" w:eastAsia="Times New Roman" w:hAnsi="Courier New" w:cs="Courier New"/>
          <w:bCs/>
          <w:color w:val="8000FF"/>
          <w:sz w:val="14"/>
          <w:szCs w:val="14"/>
          <w:lang w:val="en-US" w:eastAsia="de-DE"/>
        </w:rPr>
        <w:t>:ConsumerInterface</w:t>
      </w:r>
      <w:proofErr w:type="gram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"0"</w:t>
      </w:r>
    </w:p>
    <w:p w14:paraId="3967E236"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color w:val="000000"/>
          <w:sz w:val="14"/>
          <w:szCs w:val="14"/>
          <w:lang w:val="en-US" w:eastAsia="de-DE"/>
        </w:rPr>
        <w:t xml:space="preserve">                     </w:t>
      </w:r>
      <w:proofErr w:type="gramStart"/>
      <w:r w:rsidRPr="00FA5BE0">
        <w:rPr>
          <w:rFonts w:ascii="Courier New" w:eastAsia="Times New Roman" w:hAnsi="Courier New" w:cs="Courier New"/>
          <w:color w:val="FF0000"/>
          <w:sz w:val="14"/>
          <w:szCs w:val="14"/>
          <w:lang w:val="en-US" w:eastAsia="de-DE"/>
        </w:rPr>
        <w:t>maxOccurs</w:t>
      </w:r>
      <w:proofErr w:type="gram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615E1173"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&lt;/all&gt;</w:t>
      </w:r>
    </w:p>
    <w:p w14:paraId="70D04ED4"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&lt;/complexType&gt;</w:t>
      </w:r>
    </w:p>
    <w:p w14:paraId="026D03FF"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&lt;complexType</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"ConsumerInterface"</w:t>
      </w:r>
      <w:r w:rsidRPr="00FA5BE0">
        <w:rPr>
          <w:rFonts w:ascii="Courier New" w:eastAsia="Times New Roman" w:hAnsi="Courier New" w:cs="Courier New"/>
          <w:color w:val="0000FF"/>
          <w:sz w:val="14"/>
          <w:szCs w:val="14"/>
          <w:lang w:val="en-US" w:eastAsia="de-DE"/>
        </w:rPr>
        <w:t>&gt;</w:t>
      </w:r>
    </w:p>
    <w:p w14:paraId="2B3EED2F"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annotation</w:t>
      </w:r>
      <w:proofErr w:type="gramEnd"/>
      <w:r w:rsidRPr="00FA5BE0">
        <w:rPr>
          <w:rFonts w:ascii="Courier New" w:eastAsia="Times New Roman" w:hAnsi="Courier New" w:cs="Courier New"/>
          <w:color w:val="0000FF"/>
          <w:sz w:val="14"/>
          <w:szCs w:val="14"/>
          <w:lang w:val="en-US" w:eastAsia="de-DE"/>
        </w:rPr>
        <w:t>&gt;</w:t>
      </w:r>
    </w:p>
    <w:p w14:paraId="281DE99D"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documentation</w:t>
      </w:r>
      <w:proofErr w:type="gramEnd"/>
      <w:r w:rsidRPr="00FA5BE0">
        <w:rPr>
          <w:rFonts w:ascii="Courier New" w:eastAsia="Times New Roman" w:hAnsi="Courier New" w:cs="Courier New"/>
          <w:color w:val="0000FF"/>
          <w:sz w:val="14"/>
          <w:szCs w:val="14"/>
          <w:lang w:val="en-US" w:eastAsia="de-DE"/>
        </w:rPr>
        <w:t>&gt;</w:t>
      </w:r>
    </w:p>
    <w:p w14:paraId="1E97E5BB"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Interface specification that is expected to be provided by the service consumer. For example,</w:t>
      </w:r>
    </w:p>
    <w:p w14:paraId="44550B87"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if</w:t>
      </w:r>
      <w:proofErr w:type="gramEnd"/>
      <w:r w:rsidRPr="00FA5BE0">
        <w:rPr>
          <w:rFonts w:ascii="Courier New" w:eastAsia="Times New Roman" w:hAnsi="Courier New" w:cs="Courier New"/>
          <w:bCs/>
          <w:color w:val="000000"/>
          <w:sz w:val="14"/>
          <w:szCs w:val="14"/>
          <w:lang w:val="en-US" w:eastAsia="de-DE"/>
        </w:rPr>
        <w:t xml:space="preserve"> a publish/subscribe service interface is designed, it is necessary to describe what the service</w:t>
      </w:r>
    </w:p>
    <w:p w14:paraId="0DA816A8"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expects</w:t>
      </w:r>
      <w:proofErr w:type="gramEnd"/>
      <w:r w:rsidRPr="00FA5BE0">
        <w:rPr>
          <w:rFonts w:ascii="Courier New" w:eastAsia="Times New Roman" w:hAnsi="Courier New" w:cs="Courier New"/>
          <w:bCs/>
          <w:color w:val="000000"/>
          <w:sz w:val="14"/>
          <w:szCs w:val="14"/>
          <w:lang w:val="en-US" w:eastAsia="de-DE"/>
        </w:rPr>
        <w:t xml:space="preserve"> to be available on the subscriber side.</w:t>
      </w:r>
    </w:p>
    <w:p w14:paraId="0479F1FE"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55455146"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Elements of a consumerInterface are:</w:t>
      </w:r>
    </w:p>
    <w:p w14:paraId="5F4BC684"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790B98DB"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gramStart"/>
      <w:r w:rsidRPr="00FA5BE0">
        <w:rPr>
          <w:rFonts w:ascii="Courier New" w:eastAsia="Times New Roman" w:hAnsi="Courier New" w:cs="Courier New"/>
          <w:bCs/>
          <w:color w:val="000000"/>
          <w:sz w:val="14"/>
          <w:szCs w:val="14"/>
          <w:lang w:val="en-US" w:eastAsia="de-DE"/>
        </w:rPr>
        <w:t>name</w:t>
      </w:r>
      <w:proofErr w:type="gramEnd"/>
      <w:r w:rsidRPr="00FA5BE0">
        <w:rPr>
          <w:rFonts w:ascii="Courier New" w:eastAsia="Times New Roman" w:hAnsi="Courier New" w:cs="Courier New"/>
          <w:bCs/>
          <w:color w:val="000000"/>
          <w:sz w:val="14"/>
          <w:szCs w:val="14"/>
          <w:lang w:val="en-US" w:eastAsia="de-DE"/>
        </w:rPr>
        <w:t xml:space="preserve"> Human readable interface name. The name shall be no longer than one line.</w:t>
      </w:r>
    </w:p>
    <w:p w14:paraId="4CF400C5"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47CE5F1B"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gramStart"/>
      <w:r w:rsidRPr="00FA5BE0">
        <w:rPr>
          <w:rFonts w:ascii="Courier New" w:eastAsia="Times New Roman" w:hAnsi="Courier New" w:cs="Courier New"/>
          <w:bCs/>
          <w:color w:val="000000"/>
          <w:sz w:val="14"/>
          <w:szCs w:val="14"/>
          <w:lang w:val="en-US" w:eastAsia="de-DE"/>
        </w:rPr>
        <w:t>description</w:t>
      </w:r>
      <w:proofErr w:type="gramEnd"/>
      <w:r w:rsidRPr="00FA5BE0">
        <w:rPr>
          <w:rFonts w:ascii="Courier New" w:eastAsia="Times New Roman" w:hAnsi="Courier New" w:cs="Courier New"/>
          <w:bCs/>
          <w:color w:val="000000"/>
          <w:sz w:val="14"/>
          <w:szCs w:val="14"/>
          <w:lang w:val="en-US" w:eastAsia="de-DE"/>
        </w:rPr>
        <w:t xml:space="preserve"> Human readable description of the interface.</w:t>
      </w:r>
    </w:p>
    <w:p w14:paraId="53236AF8"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0F2A165F" w14:textId="77777777" w:rsidR="00197E5E"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gramStart"/>
      <w:r w:rsidRPr="00FA5BE0">
        <w:rPr>
          <w:rFonts w:ascii="Courier New" w:eastAsia="Times New Roman" w:hAnsi="Courier New" w:cs="Courier New"/>
          <w:bCs/>
          <w:color w:val="000000"/>
          <w:sz w:val="14"/>
          <w:szCs w:val="14"/>
          <w:lang w:val="en-US" w:eastAsia="de-DE"/>
        </w:rPr>
        <w:t>operations</w:t>
      </w:r>
      <w:proofErr w:type="gramEnd"/>
      <w:r w:rsidRPr="00FA5BE0">
        <w:rPr>
          <w:rFonts w:ascii="Courier New" w:eastAsia="Times New Roman" w:hAnsi="Courier New" w:cs="Courier New"/>
          <w:bCs/>
          <w:color w:val="000000"/>
          <w:sz w:val="14"/>
          <w:szCs w:val="14"/>
          <w:lang w:val="en-US" w:eastAsia="de-DE"/>
        </w:rPr>
        <w:t xml:space="preserve"> Refers to the specification of service operations supported by the consumer </w:t>
      </w:r>
    </w:p>
    <w:p w14:paraId="10CB95F8" w14:textId="5A6DD5AC" w:rsidR="000A30E5" w:rsidRPr="00FA5BE0" w:rsidRDefault="00197E5E" w:rsidP="000A30E5">
      <w:pPr>
        <w:shd w:val="clear" w:color="auto" w:fill="FFFFFF"/>
        <w:rPr>
          <w:rFonts w:ascii="Courier New" w:eastAsia="Times New Roman" w:hAnsi="Courier New" w:cs="Courier New"/>
          <w:bCs/>
          <w:color w:val="000000"/>
          <w:sz w:val="14"/>
          <w:szCs w:val="14"/>
          <w:lang w:val="en-US" w:eastAsia="de-DE"/>
        </w:rPr>
      </w:pPr>
      <w:r>
        <w:rPr>
          <w:rFonts w:ascii="Courier New" w:eastAsia="Times New Roman" w:hAnsi="Courier New" w:cs="Courier New"/>
          <w:bCs/>
          <w:color w:val="000000"/>
          <w:sz w:val="14"/>
          <w:szCs w:val="14"/>
          <w:lang w:val="en-US" w:eastAsia="de-DE"/>
        </w:rPr>
        <w:t xml:space="preserve">                  </w:t>
      </w:r>
      <w:proofErr w:type="gramStart"/>
      <w:r w:rsidR="000A30E5" w:rsidRPr="00FA5BE0">
        <w:rPr>
          <w:rFonts w:ascii="Courier New" w:eastAsia="Times New Roman" w:hAnsi="Courier New" w:cs="Courier New"/>
          <w:bCs/>
          <w:color w:val="000000"/>
          <w:sz w:val="14"/>
          <w:szCs w:val="14"/>
          <w:lang w:val="en-US" w:eastAsia="de-DE"/>
        </w:rPr>
        <w:t>interface</w:t>
      </w:r>
      <w:proofErr w:type="gramEnd"/>
      <w:r w:rsidR="000A30E5" w:rsidRPr="00FA5BE0">
        <w:rPr>
          <w:rFonts w:ascii="Courier New" w:eastAsia="Times New Roman" w:hAnsi="Courier New" w:cs="Courier New"/>
          <w:bCs/>
          <w:color w:val="000000"/>
          <w:sz w:val="14"/>
          <w:szCs w:val="14"/>
          <w:lang w:val="en-US" w:eastAsia="de-DE"/>
        </w:rPr>
        <w:t>.</w:t>
      </w:r>
    </w:p>
    <w:p w14:paraId="6D4517D1"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At least one operation shall be defined.</w:t>
      </w:r>
    </w:p>
    <w:p w14:paraId="0EAFAD22"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&lt;/documentation&gt;</w:t>
      </w:r>
    </w:p>
    <w:p w14:paraId="04919CBD"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6136B8A7"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all</w:t>
      </w:r>
      <w:proofErr w:type="gramEnd"/>
      <w:r w:rsidRPr="00FA5BE0">
        <w:rPr>
          <w:rFonts w:ascii="Courier New" w:eastAsia="Times New Roman" w:hAnsi="Courier New" w:cs="Courier New"/>
          <w:color w:val="0000FF"/>
          <w:sz w:val="14"/>
          <w:szCs w:val="14"/>
          <w:lang w:val="en-US" w:eastAsia="de-DE"/>
        </w:rPr>
        <w:t>&gt;</w:t>
      </w:r>
    </w:p>
    <w:p w14:paraId="0B56CF24"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lastRenderedPageBreak/>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"name"</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maxOccurs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1C553DD8"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"description"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maxOccurs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0D324FEE"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"operations"</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maxOccurs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5E310360"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complexType</w:t>
      </w:r>
      <w:proofErr w:type="gramEnd"/>
      <w:r w:rsidRPr="00FA5BE0">
        <w:rPr>
          <w:rFonts w:ascii="Courier New" w:eastAsia="Times New Roman" w:hAnsi="Courier New" w:cs="Courier New"/>
          <w:color w:val="0000FF"/>
          <w:sz w:val="14"/>
          <w:szCs w:val="14"/>
          <w:lang w:val="en-US" w:eastAsia="de-DE"/>
        </w:rPr>
        <w:t>&gt;</w:t>
      </w:r>
    </w:p>
    <w:p w14:paraId="195B5045"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sequence</w:t>
      </w:r>
      <w:proofErr w:type="gramEnd"/>
      <w:r w:rsidRPr="00FA5BE0">
        <w:rPr>
          <w:rFonts w:ascii="Courier New" w:eastAsia="Times New Roman" w:hAnsi="Courier New" w:cs="Courier New"/>
          <w:color w:val="0000FF"/>
          <w:sz w:val="14"/>
          <w:szCs w:val="14"/>
          <w:lang w:val="en-US" w:eastAsia="de-DE"/>
        </w:rPr>
        <w:t>&gt;</w:t>
      </w:r>
    </w:p>
    <w:p w14:paraId="5F232B1A" w14:textId="77777777" w:rsidR="000A30E5" w:rsidRPr="00FA5BE0" w:rsidRDefault="000A30E5" w:rsidP="000A30E5">
      <w:pPr>
        <w:shd w:val="clear" w:color="auto" w:fill="FFFFFF"/>
        <w:rPr>
          <w:rFonts w:ascii="Courier New" w:eastAsia="Times New Roman" w:hAnsi="Courier New" w:cs="Courier New"/>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"operation"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"ServiceSpecificationSchema</w:t>
      </w:r>
      <w:proofErr w:type="gramStart"/>
      <w:r w:rsidRPr="00FA5BE0">
        <w:rPr>
          <w:rFonts w:ascii="Courier New" w:eastAsia="Times New Roman" w:hAnsi="Courier New" w:cs="Courier New"/>
          <w:bCs/>
          <w:color w:val="8000FF"/>
          <w:sz w:val="14"/>
          <w:szCs w:val="14"/>
          <w:lang w:val="en-US" w:eastAsia="de-DE"/>
        </w:rPr>
        <w:t>:Operation</w:t>
      </w:r>
      <w:proofErr w:type="gram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p>
    <w:p w14:paraId="63395B96"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color w:val="000000"/>
          <w:sz w:val="14"/>
          <w:szCs w:val="14"/>
          <w:lang w:val="en-US" w:eastAsia="de-DE"/>
        </w:rPr>
        <w:t xml:space="preserve">                                 </w:t>
      </w:r>
      <w:proofErr w:type="gramStart"/>
      <w:r w:rsidRPr="00FA5BE0">
        <w:rPr>
          <w:rFonts w:ascii="Courier New" w:eastAsia="Times New Roman" w:hAnsi="Courier New" w:cs="Courier New"/>
          <w:color w:val="FF0000"/>
          <w:sz w:val="14"/>
          <w:szCs w:val="14"/>
          <w:lang w:val="en-US" w:eastAsia="de-DE"/>
        </w:rPr>
        <w:t>maxOccurs</w:t>
      </w:r>
      <w:proofErr w:type="gram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"unbounded"</w:t>
      </w:r>
      <w:r w:rsidRPr="00FA5BE0">
        <w:rPr>
          <w:rFonts w:ascii="Courier New" w:eastAsia="Times New Roman" w:hAnsi="Courier New" w:cs="Courier New"/>
          <w:color w:val="0000FF"/>
          <w:sz w:val="14"/>
          <w:szCs w:val="14"/>
          <w:lang w:val="en-US" w:eastAsia="de-DE"/>
        </w:rPr>
        <w:t>/&gt;</w:t>
      </w:r>
    </w:p>
    <w:p w14:paraId="2A7B6CD9"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&lt;/sequence&gt;</w:t>
      </w:r>
    </w:p>
    <w:p w14:paraId="5C0B9520"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&lt;/complexType&gt;</w:t>
      </w:r>
    </w:p>
    <w:p w14:paraId="4364D3BA"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&lt;/element&gt;</w:t>
      </w:r>
    </w:p>
    <w:p w14:paraId="0E1B5E04"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&lt;/all&gt;</w:t>
      </w:r>
    </w:p>
    <w:p w14:paraId="4AF271F4"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&lt;/complexType&gt;</w:t>
      </w:r>
    </w:p>
    <w:p w14:paraId="520A87D0"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&lt;complexType</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"Operation"</w:t>
      </w:r>
      <w:r w:rsidRPr="00FA5BE0">
        <w:rPr>
          <w:rFonts w:ascii="Courier New" w:eastAsia="Times New Roman" w:hAnsi="Courier New" w:cs="Courier New"/>
          <w:color w:val="0000FF"/>
          <w:sz w:val="14"/>
          <w:szCs w:val="14"/>
          <w:lang w:val="en-US" w:eastAsia="de-DE"/>
        </w:rPr>
        <w:t>&gt;</w:t>
      </w:r>
    </w:p>
    <w:p w14:paraId="79091F29"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annotation</w:t>
      </w:r>
      <w:proofErr w:type="gramEnd"/>
      <w:r w:rsidRPr="00FA5BE0">
        <w:rPr>
          <w:rFonts w:ascii="Courier New" w:eastAsia="Times New Roman" w:hAnsi="Courier New" w:cs="Courier New"/>
          <w:color w:val="0000FF"/>
          <w:sz w:val="14"/>
          <w:szCs w:val="14"/>
          <w:lang w:val="en-US" w:eastAsia="de-DE"/>
        </w:rPr>
        <w:t>&gt;</w:t>
      </w:r>
    </w:p>
    <w:p w14:paraId="6DFD579C"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documentation</w:t>
      </w:r>
      <w:proofErr w:type="gramEnd"/>
      <w:r w:rsidRPr="00FA5BE0">
        <w:rPr>
          <w:rFonts w:ascii="Courier New" w:eastAsia="Times New Roman" w:hAnsi="Courier New" w:cs="Courier New"/>
          <w:color w:val="0000FF"/>
          <w:sz w:val="14"/>
          <w:szCs w:val="14"/>
          <w:lang w:val="en-US" w:eastAsia="de-DE"/>
        </w:rPr>
        <w:t>&gt;</w:t>
      </w:r>
    </w:p>
    <w:p w14:paraId="2B16F548"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Definition of a service operation.</w:t>
      </w:r>
      <w:proofErr w:type="gramEnd"/>
      <w:r w:rsidRPr="00FA5BE0">
        <w:rPr>
          <w:rFonts w:ascii="Courier New" w:eastAsia="Times New Roman" w:hAnsi="Courier New" w:cs="Courier New"/>
          <w:bCs/>
          <w:color w:val="000000"/>
          <w:sz w:val="14"/>
          <w:szCs w:val="14"/>
          <w:lang w:val="en-US" w:eastAsia="de-DE"/>
        </w:rPr>
        <w:t xml:space="preserve"> Operations allow a service consumer to interact with</w:t>
      </w:r>
    </w:p>
    <w:p w14:paraId="2ACC9D81"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the</w:t>
      </w:r>
      <w:proofErr w:type="gramEnd"/>
      <w:r w:rsidRPr="00FA5BE0">
        <w:rPr>
          <w:rFonts w:ascii="Courier New" w:eastAsia="Times New Roman" w:hAnsi="Courier New" w:cs="Courier New"/>
          <w:bCs/>
          <w:color w:val="000000"/>
          <w:sz w:val="14"/>
          <w:szCs w:val="14"/>
          <w:lang w:val="en-US" w:eastAsia="de-DE"/>
        </w:rPr>
        <w:t xml:space="preserve"> service. An operation describes a dedicated function of the service or the consumer.</w:t>
      </w:r>
    </w:p>
    <w:p w14:paraId="06C3293F"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0811FF07"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Elements of an operation are:</w:t>
      </w:r>
    </w:p>
    <w:p w14:paraId="3571584E"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58557AFB"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gramStart"/>
      <w:r w:rsidRPr="00FA5BE0">
        <w:rPr>
          <w:rFonts w:ascii="Courier New" w:eastAsia="Times New Roman" w:hAnsi="Courier New" w:cs="Courier New"/>
          <w:bCs/>
          <w:color w:val="000000"/>
          <w:sz w:val="14"/>
          <w:szCs w:val="14"/>
          <w:lang w:val="en-US" w:eastAsia="de-DE"/>
        </w:rPr>
        <w:t>name</w:t>
      </w:r>
      <w:proofErr w:type="gramEnd"/>
      <w:r w:rsidRPr="00FA5BE0">
        <w:rPr>
          <w:rFonts w:ascii="Courier New" w:eastAsia="Times New Roman" w:hAnsi="Courier New" w:cs="Courier New"/>
          <w:bCs/>
          <w:color w:val="000000"/>
          <w:sz w:val="14"/>
          <w:szCs w:val="14"/>
          <w:lang w:val="en-US" w:eastAsia="de-DE"/>
        </w:rPr>
        <w:t xml:space="preserve"> Human readable operation name. The name shall be no longer than one line.</w:t>
      </w:r>
    </w:p>
    <w:p w14:paraId="625BD66F"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783E45B3"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gramStart"/>
      <w:r w:rsidRPr="00FA5BE0">
        <w:rPr>
          <w:rFonts w:ascii="Courier New" w:eastAsia="Times New Roman" w:hAnsi="Courier New" w:cs="Courier New"/>
          <w:bCs/>
          <w:color w:val="000000"/>
          <w:sz w:val="14"/>
          <w:szCs w:val="14"/>
          <w:lang w:val="en-US" w:eastAsia="de-DE"/>
        </w:rPr>
        <w:t>description</w:t>
      </w:r>
      <w:proofErr w:type="gramEnd"/>
      <w:r w:rsidRPr="00FA5BE0">
        <w:rPr>
          <w:rFonts w:ascii="Courier New" w:eastAsia="Times New Roman" w:hAnsi="Courier New" w:cs="Courier New"/>
          <w:bCs/>
          <w:color w:val="000000"/>
          <w:sz w:val="14"/>
          <w:szCs w:val="14"/>
          <w:lang w:val="en-US" w:eastAsia="de-DE"/>
        </w:rPr>
        <w:t xml:space="preserve"> Human readable description of the operation.</w:t>
      </w:r>
    </w:p>
    <w:p w14:paraId="0804DB04"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3D52ED03"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gramStart"/>
      <w:r w:rsidRPr="00FA5BE0">
        <w:rPr>
          <w:rFonts w:ascii="Courier New" w:eastAsia="Times New Roman" w:hAnsi="Courier New" w:cs="Courier New"/>
          <w:bCs/>
          <w:color w:val="000000"/>
          <w:sz w:val="14"/>
          <w:szCs w:val="14"/>
          <w:lang w:val="en-US" w:eastAsia="de-DE"/>
        </w:rPr>
        <w:t>returnValueType</w:t>
      </w:r>
      <w:proofErr w:type="gramEnd"/>
      <w:r w:rsidRPr="00FA5BE0">
        <w:rPr>
          <w:rFonts w:ascii="Courier New" w:eastAsia="Times New Roman" w:hAnsi="Courier New" w:cs="Courier New"/>
          <w:bCs/>
          <w:color w:val="000000"/>
          <w:sz w:val="14"/>
          <w:szCs w:val="14"/>
          <w:lang w:val="en-US" w:eastAsia="de-DE"/>
        </w:rPr>
        <w:t xml:space="preserve"> Optional definition of the return value for the operation. The return value</w:t>
      </w:r>
    </w:p>
    <w:p w14:paraId="315B6DA6" w14:textId="42AB0D63"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could</w:t>
      </w:r>
      <w:proofErr w:type="gramEnd"/>
      <w:r w:rsidRPr="00FA5BE0">
        <w:rPr>
          <w:rFonts w:ascii="Courier New" w:eastAsia="Times New Roman" w:hAnsi="Courier New" w:cs="Courier New"/>
          <w:bCs/>
          <w:color w:val="000000"/>
          <w:sz w:val="14"/>
          <w:szCs w:val="14"/>
          <w:lang w:val="en-US" w:eastAsia="de-DE"/>
        </w:rPr>
        <w:t xml:space="preserve"> be a business object or a simple status code. The return value data type</w:t>
      </w:r>
    </w:p>
    <w:p w14:paraId="1B8A3FD1" w14:textId="372D6A01"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has</w:t>
      </w:r>
      <w:proofErr w:type="gramEnd"/>
      <w:r w:rsidRPr="00FA5BE0">
        <w:rPr>
          <w:rFonts w:ascii="Courier New" w:eastAsia="Times New Roman" w:hAnsi="Courier New" w:cs="Courier New"/>
          <w:bCs/>
          <w:color w:val="000000"/>
          <w:sz w:val="14"/>
          <w:szCs w:val="14"/>
          <w:lang w:val="en-US" w:eastAsia="de-DE"/>
        </w:rPr>
        <w:t xml:space="preserve"> to be defined in the logical service data model.</w:t>
      </w:r>
    </w:p>
    <w:p w14:paraId="21BEE57B"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33766E22"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gramStart"/>
      <w:r w:rsidRPr="00FA5BE0">
        <w:rPr>
          <w:rFonts w:ascii="Courier New" w:eastAsia="Times New Roman" w:hAnsi="Courier New" w:cs="Courier New"/>
          <w:bCs/>
          <w:color w:val="000000"/>
          <w:sz w:val="14"/>
          <w:szCs w:val="14"/>
          <w:lang w:val="en-US" w:eastAsia="de-DE"/>
        </w:rPr>
        <w:t>parameterTypes</w:t>
      </w:r>
      <w:proofErr w:type="gramEnd"/>
      <w:r w:rsidRPr="00FA5BE0">
        <w:rPr>
          <w:rFonts w:ascii="Courier New" w:eastAsia="Times New Roman" w:hAnsi="Courier New" w:cs="Courier New"/>
          <w:bCs/>
          <w:color w:val="000000"/>
          <w:sz w:val="14"/>
          <w:szCs w:val="14"/>
          <w:lang w:val="en-US" w:eastAsia="de-DE"/>
        </w:rPr>
        <w:t xml:space="preserve"> Definition of one or more parameters for the operation. This could be business</w:t>
      </w:r>
    </w:p>
    <w:p w14:paraId="616BEF02"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objects</w:t>
      </w:r>
      <w:proofErr w:type="gramEnd"/>
      <w:r w:rsidRPr="00FA5BE0">
        <w:rPr>
          <w:rFonts w:ascii="Courier New" w:eastAsia="Times New Roman" w:hAnsi="Courier New" w:cs="Courier New"/>
          <w:bCs/>
          <w:color w:val="000000"/>
          <w:sz w:val="14"/>
          <w:szCs w:val="14"/>
          <w:lang w:val="en-US" w:eastAsia="de-DE"/>
        </w:rPr>
        <w:t xml:space="preserve"> or simple types. Parameters have to be defined in the logical</w:t>
      </w:r>
    </w:p>
    <w:p w14:paraId="04BD05B5"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service</w:t>
      </w:r>
      <w:proofErr w:type="gramEnd"/>
      <w:r w:rsidRPr="00FA5BE0">
        <w:rPr>
          <w:rFonts w:ascii="Courier New" w:eastAsia="Times New Roman" w:hAnsi="Courier New" w:cs="Courier New"/>
          <w:bCs/>
          <w:color w:val="000000"/>
          <w:sz w:val="14"/>
          <w:szCs w:val="14"/>
          <w:lang w:val="en-US" w:eastAsia="de-DE"/>
        </w:rPr>
        <w:t xml:space="preserve"> data model.</w:t>
      </w:r>
    </w:p>
    <w:p w14:paraId="6290AC65"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&lt;/documentation&gt;</w:t>
      </w:r>
    </w:p>
    <w:p w14:paraId="63328F02"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25A52448"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all</w:t>
      </w:r>
      <w:proofErr w:type="gramEnd"/>
      <w:r w:rsidRPr="00FA5BE0">
        <w:rPr>
          <w:rFonts w:ascii="Courier New" w:eastAsia="Times New Roman" w:hAnsi="Courier New" w:cs="Courier New"/>
          <w:color w:val="0000FF"/>
          <w:sz w:val="14"/>
          <w:szCs w:val="14"/>
          <w:lang w:val="en-US" w:eastAsia="de-DE"/>
        </w:rPr>
        <w:t>&gt;</w:t>
      </w:r>
    </w:p>
    <w:p w14:paraId="4B6DAEDB"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"name"</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maxOccurs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49D9D316"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"description"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maxOccurs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4483D06E" w14:textId="77777777" w:rsidR="000A30E5" w:rsidRPr="00FA5BE0" w:rsidRDefault="000A30E5" w:rsidP="000A30E5">
      <w:pPr>
        <w:shd w:val="clear" w:color="auto" w:fill="FFFFFF"/>
        <w:rPr>
          <w:rFonts w:ascii="Courier New" w:eastAsia="Times New Roman" w:hAnsi="Courier New" w:cs="Courier New"/>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"returnValueType"</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"ServiceSpecificationSchema</w:t>
      </w:r>
      <w:proofErr w:type="gramStart"/>
      <w:r w:rsidRPr="00FA5BE0">
        <w:rPr>
          <w:rFonts w:ascii="Courier New" w:eastAsia="Times New Roman" w:hAnsi="Courier New" w:cs="Courier New"/>
          <w:bCs/>
          <w:color w:val="8000FF"/>
          <w:sz w:val="14"/>
          <w:szCs w:val="14"/>
          <w:lang w:val="en-US" w:eastAsia="de-DE"/>
        </w:rPr>
        <w:t>:ValueTypeDataModelMapping</w:t>
      </w:r>
      <w:proofErr w:type="gram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"0"</w:t>
      </w:r>
    </w:p>
    <w:p w14:paraId="0FDFD2D9"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color w:val="000000"/>
          <w:sz w:val="14"/>
          <w:szCs w:val="14"/>
          <w:lang w:val="en-US" w:eastAsia="de-DE"/>
        </w:rPr>
        <w:t xml:space="preserve">                     </w:t>
      </w:r>
      <w:proofErr w:type="gramStart"/>
      <w:r w:rsidRPr="00FA5BE0">
        <w:rPr>
          <w:rFonts w:ascii="Courier New" w:eastAsia="Times New Roman" w:hAnsi="Courier New" w:cs="Courier New"/>
          <w:color w:val="FF0000"/>
          <w:sz w:val="14"/>
          <w:szCs w:val="14"/>
          <w:lang w:val="en-US" w:eastAsia="de-DE"/>
        </w:rPr>
        <w:t>maxOccurs</w:t>
      </w:r>
      <w:proofErr w:type="gram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18A87BDE"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"parameterTypes"</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"0"</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maxOccurs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12A4AD7F"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complexType</w:t>
      </w:r>
      <w:proofErr w:type="gramEnd"/>
      <w:r w:rsidRPr="00FA5BE0">
        <w:rPr>
          <w:rFonts w:ascii="Courier New" w:eastAsia="Times New Roman" w:hAnsi="Courier New" w:cs="Courier New"/>
          <w:color w:val="0000FF"/>
          <w:sz w:val="14"/>
          <w:szCs w:val="14"/>
          <w:lang w:val="en-US" w:eastAsia="de-DE"/>
        </w:rPr>
        <w:t>&gt;</w:t>
      </w:r>
    </w:p>
    <w:p w14:paraId="52A09D4E"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sequence</w:t>
      </w:r>
      <w:proofErr w:type="gramEnd"/>
      <w:r w:rsidRPr="00FA5BE0">
        <w:rPr>
          <w:rFonts w:ascii="Courier New" w:eastAsia="Times New Roman" w:hAnsi="Courier New" w:cs="Courier New"/>
          <w:color w:val="0000FF"/>
          <w:sz w:val="14"/>
          <w:szCs w:val="14"/>
          <w:lang w:val="en-US" w:eastAsia="de-DE"/>
        </w:rPr>
        <w:t>&gt;</w:t>
      </w:r>
    </w:p>
    <w:p w14:paraId="76BF8DB4" w14:textId="77777777" w:rsidR="000A30E5" w:rsidRPr="00FA5BE0" w:rsidRDefault="000A30E5" w:rsidP="000A30E5">
      <w:pPr>
        <w:shd w:val="clear" w:color="auto" w:fill="FFFFFF"/>
        <w:rPr>
          <w:rFonts w:ascii="Courier New" w:eastAsia="Times New Roman" w:hAnsi="Courier New" w:cs="Courier New"/>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"parameterType"</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"ServiceSpecificationSchema</w:t>
      </w:r>
      <w:proofErr w:type="gramStart"/>
      <w:r w:rsidRPr="00FA5BE0">
        <w:rPr>
          <w:rFonts w:ascii="Courier New" w:eastAsia="Times New Roman" w:hAnsi="Courier New" w:cs="Courier New"/>
          <w:bCs/>
          <w:color w:val="8000FF"/>
          <w:sz w:val="14"/>
          <w:szCs w:val="14"/>
          <w:lang w:val="en-US" w:eastAsia="de-DE"/>
        </w:rPr>
        <w:t>:ValueTypeDataModelMapping</w:t>
      </w:r>
      <w:proofErr w:type="gramEnd"/>
      <w:r w:rsidRPr="00FA5BE0">
        <w:rPr>
          <w:rFonts w:ascii="Courier New" w:eastAsia="Times New Roman" w:hAnsi="Courier New" w:cs="Courier New"/>
          <w:bCs/>
          <w:color w:val="8000FF"/>
          <w:sz w:val="14"/>
          <w:szCs w:val="14"/>
          <w:lang w:val="en-US" w:eastAsia="de-DE"/>
        </w:rPr>
        <w:t>"</w:t>
      </w:r>
    </w:p>
    <w:p w14:paraId="2DAC2076"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color w:val="000000"/>
          <w:sz w:val="14"/>
          <w:szCs w:val="14"/>
          <w:lang w:val="en-US" w:eastAsia="de-DE"/>
        </w:rPr>
        <w:t xml:space="preserve">                                 </w:t>
      </w:r>
      <w:proofErr w:type="gramStart"/>
      <w:r w:rsidRPr="00FA5BE0">
        <w:rPr>
          <w:rFonts w:ascii="Courier New" w:eastAsia="Times New Roman" w:hAnsi="Courier New" w:cs="Courier New"/>
          <w:color w:val="FF0000"/>
          <w:sz w:val="14"/>
          <w:szCs w:val="14"/>
          <w:lang w:val="en-US" w:eastAsia="de-DE"/>
        </w:rPr>
        <w:t>minOccurs</w:t>
      </w:r>
      <w:proofErr w:type="gram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maxOccurs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"unbounded"</w:t>
      </w:r>
      <w:r w:rsidRPr="00FA5BE0">
        <w:rPr>
          <w:rFonts w:ascii="Courier New" w:eastAsia="Times New Roman" w:hAnsi="Courier New" w:cs="Courier New"/>
          <w:color w:val="0000FF"/>
          <w:sz w:val="14"/>
          <w:szCs w:val="14"/>
          <w:lang w:val="en-US" w:eastAsia="de-DE"/>
        </w:rPr>
        <w:t>/&gt;</w:t>
      </w:r>
    </w:p>
    <w:p w14:paraId="3F662243"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&lt;/sequence&gt;</w:t>
      </w:r>
    </w:p>
    <w:p w14:paraId="4C3D448C"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&lt;/complexType&gt;</w:t>
      </w:r>
    </w:p>
    <w:p w14:paraId="657B9163"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&lt;/element&gt;</w:t>
      </w:r>
    </w:p>
    <w:p w14:paraId="50857DB2"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&lt;/all&gt;</w:t>
      </w:r>
    </w:p>
    <w:p w14:paraId="2C3403BC"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&lt;/complexType&gt;</w:t>
      </w:r>
    </w:p>
    <w:p w14:paraId="6280169E"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&lt;complexType</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"ValueTypeDataModelMapping"</w:t>
      </w:r>
      <w:r w:rsidRPr="00FA5BE0">
        <w:rPr>
          <w:rFonts w:ascii="Courier New" w:eastAsia="Times New Roman" w:hAnsi="Courier New" w:cs="Courier New"/>
          <w:color w:val="0000FF"/>
          <w:sz w:val="14"/>
          <w:szCs w:val="14"/>
          <w:lang w:val="en-US" w:eastAsia="de-DE"/>
        </w:rPr>
        <w:t>&gt;</w:t>
      </w:r>
    </w:p>
    <w:p w14:paraId="66F084A3"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annotation</w:t>
      </w:r>
      <w:proofErr w:type="gramEnd"/>
      <w:r w:rsidRPr="00FA5BE0">
        <w:rPr>
          <w:rFonts w:ascii="Courier New" w:eastAsia="Times New Roman" w:hAnsi="Courier New" w:cs="Courier New"/>
          <w:color w:val="0000FF"/>
          <w:sz w:val="14"/>
          <w:szCs w:val="14"/>
          <w:lang w:val="en-US" w:eastAsia="de-DE"/>
        </w:rPr>
        <w:t>&gt;</w:t>
      </w:r>
    </w:p>
    <w:p w14:paraId="341D47DE"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documentation</w:t>
      </w:r>
      <w:proofErr w:type="gramEnd"/>
      <w:r w:rsidRPr="00FA5BE0">
        <w:rPr>
          <w:rFonts w:ascii="Courier New" w:eastAsia="Times New Roman" w:hAnsi="Courier New" w:cs="Courier New"/>
          <w:color w:val="0000FF"/>
          <w:sz w:val="14"/>
          <w:szCs w:val="14"/>
          <w:lang w:val="en-US" w:eastAsia="de-DE"/>
        </w:rPr>
        <w:t>&gt;</w:t>
      </w:r>
    </w:p>
    <w:p w14:paraId="625AE3A4"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Definition of a data type by providing a reference into the logical service data model.</w:t>
      </w:r>
      <w:proofErr w:type="gramEnd"/>
    </w:p>
    <w:p w14:paraId="53DBFC2B"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A value type data model mapping is used either in a service operation parameter or return value.</w:t>
      </w:r>
    </w:p>
    <w:p w14:paraId="3965E58C"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1524033B"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Elements of a valueTypeDataModelMapping are:</w:t>
      </w:r>
    </w:p>
    <w:p w14:paraId="219C99F8"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p>
    <w:p w14:paraId="0FCB8707"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gramStart"/>
      <w:r w:rsidRPr="00FA5BE0">
        <w:rPr>
          <w:rFonts w:ascii="Courier New" w:eastAsia="Times New Roman" w:hAnsi="Courier New" w:cs="Courier New"/>
          <w:bCs/>
          <w:color w:val="000000"/>
          <w:sz w:val="14"/>
          <w:szCs w:val="14"/>
          <w:lang w:val="en-US" w:eastAsia="de-DE"/>
        </w:rPr>
        <w:t>typeReference</w:t>
      </w:r>
      <w:proofErr w:type="gramEnd"/>
      <w:r w:rsidRPr="00FA5BE0">
        <w:rPr>
          <w:rFonts w:ascii="Courier New" w:eastAsia="Times New Roman" w:hAnsi="Courier New" w:cs="Courier New"/>
          <w:bCs/>
          <w:color w:val="000000"/>
          <w:sz w:val="14"/>
          <w:szCs w:val="14"/>
          <w:lang w:val="en-US" w:eastAsia="de-DE"/>
        </w:rPr>
        <w:t xml:space="preserve"> Reference to the logical service data model.</w:t>
      </w:r>
    </w:p>
    <w:p w14:paraId="0E07D969" w14:textId="64487670"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bCs/>
          <w:color w:val="000000"/>
          <w:sz w:val="14"/>
          <w:szCs w:val="14"/>
          <w:lang w:val="en-US" w:eastAsia="de-DE"/>
        </w:rPr>
        <w:t>It references a type (or element, though type is preferred) in the logical</w:t>
      </w:r>
    </w:p>
    <w:p w14:paraId="5E2C37A8" w14:textId="4AF48ADE"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service</w:t>
      </w:r>
      <w:proofErr w:type="gramEnd"/>
      <w:r w:rsidRPr="00FA5BE0">
        <w:rPr>
          <w:rFonts w:ascii="Courier New" w:eastAsia="Times New Roman" w:hAnsi="Courier New" w:cs="Courier New"/>
          <w:bCs/>
          <w:color w:val="000000"/>
          <w:sz w:val="14"/>
          <w:szCs w:val="14"/>
          <w:lang w:val="en-US" w:eastAsia="de-DE"/>
        </w:rPr>
        <w:t xml:space="preserve"> model by the type's name attribute.</w:t>
      </w:r>
    </w:p>
    <w:p w14:paraId="61600FCE"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gramStart"/>
      <w:r w:rsidRPr="00FA5BE0">
        <w:rPr>
          <w:rFonts w:ascii="Courier New" w:eastAsia="Times New Roman" w:hAnsi="Courier New" w:cs="Courier New"/>
          <w:bCs/>
          <w:color w:val="000000"/>
          <w:sz w:val="14"/>
          <w:szCs w:val="14"/>
          <w:lang w:val="en-US" w:eastAsia="de-DE"/>
        </w:rPr>
        <w:t>parameter</w:t>
      </w:r>
      <w:proofErr w:type="gramEnd"/>
      <w:r w:rsidRPr="00FA5BE0">
        <w:rPr>
          <w:rFonts w:ascii="Courier New" w:eastAsia="Times New Roman" w:hAnsi="Courier New" w:cs="Courier New"/>
          <w:bCs/>
          <w:color w:val="000000"/>
          <w:sz w:val="14"/>
          <w:szCs w:val="14"/>
          <w:lang w:val="en-US" w:eastAsia="de-DE"/>
        </w:rPr>
        <w:t xml:space="preserve"> Reference to a S-100 parameter. Used if service is S-100 compliant.</w:t>
      </w:r>
    </w:p>
    <w:p w14:paraId="3D4B41A1"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gramStart"/>
      <w:r w:rsidRPr="00FA5BE0">
        <w:rPr>
          <w:rFonts w:ascii="Courier New" w:eastAsia="Times New Roman" w:hAnsi="Courier New" w:cs="Courier New"/>
          <w:bCs/>
          <w:color w:val="000000"/>
          <w:sz w:val="14"/>
          <w:szCs w:val="14"/>
          <w:lang w:val="en-US" w:eastAsia="de-DE"/>
        </w:rPr>
        <w:t>multiplicity</w:t>
      </w:r>
      <w:proofErr w:type="gramEnd"/>
      <w:r w:rsidRPr="00FA5BE0">
        <w:rPr>
          <w:rFonts w:ascii="Courier New" w:eastAsia="Times New Roman" w:hAnsi="Courier New" w:cs="Courier New"/>
          <w:bCs/>
          <w:color w:val="000000"/>
          <w:sz w:val="14"/>
          <w:szCs w:val="14"/>
          <w:lang w:val="en-US" w:eastAsia="de-DE"/>
        </w:rPr>
        <w:t xml:space="preserve"> Minimum and maximum number of provided instances, where the maximum number may be</w:t>
      </w:r>
    </w:p>
    <w:p w14:paraId="0B2197A1" w14:textId="22803ADF"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infinitive</w:t>
      </w:r>
      <w:proofErr w:type="gramEnd"/>
      <w:r w:rsidRPr="00FA5BE0">
        <w:rPr>
          <w:rFonts w:ascii="Courier New" w:eastAsia="Times New Roman" w:hAnsi="Courier New" w:cs="Courier New"/>
          <w:bCs/>
          <w:color w:val="000000"/>
          <w:sz w:val="14"/>
          <w:szCs w:val="14"/>
          <w:lang w:val="en-US" w:eastAsia="de-DE"/>
        </w:rPr>
        <w:t>.</w:t>
      </w:r>
    </w:p>
    <w:p w14:paraId="22C2C2AC" w14:textId="2C5F36C8"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bCs/>
          <w:color w:val="000000"/>
          <w:sz w:val="14"/>
          <w:szCs w:val="14"/>
          <w:lang w:val="en-US" w:eastAsia="de-DE"/>
        </w:rPr>
        <w:t>If no multiplicity is provided a multiplicity of 1 is assumed.</w:t>
      </w:r>
    </w:p>
    <w:p w14:paraId="24B30964"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gramStart"/>
      <w:r w:rsidRPr="00FA5BE0">
        <w:rPr>
          <w:rFonts w:ascii="Courier New" w:eastAsia="Times New Roman" w:hAnsi="Courier New" w:cs="Courier New"/>
          <w:bCs/>
          <w:color w:val="000000"/>
          <w:sz w:val="14"/>
          <w:szCs w:val="14"/>
          <w:lang w:val="en-US" w:eastAsia="de-DE"/>
        </w:rPr>
        <w:t>direction</w:t>
      </w:r>
      <w:proofErr w:type="gramEnd"/>
      <w:r w:rsidRPr="00FA5BE0">
        <w:rPr>
          <w:rFonts w:ascii="Courier New" w:eastAsia="Times New Roman" w:hAnsi="Courier New" w:cs="Courier New"/>
          <w:bCs/>
          <w:color w:val="000000"/>
          <w:sz w:val="14"/>
          <w:szCs w:val="14"/>
          <w:lang w:val="en-US" w:eastAsia="de-DE"/>
        </w:rPr>
        <w:t xml:space="preserve"> Determining the direction. Can be one of:</w:t>
      </w:r>
    </w:p>
    <w:p w14:paraId="037C110E" w14:textId="5BC57238"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in</w:t>
      </w:r>
      <w:proofErr w:type="gramEnd"/>
    </w:p>
    <w:p w14:paraId="49A703C0" w14:textId="40BBA6D6"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out</w:t>
      </w:r>
      <w:proofErr w:type="gramEnd"/>
    </w:p>
    <w:p w14:paraId="2747C966" w14:textId="79FC2712"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inout</w:t>
      </w:r>
      <w:proofErr w:type="gramEnd"/>
    </w:p>
    <w:p w14:paraId="08061012"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encoding Encoding of the parameter</w:t>
      </w:r>
    </w:p>
    <w:p w14:paraId="6BA336FD"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&lt;/documentation&gt;</w:t>
      </w:r>
    </w:p>
    <w:p w14:paraId="6F816771"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526A4AAB"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all</w:t>
      </w:r>
      <w:proofErr w:type="gramEnd"/>
      <w:r w:rsidRPr="00FA5BE0">
        <w:rPr>
          <w:rFonts w:ascii="Courier New" w:eastAsia="Times New Roman" w:hAnsi="Courier New" w:cs="Courier New"/>
          <w:color w:val="0000FF"/>
          <w:sz w:val="14"/>
          <w:szCs w:val="14"/>
          <w:lang w:val="en-US" w:eastAsia="de-DE"/>
        </w:rPr>
        <w:t>&gt;</w:t>
      </w:r>
    </w:p>
    <w:p w14:paraId="52BF5C42"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"typeReference"</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"0"</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maxOccurs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12433D86"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"parameter"</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"S100_Parameter"</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"0"</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maxOccurs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389C0696"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"multiplicity"</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"S100_Multiplicity"</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"0"</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maxOccurs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"unbounded"</w:t>
      </w:r>
      <w:r w:rsidRPr="00FA5BE0">
        <w:rPr>
          <w:rFonts w:ascii="Courier New" w:eastAsia="Times New Roman" w:hAnsi="Courier New" w:cs="Courier New"/>
          <w:color w:val="0000FF"/>
          <w:sz w:val="14"/>
          <w:szCs w:val="14"/>
          <w:lang w:val="en-US" w:eastAsia="de-DE"/>
        </w:rPr>
        <w:t>/&gt;</w:t>
      </w:r>
    </w:p>
    <w:p w14:paraId="54B57837" w14:textId="77777777" w:rsidR="000A30E5" w:rsidRPr="00926BF2" w:rsidRDefault="000A30E5" w:rsidP="000A30E5">
      <w:pPr>
        <w:shd w:val="clear" w:color="auto" w:fill="FFFFFF"/>
        <w:rPr>
          <w:rFonts w:ascii="Courier New" w:eastAsia="Times New Roman" w:hAnsi="Courier New" w:cs="Courier New"/>
          <w:bCs/>
          <w:color w:val="000000"/>
          <w:sz w:val="14"/>
          <w:szCs w:val="14"/>
          <w:lang w:val="fr-FR" w:eastAsia="de-DE"/>
        </w:rPr>
      </w:pPr>
      <w:r w:rsidRPr="00FA5BE0">
        <w:rPr>
          <w:rFonts w:ascii="Courier New" w:eastAsia="Times New Roman" w:hAnsi="Courier New" w:cs="Courier New"/>
          <w:bCs/>
          <w:color w:val="000000"/>
          <w:sz w:val="14"/>
          <w:szCs w:val="14"/>
          <w:lang w:val="en-US" w:eastAsia="de-DE"/>
        </w:rPr>
        <w:t xml:space="preserve">            </w:t>
      </w:r>
      <w:r w:rsidRPr="00926BF2">
        <w:rPr>
          <w:rFonts w:ascii="Courier New" w:eastAsia="Times New Roman" w:hAnsi="Courier New" w:cs="Courier New"/>
          <w:color w:val="0000FF"/>
          <w:sz w:val="14"/>
          <w:szCs w:val="14"/>
          <w:lang w:val="fr-FR" w:eastAsia="de-DE"/>
        </w:rPr>
        <w:t>&lt;element</w:t>
      </w:r>
      <w:r w:rsidRPr="00926BF2">
        <w:rPr>
          <w:rFonts w:ascii="Courier New" w:eastAsia="Times New Roman" w:hAnsi="Courier New" w:cs="Courier New"/>
          <w:color w:val="000000"/>
          <w:sz w:val="14"/>
          <w:szCs w:val="14"/>
          <w:lang w:val="fr-FR" w:eastAsia="de-DE"/>
        </w:rPr>
        <w:t xml:space="preserve"> </w:t>
      </w:r>
      <w:r w:rsidRPr="00926BF2">
        <w:rPr>
          <w:rFonts w:ascii="Courier New" w:eastAsia="Times New Roman" w:hAnsi="Courier New" w:cs="Courier New"/>
          <w:color w:val="FF0000"/>
          <w:sz w:val="14"/>
          <w:szCs w:val="14"/>
          <w:lang w:val="fr-FR" w:eastAsia="de-DE"/>
        </w:rPr>
        <w:t>name</w:t>
      </w:r>
      <w:r w:rsidRPr="00926BF2">
        <w:rPr>
          <w:rFonts w:ascii="Courier New" w:eastAsia="Times New Roman" w:hAnsi="Courier New" w:cs="Courier New"/>
          <w:color w:val="000000"/>
          <w:sz w:val="14"/>
          <w:szCs w:val="14"/>
          <w:lang w:val="fr-FR" w:eastAsia="de-DE"/>
        </w:rPr>
        <w:t>=</w:t>
      </w:r>
      <w:r w:rsidRPr="00926BF2">
        <w:rPr>
          <w:rFonts w:ascii="Courier New" w:eastAsia="Times New Roman" w:hAnsi="Courier New" w:cs="Courier New"/>
          <w:bCs/>
          <w:color w:val="8000FF"/>
          <w:sz w:val="14"/>
          <w:szCs w:val="14"/>
          <w:lang w:val="fr-FR" w:eastAsia="de-DE"/>
        </w:rPr>
        <w:t>"direction"</w:t>
      </w:r>
      <w:r w:rsidRPr="00926BF2">
        <w:rPr>
          <w:rFonts w:ascii="Courier New" w:eastAsia="Times New Roman" w:hAnsi="Courier New" w:cs="Courier New"/>
          <w:color w:val="000000"/>
          <w:sz w:val="14"/>
          <w:szCs w:val="14"/>
          <w:lang w:val="fr-FR" w:eastAsia="de-DE"/>
        </w:rPr>
        <w:t xml:space="preserve"> </w:t>
      </w:r>
      <w:r w:rsidRPr="00926BF2">
        <w:rPr>
          <w:rFonts w:ascii="Courier New" w:eastAsia="Times New Roman" w:hAnsi="Courier New" w:cs="Courier New"/>
          <w:color w:val="FF0000"/>
          <w:sz w:val="14"/>
          <w:szCs w:val="14"/>
          <w:lang w:val="fr-FR" w:eastAsia="de-DE"/>
        </w:rPr>
        <w:t>minOccurs</w:t>
      </w:r>
      <w:r w:rsidRPr="00926BF2">
        <w:rPr>
          <w:rFonts w:ascii="Courier New" w:eastAsia="Times New Roman" w:hAnsi="Courier New" w:cs="Courier New"/>
          <w:color w:val="000000"/>
          <w:sz w:val="14"/>
          <w:szCs w:val="14"/>
          <w:lang w:val="fr-FR" w:eastAsia="de-DE"/>
        </w:rPr>
        <w:t>=</w:t>
      </w:r>
      <w:r w:rsidRPr="00926BF2">
        <w:rPr>
          <w:rFonts w:ascii="Courier New" w:eastAsia="Times New Roman" w:hAnsi="Courier New" w:cs="Courier New"/>
          <w:bCs/>
          <w:color w:val="8000FF"/>
          <w:sz w:val="14"/>
          <w:szCs w:val="14"/>
          <w:lang w:val="fr-FR" w:eastAsia="de-DE"/>
        </w:rPr>
        <w:t>"0"</w:t>
      </w:r>
      <w:r w:rsidRPr="00926BF2">
        <w:rPr>
          <w:rFonts w:ascii="Courier New" w:eastAsia="Times New Roman" w:hAnsi="Courier New" w:cs="Courier New"/>
          <w:color w:val="000000"/>
          <w:sz w:val="14"/>
          <w:szCs w:val="14"/>
          <w:lang w:val="fr-FR" w:eastAsia="de-DE"/>
        </w:rPr>
        <w:t xml:space="preserve"> </w:t>
      </w:r>
      <w:r w:rsidRPr="00926BF2">
        <w:rPr>
          <w:rFonts w:ascii="Courier New" w:eastAsia="Times New Roman" w:hAnsi="Courier New" w:cs="Courier New"/>
          <w:color w:val="FF0000"/>
          <w:sz w:val="14"/>
          <w:szCs w:val="14"/>
          <w:lang w:val="fr-FR" w:eastAsia="de-DE"/>
        </w:rPr>
        <w:t>maxOccurs</w:t>
      </w:r>
      <w:r w:rsidRPr="00926BF2">
        <w:rPr>
          <w:rFonts w:ascii="Courier New" w:eastAsia="Times New Roman" w:hAnsi="Courier New" w:cs="Courier New"/>
          <w:color w:val="000000"/>
          <w:sz w:val="14"/>
          <w:szCs w:val="14"/>
          <w:lang w:val="fr-FR" w:eastAsia="de-DE"/>
        </w:rPr>
        <w:t>=</w:t>
      </w:r>
      <w:r w:rsidRPr="00926BF2">
        <w:rPr>
          <w:rFonts w:ascii="Courier New" w:eastAsia="Times New Roman" w:hAnsi="Courier New" w:cs="Courier New"/>
          <w:bCs/>
          <w:color w:val="8000FF"/>
          <w:sz w:val="14"/>
          <w:szCs w:val="14"/>
          <w:lang w:val="fr-FR" w:eastAsia="de-DE"/>
        </w:rPr>
        <w:t>"1"</w:t>
      </w:r>
      <w:r w:rsidRPr="00926BF2">
        <w:rPr>
          <w:rFonts w:ascii="Courier New" w:eastAsia="Times New Roman" w:hAnsi="Courier New" w:cs="Courier New"/>
          <w:color w:val="0000FF"/>
          <w:sz w:val="14"/>
          <w:szCs w:val="14"/>
          <w:lang w:val="fr-FR" w:eastAsia="de-DE"/>
        </w:rPr>
        <w:t>&gt;</w:t>
      </w:r>
    </w:p>
    <w:p w14:paraId="50D1BA02"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926BF2">
        <w:rPr>
          <w:rFonts w:ascii="Courier New" w:eastAsia="Times New Roman" w:hAnsi="Courier New" w:cs="Courier New"/>
          <w:bCs/>
          <w:color w:val="000000"/>
          <w:sz w:val="14"/>
          <w:szCs w:val="14"/>
          <w:lang w:val="fr-FR"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simpleType</w:t>
      </w:r>
      <w:proofErr w:type="gramEnd"/>
      <w:r w:rsidRPr="00FA5BE0">
        <w:rPr>
          <w:rFonts w:ascii="Courier New" w:eastAsia="Times New Roman" w:hAnsi="Courier New" w:cs="Courier New"/>
          <w:color w:val="0000FF"/>
          <w:sz w:val="14"/>
          <w:szCs w:val="14"/>
          <w:lang w:val="en-US" w:eastAsia="de-DE"/>
        </w:rPr>
        <w:t>&gt;</w:t>
      </w:r>
    </w:p>
    <w:p w14:paraId="18D9CB60"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&lt;restriction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base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FF"/>
          <w:sz w:val="14"/>
          <w:szCs w:val="14"/>
          <w:lang w:val="en-US" w:eastAsia="de-DE"/>
        </w:rPr>
        <w:t>&gt;</w:t>
      </w:r>
    </w:p>
    <w:p w14:paraId="765BE3E2"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&lt;enumeration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value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"IN "</w:t>
      </w:r>
      <w:r w:rsidRPr="00FA5BE0">
        <w:rPr>
          <w:rFonts w:ascii="Courier New" w:eastAsia="Times New Roman" w:hAnsi="Courier New" w:cs="Courier New"/>
          <w:color w:val="0000FF"/>
          <w:sz w:val="14"/>
          <w:szCs w:val="14"/>
          <w:lang w:val="en-US" w:eastAsia="de-DE"/>
        </w:rPr>
        <w:t>/&gt;</w:t>
      </w:r>
    </w:p>
    <w:p w14:paraId="3E425647"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&lt;enumeration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value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"OUT"</w:t>
      </w:r>
      <w:r w:rsidRPr="00FA5BE0">
        <w:rPr>
          <w:rFonts w:ascii="Courier New" w:eastAsia="Times New Roman" w:hAnsi="Courier New" w:cs="Courier New"/>
          <w:color w:val="0000FF"/>
          <w:sz w:val="14"/>
          <w:szCs w:val="14"/>
          <w:lang w:val="en-US" w:eastAsia="de-DE"/>
        </w:rPr>
        <w:t>/&gt;</w:t>
      </w:r>
    </w:p>
    <w:p w14:paraId="11F4C154"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&lt;enumeration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value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"INOUT"</w:t>
      </w:r>
      <w:r w:rsidRPr="00FA5BE0">
        <w:rPr>
          <w:rFonts w:ascii="Courier New" w:eastAsia="Times New Roman" w:hAnsi="Courier New" w:cs="Courier New"/>
          <w:color w:val="0000FF"/>
          <w:sz w:val="14"/>
          <w:szCs w:val="14"/>
          <w:lang w:val="en-US" w:eastAsia="de-DE"/>
        </w:rPr>
        <w:t>/&gt;</w:t>
      </w:r>
    </w:p>
    <w:p w14:paraId="75A97DB1"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&lt;/restriction&gt;</w:t>
      </w:r>
    </w:p>
    <w:p w14:paraId="0247E8C3"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&lt;/simpleType&gt;</w:t>
      </w:r>
    </w:p>
    <w:p w14:paraId="1BB94540"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&lt;/element&gt;</w:t>
      </w:r>
    </w:p>
    <w:p w14:paraId="2DA27BE0"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"encoding"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"0"</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maxOccurs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4D76FFC4"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&lt;/all&gt;</w:t>
      </w:r>
    </w:p>
    <w:p w14:paraId="693ECF4D"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&lt;/complexType&gt;</w:t>
      </w:r>
    </w:p>
    <w:p w14:paraId="29A3B9A8"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&lt;complexType</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"ServiceDataModel"</w:t>
      </w:r>
      <w:r w:rsidRPr="00FA5BE0">
        <w:rPr>
          <w:rFonts w:ascii="Courier New" w:eastAsia="Times New Roman" w:hAnsi="Courier New" w:cs="Courier New"/>
          <w:color w:val="0000FF"/>
          <w:sz w:val="14"/>
          <w:szCs w:val="14"/>
          <w:lang w:val="en-US" w:eastAsia="de-DE"/>
        </w:rPr>
        <w:t>&gt;</w:t>
      </w:r>
    </w:p>
    <w:p w14:paraId="09161F1A"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annotation</w:t>
      </w:r>
      <w:proofErr w:type="gramEnd"/>
      <w:r w:rsidRPr="00FA5BE0">
        <w:rPr>
          <w:rFonts w:ascii="Courier New" w:eastAsia="Times New Roman" w:hAnsi="Courier New" w:cs="Courier New"/>
          <w:color w:val="0000FF"/>
          <w:sz w:val="14"/>
          <w:szCs w:val="14"/>
          <w:lang w:val="en-US" w:eastAsia="de-DE"/>
        </w:rPr>
        <w:t>&gt;</w:t>
      </w:r>
    </w:p>
    <w:p w14:paraId="30B3DD59"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documentation</w:t>
      </w:r>
      <w:proofErr w:type="gramEnd"/>
      <w:r w:rsidRPr="00FA5BE0">
        <w:rPr>
          <w:rFonts w:ascii="Courier New" w:eastAsia="Times New Roman" w:hAnsi="Courier New" w:cs="Courier New"/>
          <w:color w:val="0000FF"/>
          <w:sz w:val="14"/>
          <w:szCs w:val="14"/>
          <w:lang w:val="en-US" w:eastAsia="de-DE"/>
        </w:rPr>
        <w:t>&gt;</w:t>
      </w:r>
    </w:p>
    <w:p w14:paraId="256306ED" w14:textId="77777777" w:rsidR="000A30E5"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If the service is S-100 compliant it shall link to an ex</w:t>
      </w:r>
      <w:r>
        <w:rPr>
          <w:rFonts w:ascii="Courier New" w:eastAsia="Times New Roman" w:hAnsi="Courier New" w:cs="Courier New"/>
          <w:bCs/>
          <w:color w:val="000000"/>
          <w:sz w:val="14"/>
          <w:szCs w:val="14"/>
          <w:lang w:val="en-US" w:eastAsia="de-DE"/>
        </w:rPr>
        <w:t>isting Feature Catalogue in the</w:t>
      </w:r>
    </w:p>
    <w:p w14:paraId="3CB75118" w14:textId="3A08DBD6"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lastRenderedPageBreak/>
        <w:t xml:space="preserve">                </w:t>
      </w:r>
      <w:proofErr w:type="gramStart"/>
      <w:r w:rsidRPr="00FA5BE0">
        <w:rPr>
          <w:rFonts w:ascii="Courier New" w:eastAsia="Times New Roman" w:hAnsi="Courier New" w:cs="Courier New"/>
          <w:bCs/>
          <w:color w:val="000000"/>
          <w:sz w:val="14"/>
          <w:szCs w:val="14"/>
          <w:lang w:val="en-US" w:eastAsia="de-DE"/>
        </w:rPr>
        <w:t>featureCatalogue</w:t>
      </w:r>
      <w:proofErr w:type="gramEnd"/>
      <w:r>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bCs/>
          <w:color w:val="000000"/>
          <w:sz w:val="14"/>
          <w:szCs w:val="14"/>
          <w:lang w:val="en-US" w:eastAsia="de-DE"/>
        </w:rPr>
        <w:t>element. The other elements are then not used.</w:t>
      </w:r>
    </w:p>
    <w:p w14:paraId="557ECA4C" w14:textId="77777777" w:rsidR="000A30E5"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If the service is not S-100 compliant: The serviceDataModel i</w:t>
      </w:r>
      <w:r>
        <w:rPr>
          <w:rFonts w:ascii="Courier New" w:eastAsia="Times New Roman" w:hAnsi="Courier New" w:cs="Courier New"/>
          <w:bCs/>
          <w:color w:val="000000"/>
          <w:sz w:val="14"/>
          <w:szCs w:val="14"/>
          <w:lang w:val="en-US" w:eastAsia="de-DE"/>
        </w:rPr>
        <w:t>s formally described in the</w:t>
      </w:r>
    </w:p>
    <w:p w14:paraId="174A1703" w14:textId="77777777" w:rsidR="000A30E5"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proofErr w:type="gramStart"/>
      <w:r>
        <w:rPr>
          <w:rFonts w:ascii="Courier New" w:eastAsia="Times New Roman" w:hAnsi="Courier New" w:cs="Courier New"/>
          <w:bCs/>
          <w:color w:val="000000"/>
          <w:sz w:val="14"/>
          <w:szCs w:val="14"/>
          <w:lang w:val="en-US" w:eastAsia="de-DE"/>
        </w:rPr>
        <w:t>sub-</w:t>
      </w:r>
      <w:r w:rsidRPr="00FA5BE0">
        <w:rPr>
          <w:rFonts w:ascii="Courier New" w:eastAsia="Times New Roman" w:hAnsi="Courier New" w:cs="Courier New"/>
          <w:bCs/>
          <w:color w:val="000000"/>
          <w:sz w:val="14"/>
          <w:szCs w:val="14"/>
          <w:lang w:val="en-US" w:eastAsia="de-DE"/>
        </w:rPr>
        <w:t>element</w:t>
      </w:r>
      <w:proofErr w:type="gramEnd"/>
      <w:r>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bCs/>
          <w:color w:val="000000"/>
          <w:sz w:val="14"/>
          <w:szCs w:val="14"/>
          <w:lang w:val="en-US" w:eastAsia="de-DE"/>
        </w:rPr>
        <w:t>modelDefinition to achieve interoperability and decoupl</w:t>
      </w:r>
      <w:r>
        <w:rPr>
          <w:rFonts w:ascii="Courier New" w:eastAsia="Times New Roman" w:hAnsi="Courier New" w:cs="Courier New"/>
          <w:bCs/>
          <w:color w:val="000000"/>
          <w:sz w:val="14"/>
          <w:szCs w:val="14"/>
          <w:lang w:val="en-US" w:eastAsia="de-DE"/>
        </w:rPr>
        <w:t>e it from implementing physical</w:t>
      </w:r>
    </w:p>
    <w:p w14:paraId="5B9B775F" w14:textId="77777777" w:rsidR="000A30E5"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data</w:t>
      </w:r>
      <w:proofErr w:type="gramEnd"/>
      <w:r w:rsidRPr="00FA5BE0">
        <w:rPr>
          <w:rFonts w:ascii="Courier New" w:eastAsia="Times New Roman" w:hAnsi="Courier New" w:cs="Courier New"/>
          <w:bCs/>
          <w:color w:val="000000"/>
          <w:sz w:val="14"/>
          <w:szCs w:val="14"/>
          <w:lang w:val="en-US" w:eastAsia="de-DE"/>
        </w:rPr>
        <w:t xml:space="preserve"> models</w:t>
      </w:r>
      <w:r>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bCs/>
          <w:color w:val="000000"/>
          <w:sz w:val="14"/>
          <w:szCs w:val="14"/>
          <w:lang w:val="en-US" w:eastAsia="de-DE"/>
        </w:rPr>
        <w:t>described in e.g. SOAP or REST. Encodings are forma</w:t>
      </w:r>
      <w:r>
        <w:rPr>
          <w:rFonts w:ascii="Courier New" w:eastAsia="Times New Roman" w:hAnsi="Courier New" w:cs="Courier New"/>
          <w:bCs/>
          <w:color w:val="000000"/>
          <w:sz w:val="14"/>
          <w:szCs w:val="14"/>
          <w:lang w:val="en-US" w:eastAsia="de-DE"/>
        </w:rPr>
        <w:t>lly described using sub-element</w:t>
      </w:r>
    </w:p>
    <w:p w14:paraId="0439853B" w14:textId="71056DE6"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encoding</w:t>
      </w:r>
      <w:proofErr w:type="gramEnd"/>
      <w:r w:rsidRPr="00FA5BE0">
        <w:rPr>
          <w:rFonts w:ascii="Courier New" w:eastAsia="Times New Roman" w:hAnsi="Courier New" w:cs="Courier New"/>
          <w:bCs/>
          <w:color w:val="000000"/>
          <w:sz w:val="14"/>
          <w:szCs w:val="14"/>
          <w:lang w:val="en-US" w:eastAsia="de-DE"/>
        </w:rPr>
        <w:t>.</w:t>
      </w:r>
      <w:r>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bCs/>
          <w:color w:val="000000"/>
          <w:sz w:val="14"/>
          <w:szCs w:val="14"/>
          <w:lang w:val="en-US" w:eastAsia="de-DE"/>
        </w:rPr>
        <w:t>The model can either be described in-line, or existing schemata can be imported.</w:t>
      </w:r>
    </w:p>
    <w:p w14:paraId="17C26054" w14:textId="77777777" w:rsidR="000A30E5"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One service specification has one logical service model. Sub-el</w:t>
      </w:r>
      <w:r>
        <w:rPr>
          <w:rFonts w:ascii="Courier New" w:eastAsia="Times New Roman" w:hAnsi="Courier New" w:cs="Courier New"/>
          <w:bCs/>
          <w:color w:val="000000"/>
          <w:sz w:val="14"/>
          <w:szCs w:val="14"/>
          <w:lang w:val="en-US" w:eastAsia="de-DE"/>
        </w:rPr>
        <w:t>ement modelDefinition has to be</w:t>
      </w:r>
    </w:p>
    <w:p w14:paraId="28A84202" w14:textId="0788B9E2"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provided</w:t>
      </w:r>
      <w:proofErr w:type="gramEnd"/>
      <w:r w:rsidRPr="00FA5BE0">
        <w:rPr>
          <w:rFonts w:ascii="Courier New" w:eastAsia="Times New Roman" w:hAnsi="Courier New" w:cs="Courier New"/>
          <w:bCs/>
          <w:color w:val="000000"/>
          <w:sz w:val="14"/>
          <w:szCs w:val="14"/>
          <w:lang w:val="en-US" w:eastAsia="de-DE"/>
        </w:rPr>
        <w:t>.</w:t>
      </w:r>
      <w:r>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bCs/>
          <w:color w:val="000000"/>
          <w:sz w:val="14"/>
          <w:szCs w:val="14"/>
          <w:lang w:val="en-US" w:eastAsia="de-DE"/>
        </w:rPr>
        <w:t>Elements of a serviceDataModel are:</w:t>
      </w:r>
    </w:p>
    <w:p w14:paraId="7C4AE1C3" w14:textId="77777777" w:rsidR="000A30E5"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gramStart"/>
      <w:r w:rsidRPr="00FA5BE0">
        <w:rPr>
          <w:rFonts w:ascii="Courier New" w:eastAsia="Times New Roman" w:hAnsi="Courier New" w:cs="Courier New"/>
          <w:bCs/>
          <w:color w:val="000000"/>
          <w:sz w:val="14"/>
          <w:szCs w:val="14"/>
          <w:lang w:val="en-US" w:eastAsia="de-DE"/>
        </w:rPr>
        <w:t>featureCatalogue</w:t>
      </w:r>
      <w:proofErr w:type="gramEnd"/>
      <w:r w:rsidRPr="00FA5BE0">
        <w:rPr>
          <w:rFonts w:ascii="Courier New" w:eastAsia="Times New Roman" w:hAnsi="Courier New" w:cs="Courier New"/>
          <w:bCs/>
          <w:color w:val="000000"/>
          <w:sz w:val="14"/>
          <w:szCs w:val="14"/>
          <w:lang w:val="en-US" w:eastAsia="de-DE"/>
        </w:rPr>
        <w:t xml:space="preserve"> Reference to an S-100 compliant logical data m</w:t>
      </w:r>
      <w:r>
        <w:rPr>
          <w:rFonts w:ascii="Courier New" w:eastAsia="Times New Roman" w:hAnsi="Courier New" w:cs="Courier New"/>
          <w:bCs/>
          <w:color w:val="000000"/>
          <w:sz w:val="14"/>
          <w:szCs w:val="14"/>
          <w:lang w:val="en-US" w:eastAsia="de-DE"/>
        </w:rPr>
        <w:t>odel description. To be used to</w:t>
      </w:r>
    </w:p>
    <w:p w14:paraId="7B97297C" w14:textId="5973DABE"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proofErr w:type="gramStart"/>
      <w:r>
        <w:rPr>
          <w:rFonts w:ascii="Courier New" w:eastAsia="Times New Roman" w:hAnsi="Courier New" w:cs="Courier New"/>
          <w:bCs/>
          <w:color w:val="000000"/>
          <w:sz w:val="14"/>
          <w:szCs w:val="14"/>
          <w:lang w:val="en-US" w:eastAsia="de-DE"/>
        </w:rPr>
        <w:t>b</w:t>
      </w:r>
      <w:r w:rsidRPr="00FA5BE0">
        <w:rPr>
          <w:rFonts w:ascii="Courier New" w:eastAsia="Times New Roman" w:hAnsi="Courier New" w:cs="Courier New"/>
          <w:bCs/>
          <w:color w:val="000000"/>
          <w:sz w:val="14"/>
          <w:szCs w:val="14"/>
          <w:lang w:val="en-US" w:eastAsia="de-DE"/>
        </w:rPr>
        <w:t>e</w:t>
      </w:r>
      <w:proofErr w:type="gramEnd"/>
      <w:r>
        <w:rPr>
          <w:rFonts w:ascii="Courier New" w:eastAsia="Times New Roman" w:hAnsi="Courier New" w:cs="Courier New"/>
          <w:bCs/>
          <w:color w:val="000000"/>
          <w:sz w:val="14"/>
          <w:szCs w:val="14"/>
          <w:lang w:val="en-US" w:eastAsia="de-DE"/>
        </w:rPr>
        <w:t xml:space="preserve"> </w:t>
      </w:r>
      <w:r w:rsidR="00532558">
        <w:rPr>
          <w:rFonts w:ascii="Courier New" w:eastAsia="Times New Roman" w:hAnsi="Courier New" w:cs="Courier New"/>
          <w:bCs/>
          <w:color w:val="000000"/>
          <w:sz w:val="14"/>
          <w:szCs w:val="14"/>
          <w:lang w:val="en-US" w:eastAsia="de-DE"/>
        </w:rPr>
        <w:t xml:space="preserve">S-100 </w:t>
      </w:r>
      <w:r w:rsidRPr="00FA5BE0">
        <w:rPr>
          <w:rFonts w:ascii="Courier New" w:eastAsia="Times New Roman" w:hAnsi="Courier New" w:cs="Courier New"/>
          <w:bCs/>
          <w:color w:val="000000"/>
          <w:sz w:val="14"/>
          <w:szCs w:val="14"/>
          <w:lang w:val="en-US" w:eastAsia="de-DE"/>
        </w:rPr>
        <w:t>compliant, otherwise the modelDefinition attribute has to be used</w:t>
      </w:r>
    </w:p>
    <w:p w14:paraId="42FFD573" w14:textId="77777777" w:rsidR="00532558"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gramStart"/>
      <w:r w:rsidRPr="00FA5BE0">
        <w:rPr>
          <w:rFonts w:ascii="Courier New" w:eastAsia="Times New Roman" w:hAnsi="Courier New" w:cs="Courier New"/>
          <w:bCs/>
          <w:color w:val="000000"/>
          <w:sz w:val="14"/>
          <w:szCs w:val="14"/>
          <w:lang w:val="en-US" w:eastAsia="de-DE"/>
        </w:rPr>
        <w:t>modelDefinition</w:t>
      </w:r>
      <w:proofErr w:type="gramEnd"/>
      <w:r w:rsidRPr="00FA5BE0">
        <w:rPr>
          <w:rFonts w:ascii="Courier New" w:eastAsia="Times New Roman" w:hAnsi="Courier New" w:cs="Courier New"/>
          <w:bCs/>
          <w:color w:val="000000"/>
          <w:sz w:val="14"/>
          <w:szCs w:val="14"/>
          <w:lang w:val="en-US" w:eastAsia="de-DE"/>
        </w:rPr>
        <w:t xml:space="preserve"> Only used if not S-100 compliant. The defin</w:t>
      </w:r>
      <w:r w:rsidR="00532558">
        <w:rPr>
          <w:rFonts w:ascii="Courier New" w:eastAsia="Times New Roman" w:hAnsi="Courier New" w:cs="Courier New"/>
          <w:bCs/>
          <w:color w:val="000000"/>
          <w:sz w:val="14"/>
          <w:szCs w:val="14"/>
          <w:lang w:val="en-US" w:eastAsia="de-DE"/>
        </w:rPr>
        <w:t>ition of the service data model</w:t>
      </w:r>
    </w:p>
    <w:p w14:paraId="711F78F9" w14:textId="4C9B98F1" w:rsidR="000A30E5" w:rsidRPr="00FA5BE0" w:rsidRDefault="00532558"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proofErr w:type="gramStart"/>
      <w:r w:rsidR="000A30E5" w:rsidRPr="00FA5BE0">
        <w:rPr>
          <w:rFonts w:ascii="Courier New" w:eastAsia="Times New Roman" w:hAnsi="Courier New" w:cs="Courier New"/>
          <w:bCs/>
          <w:color w:val="000000"/>
          <w:sz w:val="14"/>
          <w:szCs w:val="14"/>
          <w:lang w:val="en-US" w:eastAsia="de-DE"/>
        </w:rPr>
        <w:t>described</w:t>
      </w:r>
      <w:proofErr w:type="gramEnd"/>
    </w:p>
    <w:p w14:paraId="5F70DD45"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encoding </w:t>
      </w:r>
      <w:proofErr w:type="gramStart"/>
      <w:r w:rsidRPr="00FA5BE0">
        <w:rPr>
          <w:rFonts w:ascii="Courier New" w:eastAsia="Times New Roman" w:hAnsi="Courier New" w:cs="Courier New"/>
          <w:bCs/>
          <w:color w:val="000000"/>
          <w:sz w:val="14"/>
          <w:szCs w:val="14"/>
          <w:lang w:val="en-US" w:eastAsia="de-DE"/>
        </w:rPr>
        <w:t>Only</w:t>
      </w:r>
      <w:proofErr w:type="gramEnd"/>
      <w:r w:rsidRPr="00FA5BE0">
        <w:rPr>
          <w:rFonts w:ascii="Courier New" w:eastAsia="Times New Roman" w:hAnsi="Courier New" w:cs="Courier New"/>
          <w:bCs/>
          <w:color w:val="000000"/>
          <w:sz w:val="14"/>
          <w:szCs w:val="14"/>
          <w:lang w:val="en-US" w:eastAsia="de-DE"/>
        </w:rPr>
        <w:t xml:space="preserve"> used if not S-100 compliant. The encoding of the attribute modelDefinition</w:t>
      </w:r>
    </w:p>
    <w:p w14:paraId="07E580CD"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&lt;/documentation&gt;</w:t>
      </w:r>
    </w:p>
    <w:p w14:paraId="0A8AFF0F"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116799F9"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all</w:t>
      </w:r>
      <w:proofErr w:type="gramEnd"/>
      <w:r w:rsidRPr="00FA5BE0">
        <w:rPr>
          <w:rFonts w:ascii="Courier New" w:eastAsia="Times New Roman" w:hAnsi="Courier New" w:cs="Courier New"/>
          <w:color w:val="0000FF"/>
          <w:sz w:val="14"/>
          <w:szCs w:val="14"/>
          <w:lang w:val="en-US" w:eastAsia="de-DE"/>
        </w:rPr>
        <w:t>&gt;</w:t>
      </w:r>
    </w:p>
    <w:p w14:paraId="4E8AAFC9"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"featureCatalogue"</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"S100_FC_FeatureCatalogue"</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"0"</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maxOccurs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3986930D"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"modelDefinition"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"0"</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maxOccurs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7AC43C2D" w14:textId="77777777" w:rsidR="000A30E5" w:rsidRPr="00FA5BE0" w:rsidRDefault="000A30E5" w:rsidP="000A30E5">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"encoding"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"0"</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maxOccurs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55457E1C" w14:textId="77777777" w:rsidR="000A30E5" w:rsidRPr="00FA5BE0" w:rsidRDefault="000A30E5" w:rsidP="000A30E5">
      <w:pPr>
        <w:shd w:val="clear" w:color="auto" w:fill="FFFFFF"/>
        <w:rPr>
          <w:rFonts w:ascii="Courier New" w:eastAsia="Times New Roman" w:hAnsi="Courier New" w:cs="Courier New"/>
          <w:bCs/>
          <w:color w:val="000000"/>
          <w:sz w:val="14"/>
          <w:szCs w:val="14"/>
          <w:lang w:val="de-DE"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de-DE" w:eastAsia="de-DE"/>
        </w:rPr>
        <w:t>&lt;/all&gt;</w:t>
      </w:r>
    </w:p>
    <w:p w14:paraId="6603EA6F" w14:textId="77777777" w:rsidR="000A30E5" w:rsidRPr="00FA5BE0" w:rsidRDefault="000A30E5" w:rsidP="000A30E5">
      <w:pPr>
        <w:shd w:val="clear" w:color="auto" w:fill="FFFFFF"/>
        <w:rPr>
          <w:rFonts w:ascii="Courier New" w:eastAsia="Times New Roman" w:hAnsi="Courier New" w:cs="Courier New"/>
          <w:bCs/>
          <w:color w:val="000000"/>
          <w:sz w:val="14"/>
          <w:szCs w:val="14"/>
          <w:lang w:val="de-DE" w:eastAsia="de-DE"/>
        </w:rPr>
      </w:pPr>
      <w:r w:rsidRPr="00FA5BE0">
        <w:rPr>
          <w:rFonts w:ascii="Courier New" w:eastAsia="Times New Roman" w:hAnsi="Courier New" w:cs="Courier New"/>
          <w:bCs/>
          <w:color w:val="000000"/>
          <w:sz w:val="14"/>
          <w:szCs w:val="14"/>
          <w:lang w:val="de-DE" w:eastAsia="de-DE"/>
        </w:rPr>
        <w:t xml:space="preserve">    </w:t>
      </w:r>
      <w:r w:rsidRPr="00FA5BE0">
        <w:rPr>
          <w:rFonts w:ascii="Courier New" w:eastAsia="Times New Roman" w:hAnsi="Courier New" w:cs="Courier New"/>
          <w:color w:val="0000FF"/>
          <w:sz w:val="14"/>
          <w:szCs w:val="14"/>
          <w:lang w:val="de-DE" w:eastAsia="de-DE"/>
        </w:rPr>
        <w:t>&lt;/complexType&gt;</w:t>
      </w:r>
    </w:p>
    <w:p w14:paraId="3F45A49A" w14:textId="77777777" w:rsidR="000A30E5" w:rsidRPr="00FA5BE0" w:rsidRDefault="000A30E5" w:rsidP="000A30E5">
      <w:pPr>
        <w:shd w:val="clear" w:color="auto" w:fill="FFFFFF"/>
        <w:rPr>
          <w:rFonts w:ascii="Courier New" w:eastAsia="Times New Roman" w:hAnsi="Courier New" w:cs="Courier New"/>
          <w:bCs/>
          <w:color w:val="000000"/>
          <w:sz w:val="14"/>
          <w:szCs w:val="14"/>
          <w:lang w:val="de-DE" w:eastAsia="de-DE"/>
        </w:rPr>
      </w:pPr>
      <w:r w:rsidRPr="00FA5BE0">
        <w:rPr>
          <w:rFonts w:ascii="Courier New" w:eastAsia="Times New Roman" w:hAnsi="Courier New" w:cs="Courier New"/>
          <w:color w:val="0000FF"/>
          <w:sz w:val="14"/>
          <w:szCs w:val="14"/>
          <w:lang w:val="de-DE" w:eastAsia="de-DE"/>
        </w:rPr>
        <w:t>&lt;/schema&gt;</w:t>
      </w:r>
    </w:p>
    <w:p w14:paraId="1F08A732" w14:textId="0A8310BE" w:rsidR="007F6603" w:rsidRPr="00115D07" w:rsidRDefault="007F6603" w:rsidP="007F6603">
      <w:r w:rsidRPr="00115D07">
        <w:br w:type="page"/>
      </w:r>
    </w:p>
    <w:p w14:paraId="2A02EC3A" w14:textId="77777777" w:rsidR="007F6603" w:rsidRPr="00115D07" w:rsidRDefault="007F6603" w:rsidP="008C3779">
      <w:pPr>
        <w:pStyle w:val="Annex"/>
        <w:keepNext w:val="0"/>
        <w:numPr>
          <w:ilvl w:val="0"/>
          <w:numId w:val="23"/>
        </w:numPr>
        <w:tabs>
          <w:tab w:val="clear" w:pos="1701"/>
        </w:tabs>
        <w:spacing w:before="0" w:after="360" w:line="216" w:lineRule="atLeast"/>
        <w:jc w:val="left"/>
        <w:outlineLvl w:val="9"/>
      </w:pPr>
      <w:bookmarkStart w:id="138" w:name="_Ref477344254"/>
      <w:bookmarkStart w:id="139" w:name="_Toc478999234"/>
      <w:bookmarkStart w:id="140" w:name="_Ref479262973"/>
      <w:r w:rsidRPr="00115D07">
        <w:rPr>
          <w:caps w:val="0"/>
        </w:rPr>
        <w:lastRenderedPageBreak/>
        <w:t>SERVICE DESIGN DESCRIPTION SCHEMA</w:t>
      </w:r>
      <w:bookmarkEnd w:id="138"/>
      <w:bookmarkEnd w:id="139"/>
    </w:p>
    <w:bookmarkEnd w:id="140"/>
    <w:p w14:paraId="4D2D365A" w14:textId="77777777" w:rsidR="007F6603" w:rsidRPr="00115D07" w:rsidRDefault="007F6603" w:rsidP="007F6603">
      <w:pPr>
        <w:pStyle w:val="BodyText"/>
      </w:pPr>
      <w:r w:rsidRPr="00115D07">
        <w:rPr>
          <w:b/>
          <w:color w:val="407EC9"/>
        </w:rPr>
        <w:t>Note:</w:t>
      </w:r>
      <w:r w:rsidRPr="00115D07">
        <w:t xml:space="preserve">  For the ServiceBaseTypesSchema.xsd see </w:t>
      </w:r>
      <w:r w:rsidRPr="00115D07">
        <w:fldChar w:fldCharType="begin"/>
      </w:r>
      <w:r w:rsidRPr="00115D07">
        <w:instrText xml:space="preserve"> REF _Ref475540538 \r \h </w:instrText>
      </w:r>
      <w:r w:rsidRPr="00115D07">
        <w:fldChar w:fldCharType="separate"/>
      </w:r>
      <w:r w:rsidR="00263BC4">
        <w:t>ANNEX A</w:t>
      </w:r>
      <w:r w:rsidRPr="00115D07">
        <w:fldChar w:fldCharType="end"/>
      </w:r>
      <w:r w:rsidRPr="00115D07">
        <w:t>.</w:t>
      </w:r>
    </w:p>
    <w:p w14:paraId="5A8AE6E5" w14:textId="77777777" w:rsidR="007F6603" w:rsidRPr="00115D07" w:rsidRDefault="007F6603" w:rsidP="007F6603">
      <w:pPr>
        <w:pStyle w:val="BodyText"/>
      </w:pPr>
    </w:p>
    <w:p w14:paraId="1DC8D4FB" w14:textId="77777777" w:rsidR="007F6603" w:rsidRPr="00115D07" w:rsidRDefault="007F6603" w:rsidP="007F6603">
      <w:pPr>
        <w:pStyle w:val="BodyText"/>
        <w:rPr>
          <w:sz w:val="28"/>
          <w:szCs w:val="28"/>
        </w:rPr>
      </w:pPr>
      <w:r w:rsidRPr="00115D07">
        <w:rPr>
          <w:sz w:val="28"/>
          <w:szCs w:val="28"/>
        </w:rPr>
        <w:t>ServiceDesignSchema.xsd</w:t>
      </w:r>
    </w:p>
    <w:p w14:paraId="3C9F6957" w14:textId="77777777" w:rsidR="007F6603" w:rsidRPr="00115D07" w:rsidRDefault="007F6603" w:rsidP="007F6603">
      <w:pPr>
        <w:pStyle w:val="BodyText"/>
      </w:pPr>
    </w:p>
    <w:p w14:paraId="124AF085"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proofErr w:type="gramStart"/>
      <w:r w:rsidRPr="00FA5BE0">
        <w:rPr>
          <w:rFonts w:ascii="Courier New" w:eastAsia="Times New Roman" w:hAnsi="Courier New" w:cs="Courier New"/>
          <w:color w:val="FF0000"/>
          <w:sz w:val="14"/>
          <w:szCs w:val="14"/>
          <w:shd w:val="clear" w:color="auto" w:fill="FFFF00"/>
          <w:lang w:val="en-US" w:eastAsia="de-DE"/>
        </w:rPr>
        <w:t>&lt;?</w:t>
      </w:r>
      <w:r w:rsidRPr="00FA5BE0">
        <w:rPr>
          <w:rFonts w:ascii="Courier New" w:eastAsia="Times New Roman" w:hAnsi="Courier New" w:cs="Courier New"/>
          <w:color w:val="0000FF"/>
          <w:sz w:val="14"/>
          <w:szCs w:val="14"/>
          <w:lang w:val="en-US" w:eastAsia="de-DE"/>
        </w:rPr>
        <w:t>xml</w:t>
      </w:r>
      <w:proofErr w:type="gramEnd"/>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version</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"1.0"</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encoding</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"UTF-8"</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standalone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"no"</w:t>
      </w:r>
      <w:r w:rsidRPr="00FA5BE0">
        <w:rPr>
          <w:rFonts w:ascii="Courier New" w:eastAsia="Times New Roman" w:hAnsi="Courier New" w:cs="Courier New"/>
          <w:color w:val="FF0000"/>
          <w:sz w:val="14"/>
          <w:szCs w:val="14"/>
          <w:shd w:val="clear" w:color="auto" w:fill="FFFF00"/>
          <w:lang w:val="en-US" w:eastAsia="de-DE"/>
        </w:rPr>
        <w:t>?&gt;</w:t>
      </w:r>
    </w:p>
    <w:p w14:paraId="5FF9D7C9" w14:textId="77777777" w:rsidR="00532558" w:rsidRPr="00FA5BE0" w:rsidRDefault="00532558" w:rsidP="00532558">
      <w:pPr>
        <w:shd w:val="clear" w:color="auto" w:fill="FFFFFF"/>
        <w:rPr>
          <w:rFonts w:ascii="Courier New" w:eastAsia="Times New Roman" w:hAnsi="Courier New" w:cs="Courier New"/>
          <w:color w:val="000000"/>
          <w:sz w:val="14"/>
          <w:szCs w:val="14"/>
          <w:lang w:val="de-DE" w:eastAsia="de-DE"/>
        </w:rPr>
      </w:pPr>
      <w:r w:rsidRPr="00FA5BE0">
        <w:rPr>
          <w:rFonts w:ascii="Courier New" w:eastAsia="Times New Roman" w:hAnsi="Courier New" w:cs="Courier New"/>
          <w:color w:val="0000FF"/>
          <w:sz w:val="14"/>
          <w:szCs w:val="14"/>
          <w:lang w:val="de-DE" w:eastAsia="de-DE"/>
        </w:rPr>
        <w:t>&lt;schema</w:t>
      </w:r>
      <w:r w:rsidRPr="00FA5BE0">
        <w:rPr>
          <w:rFonts w:ascii="Courier New" w:eastAsia="Times New Roman" w:hAnsi="Courier New" w:cs="Courier New"/>
          <w:color w:val="000000"/>
          <w:sz w:val="14"/>
          <w:szCs w:val="14"/>
          <w:lang w:val="de-DE" w:eastAsia="de-DE"/>
        </w:rPr>
        <w:t xml:space="preserve"> </w:t>
      </w:r>
      <w:r w:rsidRPr="00FA5BE0">
        <w:rPr>
          <w:rFonts w:ascii="Courier New" w:eastAsia="Times New Roman" w:hAnsi="Courier New" w:cs="Courier New"/>
          <w:color w:val="FF0000"/>
          <w:sz w:val="14"/>
          <w:szCs w:val="14"/>
          <w:lang w:val="de-DE" w:eastAsia="de-DE"/>
        </w:rPr>
        <w:t>xmlns</w:t>
      </w:r>
      <w:r w:rsidRPr="00FA5BE0">
        <w:rPr>
          <w:rFonts w:ascii="Courier New" w:eastAsia="Times New Roman" w:hAnsi="Courier New" w:cs="Courier New"/>
          <w:color w:val="000000"/>
          <w:sz w:val="14"/>
          <w:szCs w:val="14"/>
          <w:lang w:val="de-DE" w:eastAsia="de-DE"/>
        </w:rPr>
        <w:t>=</w:t>
      </w:r>
      <w:r w:rsidRPr="00FA5BE0">
        <w:rPr>
          <w:rFonts w:ascii="Courier New" w:eastAsia="Times New Roman" w:hAnsi="Courier New" w:cs="Courier New"/>
          <w:bCs/>
          <w:color w:val="8000FF"/>
          <w:sz w:val="14"/>
          <w:szCs w:val="14"/>
          <w:lang w:val="de-DE" w:eastAsia="de-DE"/>
        </w:rPr>
        <w:t>"http://www.w3.org/2001/XMLSchema"</w:t>
      </w:r>
    </w:p>
    <w:p w14:paraId="7E41C9D0" w14:textId="77777777" w:rsidR="00532558" w:rsidRDefault="00532558" w:rsidP="00532558">
      <w:pPr>
        <w:shd w:val="clear" w:color="auto" w:fill="FFFFFF"/>
        <w:rPr>
          <w:rFonts w:ascii="Courier New" w:eastAsia="Times New Roman" w:hAnsi="Courier New" w:cs="Courier New"/>
          <w:bCs/>
          <w:color w:val="8000FF"/>
          <w:sz w:val="14"/>
          <w:szCs w:val="14"/>
          <w:lang w:val="de-DE" w:eastAsia="de-DE"/>
        </w:rPr>
      </w:pPr>
      <w:r w:rsidRPr="00FA5BE0">
        <w:rPr>
          <w:rFonts w:ascii="Courier New" w:eastAsia="Times New Roman" w:hAnsi="Courier New" w:cs="Courier New"/>
          <w:color w:val="000000"/>
          <w:sz w:val="14"/>
          <w:szCs w:val="14"/>
          <w:lang w:val="de-DE" w:eastAsia="de-DE"/>
        </w:rPr>
        <w:t xml:space="preserve">        </w:t>
      </w:r>
      <w:r w:rsidRPr="00FA5BE0">
        <w:rPr>
          <w:rFonts w:ascii="Courier New" w:eastAsia="Times New Roman" w:hAnsi="Courier New" w:cs="Courier New"/>
          <w:color w:val="FF0000"/>
          <w:sz w:val="14"/>
          <w:szCs w:val="14"/>
          <w:lang w:val="de-DE" w:eastAsia="de-DE"/>
        </w:rPr>
        <w:t>xmlns:ServiceDesignSchema</w:t>
      </w:r>
      <w:r w:rsidRPr="00FA5BE0">
        <w:rPr>
          <w:rFonts w:ascii="Courier New" w:eastAsia="Times New Roman" w:hAnsi="Courier New" w:cs="Courier New"/>
          <w:color w:val="000000"/>
          <w:sz w:val="14"/>
          <w:szCs w:val="14"/>
          <w:lang w:val="de-DE" w:eastAsia="de-DE"/>
        </w:rPr>
        <w:t>=</w:t>
      </w:r>
      <w:r w:rsidRPr="00FA5BE0">
        <w:rPr>
          <w:rFonts w:ascii="Courier New" w:eastAsia="Times New Roman" w:hAnsi="Courier New" w:cs="Courier New"/>
          <w:bCs/>
          <w:color w:val="8000FF"/>
          <w:sz w:val="14"/>
          <w:szCs w:val="14"/>
          <w:lang w:val="de-DE" w:eastAsia="de-DE"/>
        </w:rPr>
        <w:t>"http://efficien</w:t>
      </w:r>
      <w:r>
        <w:rPr>
          <w:rFonts w:ascii="Courier New" w:eastAsia="Times New Roman" w:hAnsi="Courier New" w:cs="Courier New"/>
          <w:bCs/>
          <w:color w:val="8000FF"/>
          <w:sz w:val="14"/>
          <w:szCs w:val="14"/>
          <w:lang w:val="de-DE" w:eastAsia="de-DE"/>
        </w:rPr>
        <w:t>sea2.org/maritime-cloud/service-</w:t>
      </w:r>
    </w:p>
    <w:p w14:paraId="0ED82013" w14:textId="1982C4BC" w:rsidR="00532558" w:rsidRPr="00263BC4" w:rsidRDefault="00532558" w:rsidP="00532558">
      <w:pPr>
        <w:shd w:val="clear" w:color="auto" w:fill="FFFFFF"/>
        <w:rPr>
          <w:rFonts w:ascii="Courier New" w:eastAsia="Times New Roman" w:hAnsi="Courier New" w:cs="Courier New"/>
          <w:color w:val="000000"/>
          <w:sz w:val="14"/>
          <w:szCs w:val="14"/>
          <w:lang w:val="en-US" w:eastAsia="de-DE"/>
        </w:rPr>
      </w:pPr>
      <w:r w:rsidRPr="00FA5BE0">
        <w:rPr>
          <w:rFonts w:ascii="Courier New" w:eastAsia="Times New Roman" w:hAnsi="Courier New" w:cs="Courier New"/>
          <w:color w:val="000000"/>
          <w:sz w:val="14"/>
          <w:szCs w:val="14"/>
          <w:lang w:val="de-DE" w:eastAsia="de-DE"/>
        </w:rPr>
        <w:t xml:space="preserve">        </w:t>
      </w:r>
      <w:r w:rsidRPr="00263BC4">
        <w:rPr>
          <w:rFonts w:ascii="Courier New" w:eastAsia="Times New Roman" w:hAnsi="Courier New" w:cs="Courier New"/>
          <w:bCs/>
          <w:color w:val="8000FF"/>
          <w:sz w:val="14"/>
          <w:szCs w:val="14"/>
          <w:lang w:val="en-US" w:eastAsia="de-DE"/>
        </w:rPr>
        <w:t>registry/v1/ServiceDesignSchema.xsd"</w:t>
      </w:r>
    </w:p>
    <w:p w14:paraId="48C22DB3" w14:textId="77777777" w:rsidR="00532558" w:rsidRPr="00263BC4" w:rsidRDefault="00532558" w:rsidP="00532558">
      <w:pPr>
        <w:shd w:val="clear" w:color="auto" w:fill="FFFFFF"/>
        <w:rPr>
          <w:rFonts w:ascii="Courier New" w:eastAsia="Times New Roman" w:hAnsi="Courier New" w:cs="Courier New"/>
          <w:bCs/>
          <w:color w:val="8000FF"/>
          <w:sz w:val="14"/>
          <w:szCs w:val="14"/>
          <w:lang w:val="en-US" w:eastAsia="de-DE"/>
        </w:rPr>
      </w:pPr>
      <w:r w:rsidRPr="00263BC4">
        <w:rPr>
          <w:rFonts w:ascii="Courier New" w:eastAsia="Times New Roman" w:hAnsi="Courier New" w:cs="Courier New"/>
          <w:color w:val="000000"/>
          <w:sz w:val="14"/>
          <w:szCs w:val="14"/>
          <w:lang w:val="en-US" w:eastAsia="de-DE"/>
        </w:rPr>
        <w:t xml:space="preserve">        </w:t>
      </w:r>
      <w:r w:rsidRPr="00263BC4">
        <w:rPr>
          <w:rFonts w:ascii="Courier New" w:eastAsia="Times New Roman" w:hAnsi="Courier New" w:cs="Courier New"/>
          <w:color w:val="FF0000"/>
          <w:sz w:val="14"/>
          <w:szCs w:val="14"/>
          <w:lang w:val="en-US" w:eastAsia="de-DE"/>
        </w:rPr>
        <w:t>xmlns:ServiceSpecificationSchema</w:t>
      </w:r>
      <w:r w:rsidRPr="00263BC4">
        <w:rPr>
          <w:rFonts w:ascii="Courier New" w:eastAsia="Times New Roman" w:hAnsi="Courier New" w:cs="Courier New"/>
          <w:color w:val="000000"/>
          <w:sz w:val="14"/>
          <w:szCs w:val="14"/>
          <w:lang w:val="en-US" w:eastAsia="de-DE"/>
        </w:rPr>
        <w:t>=</w:t>
      </w:r>
      <w:r w:rsidRPr="00263BC4">
        <w:rPr>
          <w:rFonts w:ascii="Courier New" w:eastAsia="Times New Roman" w:hAnsi="Courier New" w:cs="Courier New"/>
          <w:bCs/>
          <w:color w:val="8000FF"/>
          <w:sz w:val="14"/>
          <w:szCs w:val="14"/>
          <w:lang w:val="en-US" w:eastAsia="de-DE"/>
        </w:rPr>
        <w:t>"http://efficiensea2.org/maritime-cloud/service-</w:t>
      </w:r>
    </w:p>
    <w:p w14:paraId="14533B84" w14:textId="68B45F81" w:rsidR="00532558" w:rsidRPr="00263BC4" w:rsidRDefault="00532558" w:rsidP="00532558">
      <w:pPr>
        <w:shd w:val="clear" w:color="auto" w:fill="FFFFFF"/>
        <w:rPr>
          <w:rFonts w:ascii="Courier New" w:eastAsia="Times New Roman" w:hAnsi="Courier New" w:cs="Courier New"/>
          <w:color w:val="000000"/>
          <w:sz w:val="14"/>
          <w:szCs w:val="14"/>
          <w:lang w:val="en-US" w:eastAsia="de-DE"/>
        </w:rPr>
      </w:pPr>
      <w:r w:rsidRPr="00263BC4">
        <w:rPr>
          <w:rFonts w:ascii="Courier New" w:eastAsia="Times New Roman" w:hAnsi="Courier New" w:cs="Courier New"/>
          <w:color w:val="000000"/>
          <w:sz w:val="14"/>
          <w:szCs w:val="14"/>
          <w:lang w:val="en-US" w:eastAsia="de-DE"/>
        </w:rPr>
        <w:t xml:space="preserve">        </w:t>
      </w:r>
      <w:r w:rsidRPr="00263BC4">
        <w:rPr>
          <w:rFonts w:ascii="Courier New" w:eastAsia="Times New Roman" w:hAnsi="Courier New" w:cs="Courier New"/>
          <w:bCs/>
          <w:color w:val="8000FF"/>
          <w:sz w:val="14"/>
          <w:szCs w:val="14"/>
          <w:lang w:val="en-US" w:eastAsia="de-DE"/>
        </w:rPr>
        <w:t>registry/v1/ServiceSpecificationSchema.xsd"</w:t>
      </w:r>
    </w:p>
    <w:p w14:paraId="581EFCC9" w14:textId="77777777" w:rsidR="00532558" w:rsidRPr="00263BC4" w:rsidRDefault="00532558" w:rsidP="00532558">
      <w:pPr>
        <w:shd w:val="clear" w:color="auto" w:fill="FFFFFF"/>
        <w:rPr>
          <w:rFonts w:ascii="Courier New" w:eastAsia="Times New Roman" w:hAnsi="Courier New" w:cs="Courier New"/>
          <w:color w:val="000000"/>
          <w:sz w:val="14"/>
          <w:szCs w:val="14"/>
          <w:lang w:val="en-US" w:eastAsia="de-DE"/>
        </w:rPr>
      </w:pPr>
      <w:r w:rsidRPr="00263BC4">
        <w:rPr>
          <w:rFonts w:ascii="Courier New" w:eastAsia="Times New Roman" w:hAnsi="Courier New" w:cs="Courier New"/>
          <w:color w:val="000000"/>
          <w:sz w:val="14"/>
          <w:szCs w:val="14"/>
          <w:lang w:val="en-US" w:eastAsia="de-DE"/>
        </w:rPr>
        <w:t xml:space="preserve">        </w:t>
      </w:r>
      <w:r w:rsidRPr="00263BC4">
        <w:rPr>
          <w:rFonts w:ascii="Courier New" w:eastAsia="Times New Roman" w:hAnsi="Courier New" w:cs="Courier New"/>
          <w:color w:val="FF0000"/>
          <w:sz w:val="14"/>
          <w:szCs w:val="14"/>
          <w:lang w:val="en-US" w:eastAsia="de-DE"/>
        </w:rPr>
        <w:t>targetNamespace</w:t>
      </w:r>
      <w:r w:rsidRPr="00263BC4">
        <w:rPr>
          <w:rFonts w:ascii="Courier New" w:eastAsia="Times New Roman" w:hAnsi="Courier New" w:cs="Courier New"/>
          <w:color w:val="000000"/>
          <w:sz w:val="14"/>
          <w:szCs w:val="14"/>
          <w:lang w:val="en-US" w:eastAsia="de-DE"/>
        </w:rPr>
        <w:t>=</w:t>
      </w:r>
      <w:r w:rsidRPr="00263BC4">
        <w:rPr>
          <w:rFonts w:ascii="Courier New" w:eastAsia="Times New Roman" w:hAnsi="Courier New" w:cs="Courier New"/>
          <w:bCs/>
          <w:color w:val="8000FF"/>
          <w:sz w:val="14"/>
          <w:szCs w:val="14"/>
          <w:lang w:val="en-US" w:eastAsia="de-DE"/>
        </w:rPr>
        <w:t>"http://efficiensea2.org/maritime-cloud/service-registry/v1/ServiceDesignSchema.xsd"</w:t>
      </w:r>
    </w:p>
    <w:p w14:paraId="37D48FF3" w14:textId="77777777" w:rsidR="00532558" w:rsidRPr="00FA5BE0" w:rsidRDefault="00532558" w:rsidP="00532558">
      <w:pPr>
        <w:shd w:val="clear" w:color="auto" w:fill="FFFFFF"/>
        <w:rPr>
          <w:rFonts w:ascii="Courier New" w:eastAsia="Times New Roman" w:hAnsi="Courier New" w:cs="Courier New"/>
          <w:bCs/>
          <w:color w:val="000000"/>
          <w:sz w:val="14"/>
          <w:szCs w:val="14"/>
          <w:lang w:val="de-DE" w:eastAsia="de-DE"/>
        </w:rPr>
      </w:pPr>
      <w:r w:rsidRPr="00263BC4">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de-DE" w:eastAsia="de-DE"/>
        </w:rPr>
        <w:t>elementFormDefault</w:t>
      </w:r>
      <w:r w:rsidRPr="00FA5BE0">
        <w:rPr>
          <w:rFonts w:ascii="Courier New" w:eastAsia="Times New Roman" w:hAnsi="Courier New" w:cs="Courier New"/>
          <w:color w:val="000000"/>
          <w:sz w:val="14"/>
          <w:szCs w:val="14"/>
          <w:lang w:val="de-DE" w:eastAsia="de-DE"/>
        </w:rPr>
        <w:t>=</w:t>
      </w:r>
      <w:r w:rsidRPr="00FA5BE0">
        <w:rPr>
          <w:rFonts w:ascii="Courier New" w:eastAsia="Times New Roman" w:hAnsi="Courier New" w:cs="Courier New"/>
          <w:bCs/>
          <w:color w:val="8000FF"/>
          <w:sz w:val="14"/>
          <w:szCs w:val="14"/>
          <w:lang w:val="de-DE" w:eastAsia="de-DE"/>
        </w:rPr>
        <w:t>"qualified"</w:t>
      </w:r>
      <w:r w:rsidRPr="00FA5BE0">
        <w:rPr>
          <w:rFonts w:ascii="Courier New" w:eastAsia="Times New Roman" w:hAnsi="Courier New" w:cs="Courier New"/>
          <w:color w:val="000000"/>
          <w:sz w:val="14"/>
          <w:szCs w:val="14"/>
          <w:lang w:val="de-DE" w:eastAsia="de-DE"/>
        </w:rPr>
        <w:t xml:space="preserve"> </w:t>
      </w:r>
      <w:r w:rsidRPr="00FA5BE0">
        <w:rPr>
          <w:rFonts w:ascii="Courier New" w:eastAsia="Times New Roman" w:hAnsi="Courier New" w:cs="Courier New"/>
          <w:color w:val="FF0000"/>
          <w:sz w:val="14"/>
          <w:szCs w:val="14"/>
          <w:lang w:val="de-DE" w:eastAsia="de-DE"/>
        </w:rPr>
        <w:t>version</w:t>
      </w:r>
      <w:r w:rsidRPr="00FA5BE0">
        <w:rPr>
          <w:rFonts w:ascii="Courier New" w:eastAsia="Times New Roman" w:hAnsi="Courier New" w:cs="Courier New"/>
          <w:color w:val="000000"/>
          <w:sz w:val="14"/>
          <w:szCs w:val="14"/>
          <w:lang w:val="de-DE" w:eastAsia="de-DE"/>
        </w:rPr>
        <w:t>=</w:t>
      </w:r>
      <w:r w:rsidRPr="00FA5BE0">
        <w:rPr>
          <w:rFonts w:ascii="Courier New" w:eastAsia="Times New Roman" w:hAnsi="Courier New" w:cs="Courier New"/>
          <w:bCs/>
          <w:color w:val="8000FF"/>
          <w:sz w:val="14"/>
          <w:szCs w:val="14"/>
          <w:lang w:val="de-DE" w:eastAsia="de-DE"/>
        </w:rPr>
        <w:t>"1.0.2"</w:t>
      </w:r>
      <w:r w:rsidRPr="00FA5BE0">
        <w:rPr>
          <w:rFonts w:ascii="Courier New" w:eastAsia="Times New Roman" w:hAnsi="Courier New" w:cs="Courier New"/>
          <w:color w:val="000000"/>
          <w:sz w:val="14"/>
          <w:szCs w:val="14"/>
          <w:lang w:val="de-DE" w:eastAsia="de-DE"/>
        </w:rPr>
        <w:t xml:space="preserve"> </w:t>
      </w:r>
      <w:r w:rsidRPr="00FA5BE0">
        <w:rPr>
          <w:rFonts w:ascii="Courier New" w:eastAsia="Times New Roman" w:hAnsi="Courier New" w:cs="Courier New"/>
          <w:color w:val="FF0000"/>
          <w:sz w:val="14"/>
          <w:szCs w:val="14"/>
          <w:lang w:val="de-DE" w:eastAsia="de-DE"/>
        </w:rPr>
        <w:t>xml:lang</w:t>
      </w:r>
      <w:r w:rsidRPr="00FA5BE0">
        <w:rPr>
          <w:rFonts w:ascii="Courier New" w:eastAsia="Times New Roman" w:hAnsi="Courier New" w:cs="Courier New"/>
          <w:color w:val="000000"/>
          <w:sz w:val="14"/>
          <w:szCs w:val="14"/>
          <w:lang w:val="de-DE" w:eastAsia="de-DE"/>
        </w:rPr>
        <w:t>=</w:t>
      </w:r>
      <w:r w:rsidRPr="00FA5BE0">
        <w:rPr>
          <w:rFonts w:ascii="Courier New" w:eastAsia="Times New Roman" w:hAnsi="Courier New" w:cs="Courier New"/>
          <w:bCs/>
          <w:color w:val="8000FF"/>
          <w:sz w:val="14"/>
          <w:szCs w:val="14"/>
          <w:lang w:val="de-DE" w:eastAsia="de-DE"/>
        </w:rPr>
        <w:t>"EN"</w:t>
      </w:r>
      <w:r w:rsidRPr="00FA5BE0">
        <w:rPr>
          <w:rFonts w:ascii="Courier New" w:eastAsia="Times New Roman" w:hAnsi="Courier New" w:cs="Courier New"/>
          <w:color w:val="0000FF"/>
          <w:sz w:val="14"/>
          <w:szCs w:val="14"/>
          <w:lang w:val="de-DE" w:eastAsia="de-DE"/>
        </w:rPr>
        <w:t>&gt;</w:t>
      </w:r>
    </w:p>
    <w:p w14:paraId="70A32A73" w14:textId="77777777" w:rsidR="00532558" w:rsidRPr="00FA5BE0" w:rsidRDefault="00532558" w:rsidP="00532558">
      <w:pPr>
        <w:shd w:val="clear" w:color="auto" w:fill="FFFFFF"/>
        <w:rPr>
          <w:rFonts w:ascii="Courier New" w:eastAsia="Times New Roman" w:hAnsi="Courier New" w:cs="Courier New"/>
          <w:color w:val="000000"/>
          <w:sz w:val="14"/>
          <w:szCs w:val="14"/>
          <w:lang w:val="en-US" w:eastAsia="de-DE"/>
        </w:rPr>
      </w:pPr>
      <w:r w:rsidRPr="00FA5BE0">
        <w:rPr>
          <w:rFonts w:ascii="Courier New" w:eastAsia="Times New Roman" w:hAnsi="Courier New" w:cs="Courier New"/>
          <w:bCs/>
          <w:color w:val="000000"/>
          <w:sz w:val="14"/>
          <w:szCs w:val="14"/>
          <w:lang w:val="de-DE" w:eastAsia="de-DE"/>
        </w:rPr>
        <w:t xml:space="preserve">    </w:t>
      </w:r>
      <w:r w:rsidRPr="00FA5BE0">
        <w:rPr>
          <w:rFonts w:ascii="Courier New" w:eastAsia="Times New Roman" w:hAnsi="Courier New" w:cs="Courier New"/>
          <w:color w:val="0000FF"/>
          <w:sz w:val="14"/>
          <w:szCs w:val="14"/>
          <w:lang w:val="en-US" w:eastAsia="de-DE"/>
        </w:rPr>
        <w:t>&lt;import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namespace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"http://efficiensea2.org/maritime-cloud/service-registry/v1/ServiceSpecificationSchema.xsd"</w:t>
      </w:r>
    </w:p>
    <w:p w14:paraId="3EA0816D"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color w:val="000000"/>
          <w:sz w:val="14"/>
          <w:szCs w:val="14"/>
          <w:lang w:val="en-US" w:eastAsia="de-DE"/>
        </w:rPr>
        <w:t xml:space="preserve">            </w:t>
      </w:r>
      <w:proofErr w:type="gramStart"/>
      <w:r w:rsidRPr="00FA5BE0">
        <w:rPr>
          <w:rFonts w:ascii="Courier New" w:eastAsia="Times New Roman" w:hAnsi="Courier New" w:cs="Courier New"/>
          <w:color w:val="FF0000"/>
          <w:sz w:val="14"/>
          <w:szCs w:val="14"/>
          <w:lang w:val="en-US" w:eastAsia="de-DE"/>
        </w:rPr>
        <w:t>schemaLocation</w:t>
      </w:r>
      <w:proofErr w:type="gram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"ServiceBaseTypesSchema.xsd"</w:t>
      </w:r>
      <w:r w:rsidRPr="00FA5BE0">
        <w:rPr>
          <w:rFonts w:ascii="Courier New" w:eastAsia="Times New Roman" w:hAnsi="Courier New" w:cs="Courier New"/>
          <w:color w:val="0000FF"/>
          <w:sz w:val="14"/>
          <w:szCs w:val="14"/>
          <w:lang w:val="en-US" w:eastAsia="de-DE"/>
        </w:rPr>
        <w:t>/&gt;</w:t>
      </w:r>
    </w:p>
    <w:p w14:paraId="2E9211FC"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annotation</w:t>
      </w:r>
      <w:proofErr w:type="gramEnd"/>
      <w:r w:rsidRPr="00FA5BE0">
        <w:rPr>
          <w:rFonts w:ascii="Courier New" w:eastAsia="Times New Roman" w:hAnsi="Courier New" w:cs="Courier New"/>
          <w:color w:val="0000FF"/>
          <w:sz w:val="14"/>
          <w:szCs w:val="14"/>
          <w:lang w:val="en-US" w:eastAsia="de-DE"/>
        </w:rPr>
        <w:t>&gt;</w:t>
      </w:r>
    </w:p>
    <w:p w14:paraId="34C8ACCA"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documentation</w:t>
      </w:r>
      <w:proofErr w:type="gramEnd"/>
      <w:r w:rsidRPr="00FA5BE0">
        <w:rPr>
          <w:rFonts w:ascii="Courier New" w:eastAsia="Times New Roman" w:hAnsi="Courier New" w:cs="Courier New"/>
          <w:color w:val="0000FF"/>
          <w:sz w:val="14"/>
          <w:szCs w:val="14"/>
          <w:lang w:val="en-US" w:eastAsia="de-DE"/>
        </w:rPr>
        <w:t>&gt;</w:t>
      </w:r>
    </w:p>
    <w:p w14:paraId="11999CB9"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Authors:</w:t>
      </w:r>
    </w:p>
    <w:p w14:paraId="4D1E28CB"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EfficienSea2 WP 3 Partners</w:t>
      </w:r>
    </w:p>
    <w:p w14:paraId="190FC772"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Thomas Lutz</w:t>
      </w:r>
    </w:p>
    <w:p w14:paraId="0D630FC6" w14:textId="77777777" w:rsidR="00532558" w:rsidRPr="00FA5BE0" w:rsidRDefault="00532558" w:rsidP="00532558">
      <w:pPr>
        <w:shd w:val="clear" w:color="auto" w:fill="FFFFFF"/>
        <w:rPr>
          <w:rFonts w:ascii="Courier New" w:eastAsia="Times New Roman" w:hAnsi="Courier New" w:cs="Courier New"/>
          <w:bCs/>
          <w:color w:val="000000"/>
          <w:sz w:val="14"/>
          <w:szCs w:val="14"/>
          <w:lang w:val="de-DE"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bCs/>
          <w:color w:val="000000"/>
          <w:sz w:val="14"/>
          <w:szCs w:val="14"/>
          <w:lang w:val="de-DE" w:eastAsia="de-DE"/>
        </w:rPr>
        <w:t>Christoph Rihacek</w:t>
      </w:r>
    </w:p>
    <w:p w14:paraId="2C60CA9D" w14:textId="77777777" w:rsidR="00532558" w:rsidRPr="00FA5BE0" w:rsidRDefault="00532558" w:rsidP="00532558">
      <w:pPr>
        <w:shd w:val="clear" w:color="auto" w:fill="FFFFFF"/>
        <w:rPr>
          <w:rFonts w:ascii="Courier New" w:eastAsia="Times New Roman" w:hAnsi="Courier New" w:cs="Courier New"/>
          <w:bCs/>
          <w:color w:val="000000"/>
          <w:sz w:val="14"/>
          <w:szCs w:val="14"/>
          <w:lang w:val="de-DE" w:eastAsia="de-DE"/>
        </w:rPr>
      </w:pPr>
      <w:r w:rsidRPr="00FA5BE0">
        <w:rPr>
          <w:rFonts w:ascii="Courier New" w:eastAsia="Times New Roman" w:hAnsi="Courier New" w:cs="Courier New"/>
          <w:bCs/>
          <w:color w:val="000000"/>
          <w:sz w:val="14"/>
          <w:szCs w:val="14"/>
          <w:lang w:val="de-DE" w:eastAsia="de-DE"/>
        </w:rPr>
        <w:t xml:space="preserve">            Josef Jahn</w:t>
      </w:r>
    </w:p>
    <w:p w14:paraId="1849BEE8" w14:textId="77777777" w:rsidR="00532558" w:rsidRPr="00FA5BE0" w:rsidRDefault="00532558" w:rsidP="00532558">
      <w:pPr>
        <w:shd w:val="clear" w:color="auto" w:fill="FFFFFF"/>
        <w:rPr>
          <w:rFonts w:ascii="Courier New" w:eastAsia="Times New Roman" w:hAnsi="Courier New" w:cs="Courier New"/>
          <w:bCs/>
          <w:color w:val="000000"/>
          <w:sz w:val="14"/>
          <w:szCs w:val="14"/>
          <w:lang w:val="de-DE" w:eastAsia="de-DE"/>
        </w:rPr>
      </w:pPr>
      <w:r w:rsidRPr="00FA5BE0">
        <w:rPr>
          <w:rFonts w:ascii="Courier New" w:eastAsia="Times New Roman" w:hAnsi="Courier New" w:cs="Courier New"/>
          <w:bCs/>
          <w:color w:val="000000"/>
          <w:sz w:val="14"/>
          <w:szCs w:val="14"/>
          <w:lang w:val="de-DE" w:eastAsia="de-DE"/>
        </w:rPr>
        <w:t xml:space="preserve">            Hubert Künig</w:t>
      </w:r>
    </w:p>
    <w:p w14:paraId="602D83E6"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de-DE" w:eastAsia="de-DE"/>
        </w:rPr>
        <w:t xml:space="preserve">        </w:t>
      </w:r>
      <w:r w:rsidRPr="00FA5BE0">
        <w:rPr>
          <w:rFonts w:ascii="Courier New" w:eastAsia="Times New Roman" w:hAnsi="Courier New" w:cs="Courier New"/>
          <w:color w:val="0000FF"/>
          <w:sz w:val="14"/>
          <w:szCs w:val="14"/>
          <w:lang w:val="en-US" w:eastAsia="de-DE"/>
        </w:rPr>
        <w:t>&lt;/documentation&gt;</w:t>
      </w:r>
    </w:p>
    <w:p w14:paraId="4D2A028B"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5FB06F3A"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annotation</w:t>
      </w:r>
      <w:proofErr w:type="gramEnd"/>
      <w:r w:rsidRPr="00FA5BE0">
        <w:rPr>
          <w:rFonts w:ascii="Courier New" w:eastAsia="Times New Roman" w:hAnsi="Courier New" w:cs="Courier New"/>
          <w:color w:val="0000FF"/>
          <w:sz w:val="14"/>
          <w:szCs w:val="14"/>
          <w:lang w:val="en-US" w:eastAsia="de-DE"/>
        </w:rPr>
        <w:t>&gt;</w:t>
      </w:r>
    </w:p>
    <w:p w14:paraId="0EA7F105"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documentation</w:t>
      </w:r>
      <w:proofErr w:type="gramEnd"/>
      <w:r w:rsidRPr="00FA5BE0">
        <w:rPr>
          <w:rFonts w:ascii="Courier New" w:eastAsia="Times New Roman" w:hAnsi="Courier New" w:cs="Courier New"/>
          <w:color w:val="0000FF"/>
          <w:sz w:val="14"/>
          <w:szCs w:val="14"/>
          <w:lang w:val="en-US" w:eastAsia="de-DE"/>
        </w:rPr>
        <w:t>&gt;</w:t>
      </w:r>
    </w:p>
    <w:p w14:paraId="5BD60456"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This formal description of a service technical design is intentionally kept</w:t>
      </w:r>
    </w:p>
    <w:p w14:paraId="3C7147EF"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simple</w:t>
      </w:r>
      <w:proofErr w:type="gramEnd"/>
      <w:r w:rsidRPr="00FA5BE0">
        <w:rPr>
          <w:rFonts w:ascii="Courier New" w:eastAsia="Times New Roman" w:hAnsi="Courier New" w:cs="Courier New"/>
          <w:bCs/>
          <w:color w:val="000000"/>
          <w:sz w:val="14"/>
          <w:szCs w:val="14"/>
          <w:lang w:val="en-US" w:eastAsia="de-DE"/>
        </w:rPr>
        <w:t xml:space="preserve"> and plain.</w:t>
      </w:r>
    </w:p>
    <w:p w14:paraId="60E17CDB"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&lt;/documentation&gt;</w:t>
      </w:r>
    </w:p>
    <w:p w14:paraId="457FC004"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50F626DA"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"serviceDesign"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"ServiceDesignSchema</w:t>
      </w:r>
      <w:proofErr w:type="gramStart"/>
      <w:r w:rsidRPr="00FA5BE0">
        <w:rPr>
          <w:rFonts w:ascii="Courier New" w:eastAsia="Times New Roman" w:hAnsi="Courier New" w:cs="Courier New"/>
          <w:bCs/>
          <w:color w:val="8000FF"/>
          <w:sz w:val="14"/>
          <w:szCs w:val="14"/>
          <w:lang w:val="en-US" w:eastAsia="de-DE"/>
        </w:rPr>
        <w:t>:ServiceDesign</w:t>
      </w:r>
      <w:proofErr w:type="gram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FF"/>
          <w:sz w:val="14"/>
          <w:szCs w:val="14"/>
          <w:lang w:val="en-US" w:eastAsia="de-DE"/>
        </w:rPr>
        <w:t>&gt;</w:t>
      </w:r>
    </w:p>
    <w:p w14:paraId="0E3D6B64"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annotation</w:t>
      </w:r>
      <w:proofErr w:type="gramEnd"/>
      <w:r w:rsidRPr="00FA5BE0">
        <w:rPr>
          <w:rFonts w:ascii="Courier New" w:eastAsia="Times New Roman" w:hAnsi="Courier New" w:cs="Courier New"/>
          <w:color w:val="0000FF"/>
          <w:sz w:val="14"/>
          <w:szCs w:val="14"/>
          <w:lang w:val="en-US" w:eastAsia="de-DE"/>
        </w:rPr>
        <w:t>&gt;</w:t>
      </w:r>
    </w:p>
    <w:p w14:paraId="654D87E9"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documentation</w:t>
      </w:r>
      <w:proofErr w:type="gramEnd"/>
      <w:r w:rsidRPr="00FA5BE0">
        <w:rPr>
          <w:rFonts w:ascii="Courier New" w:eastAsia="Times New Roman" w:hAnsi="Courier New" w:cs="Courier New"/>
          <w:color w:val="0000FF"/>
          <w:sz w:val="14"/>
          <w:szCs w:val="14"/>
          <w:lang w:val="en-US" w:eastAsia="de-DE"/>
        </w:rPr>
        <w:t>&gt;</w:t>
      </w:r>
    </w:p>
    <w:p w14:paraId="6A63D267"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The root element of a service technical design.</w:t>
      </w:r>
      <w:proofErr w:type="gramEnd"/>
    </w:p>
    <w:p w14:paraId="128BB4AE"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Please refer to the type serviceDesign for details.</w:t>
      </w:r>
    </w:p>
    <w:p w14:paraId="149F22F9"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&lt;/documentation&gt;</w:t>
      </w:r>
    </w:p>
    <w:p w14:paraId="380D60EE"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744C6652"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&lt;/element&gt;</w:t>
      </w:r>
    </w:p>
    <w:p w14:paraId="31FE4C27"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&lt;complexType</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"ServiceDesign"</w:t>
      </w:r>
      <w:r w:rsidRPr="00FA5BE0">
        <w:rPr>
          <w:rFonts w:ascii="Courier New" w:eastAsia="Times New Roman" w:hAnsi="Courier New" w:cs="Courier New"/>
          <w:color w:val="0000FF"/>
          <w:sz w:val="14"/>
          <w:szCs w:val="14"/>
          <w:lang w:val="en-US" w:eastAsia="de-DE"/>
        </w:rPr>
        <w:t>&gt;</w:t>
      </w:r>
    </w:p>
    <w:p w14:paraId="03BC5175"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annotation</w:t>
      </w:r>
      <w:proofErr w:type="gramEnd"/>
      <w:r w:rsidRPr="00FA5BE0">
        <w:rPr>
          <w:rFonts w:ascii="Courier New" w:eastAsia="Times New Roman" w:hAnsi="Courier New" w:cs="Courier New"/>
          <w:color w:val="0000FF"/>
          <w:sz w:val="14"/>
          <w:szCs w:val="14"/>
          <w:lang w:val="en-US" w:eastAsia="de-DE"/>
        </w:rPr>
        <w:t>&gt;</w:t>
      </w:r>
    </w:p>
    <w:p w14:paraId="6A8DAE72"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documentation</w:t>
      </w:r>
      <w:proofErr w:type="gramEnd"/>
      <w:r w:rsidRPr="00FA5BE0">
        <w:rPr>
          <w:rFonts w:ascii="Courier New" w:eastAsia="Times New Roman" w:hAnsi="Courier New" w:cs="Courier New"/>
          <w:color w:val="0000FF"/>
          <w:sz w:val="14"/>
          <w:szCs w:val="14"/>
          <w:lang w:val="en-US" w:eastAsia="de-DE"/>
        </w:rPr>
        <w:t>&gt;</w:t>
      </w:r>
    </w:p>
    <w:p w14:paraId="586A4D6A"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A service technical design description.</w:t>
      </w:r>
      <w:proofErr w:type="gramEnd"/>
    </w:p>
    <w:p w14:paraId="0128BAF8"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p>
    <w:p w14:paraId="25B5AA8E" w14:textId="1DD8D43D"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Elements of a serviceDesign are:</w:t>
      </w:r>
    </w:p>
    <w:p w14:paraId="67B4CC50" w14:textId="77777777" w:rsidR="00197E5E"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gramStart"/>
      <w:r w:rsidRPr="00FA5BE0">
        <w:rPr>
          <w:rFonts w:ascii="Courier New" w:eastAsia="Times New Roman" w:hAnsi="Courier New" w:cs="Courier New"/>
          <w:bCs/>
          <w:color w:val="000000"/>
          <w:sz w:val="14"/>
          <w:szCs w:val="14"/>
          <w:lang w:val="en-US" w:eastAsia="de-DE"/>
        </w:rPr>
        <w:t>name</w:t>
      </w:r>
      <w:proofErr w:type="gramEnd"/>
      <w:r w:rsidRPr="00FA5BE0">
        <w:rPr>
          <w:rFonts w:ascii="Courier New" w:eastAsia="Times New Roman" w:hAnsi="Courier New" w:cs="Courier New"/>
          <w:bCs/>
          <w:color w:val="000000"/>
          <w:sz w:val="14"/>
          <w:szCs w:val="14"/>
          <w:lang w:val="en-US" w:eastAsia="de-DE"/>
        </w:rPr>
        <w:t xml:space="preserve"> The human readable name of the service design The name shall be</w:t>
      </w:r>
      <w:r w:rsidR="00197E5E">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bCs/>
          <w:color w:val="000000"/>
          <w:sz w:val="14"/>
          <w:szCs w:val="14"/>
          <w:lang w:val="en-US" w:eastAsia="de-DE"/>
        </w:rPr>
        <w:t>at maximum a one-line brief</w:t>
      </w:r>
    </w:p>
    <w:p w14:paraId="48B700B6" w14:textId="2252DDA9" w:rsidR="00532558" w:rsidRDefault="00197E5E" w:rsidP="00532558">
      <w:pPr>
        <w:shd w:val="clear" w:color="auto" w:fill="FFFFFF"/>
        <w:rPr>
          <w:rFonts w:ascii="Courier New" w:eastAsia="Times New Roman" w:hAnsi="Courier New" w:cs="Courier New"/>
          <w:bCs/>
          <w:color w:val="000000"/>
          <w:sz w:val="14"/>
          <w:szCs w:val="14"/>
          <w:lang w:val="en-US" w:eastAsia="de-DE"/>
        </w:rPr>
      </w:pPr>
      <w:r>
        <w:rPr>
          <w:rFonts w:ascii="Courier New" w:eastAsia="Times New Roman" w:hAnsi="Courier New" w:cs="Courier New"/>
          <w:bCs/>
          <w:color w:val="000000"/>
          <w:sz w:val="14"/>
          <w:szCs w:val="14"/>
          <w:lang w:val="en-US" w:eastAsia="de-DE"/>
        </w:rPr>
        <w:t xml:space="preserve">                 </w:t>
      </w:r>
      <w:r w:rsidR="00532558" w:rsidRPr="00FA5BE0">
        <w:rPr>
          <w:rFonts w:ascii="Courier New" w:eastAsia="Times New Roman" w:hAnsi="Courier New" w:cs="Courier New"/>
          <w:bCs/>
          <w:color w:val="000000"/>
          <w:sz w:val="14"/>
          <w:szCs w:val="14"/>
          <w:lang w:val="en-US" w:eastAsia="de-DE"/>
        </w:rPr>
        <w:t xml:space="preserve"> </w:t>
      </w:r>
      <w:proofErr w:type="gramStart"/>
      <w:r w:rsidR="00532558" w:rsidRPr="00FA5BE0">
        <w:rPr>
          <w:rFonts w:ascii="Courier New" w:eastAsia="Times New Roman" w:hAnsi="Courier New" w:cs="Courier New"/>
          <w:bCs/>
          <w:color w:val="000000"/>
          <w:sz w:val="14"/>
          <w:szCs w:val="14"/>
          <w:lang w:val="en-US" w:eastAsia="de-DE"/>
        </w:rPr>
        <w:t>label</w:t>
      </w:r>
      <w:proofErr w:type="gramEnd"/>
      <w:r w:rsidR="00532558" w:rsidRPr="00FA5BE0">
        <w:rPr>
          <w:rFonts w:ascii="Courier New" w:eastAsia="Times New Roman" w:hAnsi="Courier New" w:cs="Courier New"/>
          <w:bCs/>
          <w:color w:val="000000"/>
          <w:sz w:val="14"/>
          <w:szCs w:val="14"/>
          <w:lang w:val="en-US" w:eastAsia="de-DE"/>
        </w:rPr>
        <w:t>. Newer versions of the same service</w:t>
      </w:r>
      <w:r>
        <w:rPr>
          <w:rFonts w:ascii="Courier New" w:eastAsia="Times New Roman" w:hAnsi="Courier New" w:cs="Courier New"/>
          <w:bCs/>
          <w:color w:val="000000"/>
          <w:sz w:val="14"/>
          <w:szCs w:val="14"/>
          <w:lang w:val="en-US" w:eastAsia="de-DE"/>
        </w:rPr>
        <w:t xml:space="preserve"> </w:t>
      </w:r>
      <w:r w:rsidR="00532558" w:rsidRPr="00FA5BE0">
        <w:rPr>
          <w:rFonts w:ascii="Courier New" w:eastAsia="Times New Roman" w:hAnsi="Courier New" w:cs="Courier New"/>
          <w:bCs/>
          <w:color w:val="000000"/>
          <w:sz w:val="14"/>
          <w:szCs w:val="14"/>
          <w:lang w:val="en-US" w:eastAsia="de-DE"/>
        </w:rPr>
        <w:t>design shall adopt the same name.</w:t>
      </w:r>
    </w:p>
    <w:p w14:paraId="241481E7" w14:textId="77777777" w:rsidR="00197E5E" w:rsidRPr="00FA5BE0" w:rsidRDefault="00197E5E" w:rsidP="00532558">
      <w:pPr>
        <w:shd w:val="clear" w:color="auto" w:fill="FFFFFF"/>
        <w:rPr>
          <w:rFonts w:ascii="Courier New" w:eastAsia="Times New Roman" w:hAnsi="Courier New" w:cs="Courier New"/>
          <w:bCs/>
          <w:color w:val="000000"/>
          <w:sz w:val="14"/>
          <w:szCs w:val="14"/>
          <w:lang w:val="en-US" w:eastAsia="de-DE"/>
        </w:rPr>
      </w:pPr>
    </w:p>
    <w:p w14:paraId="5D627791" w14:textId="77777777" w:rsidR="00197E5E"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gramStart"/>
      <w:r w:rsidRPr="00FA5BE0">
        <w:rPr>
          <w:rFonts w:ascii="Courier New" w:eastAsia="Times New Roman" w:hAnsi="Courier New" w:cs="Courier New"/>
          <w:bCs/>
          <w:color w:val="000000"/>
          <w:sz w:val="14"/>
          <w:szCs w:val="14"/>
          <w:lang w:val="en-US" w:eastAsia="de-DE"/>
        </w:rPr>
        <w:t>id</w:t>
      </w:r>
      <w:proofErr w:type="gramEnd"/>
      <w:r w:rsidRPr="00FA5BE0">
        <w:rPr>
          <w:rFonts w:ascii="Courier New" w:eastAsia="Times New Roman" w:hAnsi="Courier New" w:cs="Courier New"/>
          <w:bCs/>
          <w:color w:val="000000"/>
          <w:sz w:val="14"/>
          <w:szCs w:val="14"/>
          <w:lang w:val="en-US" w:eastAsia="de-DE"/>
        </w:rPr>
        <w:t xml:space="preserve"> Globally unique identification of the service design Newer versions of</w:t>
      </w:r>
      <w:r w:rsidR="00197E5E">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bCs/>
          <w:color w:val="000000"/>
          <w:sz w:val="14"/>
          <w:szCs w:val="14"/>
          <w:lang w:val="en-US" w:eastAsia="de-DE"/>
        </w:rPr>
        <w:t>the same service</w:t>
      </w:r>
    </w:p>
    <w:p w14:paraId="54446CD0" w14:textId="600E6A65" w:rsidR="00532558" w:rsidRDefault="00197E5E" w:rsidP="00532558">
      <w:pPr>
        <w:shd w:val="clear" w:color="auto" w:fill="FFFFFF"/>
        <w:rPr>
          <w:rFonts w:ascii="Courier New" w:eastAsia="Times New Roman" w:hAnsi="Courier New" w:cs="Courier New"/>
          <w:bCs/>
          <w:color w:val="000000"/>
          <w:sz w:val="14"/>
          <w:szCs w:val="14"/>
          <w:lang w:val="en-US" w:eastAsia="de-DE"/>
        </w:rPr>
      </w:pPr>
      <w:r>
        <w:rPr>
          <w:rFonts w:ascii="Courier New" w:eastAsia="Times New Roman" w:hAnsi="Courier New" w:cs="Courier New"/>
          <w:bCs/>
          <w:color w:val="000000"/>
          <w:sz w:val="14"/>
          <w:szCs w:val="14"/>
          <w:lang w:val="en-US" w:eastAsia="de-DE"/>
        </w:rPr>
        <w:t xml:space="preserve">                 </w:t>
      </w:r>
      <w:r w:rsidR="00532558" w:rsidRPr="00FA5BE0">
        <w:rPr>
          <w:rFonts w:ascii="Courier New" w:eastAsia="Times New Roman" w:hAnsi="Courier New" w:cs="Courier New"/>
          <w:bCs/>
          <w:color w:val="000000"/>
          <w:sz w:val="14"/>
          <w:szCs w:val="14"/>
          <w:lang w:val="en-US" w:eastAsia="de-DE"/>
        </w:rPr>
        <w:t xml:space="preserve"> </w:t>
      </w:r>
      <w:proofErr w:type="gramStart"/>
      <w:r w:rsidR="00532558" w:rsidRPr="00FA5BE0">
        <w:rPr>
          <w:rFonts w:ascii="Courier New" w:eastAsia="Times New Roman" w:hAnsi="Courier New" w:cs="Courier New"/>
          <w:bCs/>
          <w:color w:val="000000"/>
          <w:sz w:val="14"/>
          <w:szCs w:val="14"/>
          <w:lang w:val="en-US" w:eastAsia="de-DE"/>
        </w:rPr>
        <w:t>design</w:t>
      </w:r>
      <w:proofErr w:type="gramEnd"/>
      <w:r w:rsidR="00532558" w:rsidRPr="00FA5BE0">
        <w:rPr>
          <w:rFonts w:ascii="Courier New" w:eastAsia="Times New Roman" w:hAnsi="Courier New" w:cs="Courier New"/>
          <w:bCs/>
          <w:color w:val="000000"/>
          <w:sz w:val="14"/>
          <w:szCs w:val="14"/>
          <w:lang w:val="en-US" w:eastAsia="de-DE"/>
        </w:rPr>
        <w:t xml:space="preserve"> shall adopt the same id.</w:t>
      </w:r>
    </w:p>
    <w:p w14:paraId="41C85342" w14:textId="77777777" w:rsidR="00197E5E" w:rsidRPr="00FA5BE0" w:rsidRDefault="00197E5E" w:rsidP="00532558">
      <w:pPr>
        <w:shd w:val="clear" w:color="auto" w:fill="FFFFFF"/>
        <w:rPr>
          <w:rFonts w:ascii="Courier New" w:eastAsia="Times New Roman" w:hAnsi="Courier New" w:cs="Courier New"/>
          <w:bCs/>
          <w:color w:val="000000"/>
          <w:sz w:val="14"/>
          <w:szCs w:val="14"/>
          <w:lang w:val="en-US" w:eastAsia="de-DE"/>
        </w:rPr>
      </w:pPr>
    </w:p>
    <w:p w14:paraId="5281F8BB" w14:textId="77777777" w:rsidR="00197E5E"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gramStart"/>
      <w:r w:rsidRPr="00FA5BE0">
        <w:rPr>
          <w:rFonts w:ascii="Courier New" w:eastAsia="Times New Roman" w:hAnsi="Courier New" w:cs="Courier New"/>
          <w:bCs/>
          <w:color w:val="000000"/>
          <w:sz w:val="14"/>
          <w:szCs w:val="14"/>
          <w:lang w:val="en-US" w:eastAsia="de-DE"/>
        </w:rPr>
        <w:t>version</w:t>
      </w:r>
      <w:proofErr w:type="gramEnd"/>
      <w:r w:rsidRPr="00FA5BE0">
        <w:rPr>
          <w:rFonts w:ascii="Courier New" w:eastAsia="Times New Roman" w:hAnsi="Courier New" w:cs="Courier New"/>
          <w:bCs/>
          <w:color w:val="000000"/>
          <w:sz w:val="14"/>
          <w:szCs w:val="14"/>
          <w:lang w:val="en-US" w:eastAsia="de-DE"/>
        </w:rPr>
        <w:t xml:space="preserve"> Version of the service design. A service design is uniquely identified</w:t>
      </w:r>
      <w:r w:rsidR="00197E5E">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bCs/>
          <w:color w:val="000000"/>
          <w:sz w:val="14"/>
          <w:szCs w:val="14"/>
          <w:lang w:val="en-US" w:eastAsia="de-DE"/>
        </w:rPr>
        <w:t>by its id and</w:t>
      </w:r>
    </w:p>
    <w:p w14:paraId="6DC5DABC" w14:textId="77777777" w:rsidR="00197E5E" w:rsidRDefault="00197E5E" w:rsidP="00532558">
      <w:pPr>
        <w:shd w:val="clear" w:color="auto" w:fill="FFFFFF"/>
        <w:rPr>
          <w:rFonts w:ascii="Courier New" w:eastAsia="Times New Roman" w:hAnsi="Courier New" w:cs="Courier New"/>
          <w:bCs/>
          <w:color w:val="000000"/>
          <w:sz w:val="14"/>
          <w:szCs w:val="14"/>
          <w:lang w:val="en-US" w:eastAsia="de-DE"/>
        </w:rPr>
      </w:pPr>
      <w:r>
        <w:rPr>
          <w:rFonts w:ascii="Courier New" w:eastAsia="Times New Roman" w:hAnsi="Courier New" w:cs="Courier New"/>
          <w:bCs/>
          <w:color w:val="000000"/>
          <w:sz w:val="14"/>
          <w:szCs w:val="14"/>
          <w:lang w:val="en-US" w:eastAsia="de-DE"/>
        </w:rPr>
        <w:t xml:space="preserve">                 </w:t>
      </w:r>
      <w:r w:rsidR="00532558" w:rsidRPr="00FA5BE0">
        <w:rPr>
          <w:rFonts w:ascii="Courier New" w:eastAsia="Times New Roman" w:hAnsi="Courier New" w:cs="Courier New"/>
          <w:bCs/>
          <w:color w:val="000000"/>
          <w:sz w:val="14"/>
          <w:szCs w:val="14"/>
          <w:lang w:val="en-US" w:eastAsia="de-DE"/>
        </w:rPr>
        <w:t xml:space="preserve"> </w:t>
      </w:r>
      <w:proofErr w:type="gramStart"/>
      <w:r w:rsidR="00532558" w:rsidRPr="00FA5BE0">
        <w:rPr>
          <w:rFonts w:ascii="Courier New" w:eastAsia="Times New Roman" w:hAnsi="Courier New" w:cs="Courier New"/>
          <w:bCs/>
          <w:color w:val="000000"/>
          <w:sz w:val="14"/>
          <w:szCs w:val="14"/>
          <w:lang w:val="en-US" w:eastAsia="de-DE"/>
        </w:rPr>
        <w:t>version</w:t>
      </w:r>
      <w:proofErr w:type="gramEnd"/>
      <w:r w:rsidR="00532558" w:rsidRPr="00FA5BE0">
        <w:rPr>
          <w:rFonts w:ascii="Courier New" w:eastAsia="Times New Roman" w:hAnsi="Courier New" w:cs="Courier New"/>
          <w:bCs/>
          <w:color w:val="000000"/>
          <w:sz w:val="14"/>
          <w:szCs w:val="14"/>
          <w:lang w:val="en-US" w:eastAsia="de-DE"/>
        </w:rPr>
        <w:t>. Any change in the service physical data model</w:t>
      </w:r>
      <w:r>
        <w:rPr>
          <w:rFonts w:ascii="Courier New" w:eastAsia="Times New Roman" w:hAnsi="Courier New" w:cs="Courier New"/>
          <w:bCs/>
          <w:color w:val="000000"/>
          <w:sz w:val="14"/>
          <w:szCs w:val="14"/>
          <w:lang w:val="en-US" w:eastAsia="de-DE"/>
        </w:rPr>
        <w:t xml:space="preserve"> </w:t>
      </w:r>
      <w:r w:rsidR="00532558" w:rsidRPr="00FA5BE0">
        <w:rPr>
          <w:rFonts w:ascii="Courier New" w:eastAsia="Times New Roman" w:hAnsi="Courier New" w:cs="Courier New"/>
          <w:bCs/>
          <w:color w:val="000000"/>
          <w:sz w:val="14"/>
          <w:szCs w:val="14"/>
          <w:lang w:val="en-US" w:eastAsia="de-DE"/>
        </w:rPr>
        <w:t>or in the servi</w:t>
      </w:r>
      <w:r>
        <w:rPr>
          <w:rFonts w:ascii="Courier New" w:eastAsia="Times New Roman" w:hAnsi="Courier New" w:cs="Courier New"/>
          <w:bCs/>
          <w:color w:val="000000"/>
          <w:sz w:val="14"/>
          <w:szCs w:val="14"/>
          <w:lang w:val="en-US" w:eastAsia="de-DE"/>
        </w:rPr>
        <w:t xml:space="preserve">ce </w:t>
      </w:r>
      <w:r w:rsidR="00532558" w:rsidRPr="00FA5BE0">
        <w:rPr>
          <w:rFonts w:ascii="Courier New" w:eastAsia="Times New Roman" w:hAnsi="Courier New" w:cs="Courier New"/>
          <w:bCs/>
          <w:color w:val="000000"/>
          <w:sz w:val="14"/>
          <w:szCs w:val="14"/>
          <w:lang w:val="en-US" w:eastAsia="de-DE"/>
        </w:rPr>
        <w:t>specification reference</w:t>
      </w:r>
    </w:p>
    <w:p w14:paraId="2DDEEF4C" w14:textId="7A778DD1" w:rsidR="00532558" w:rsidRPr="00FA5BE0" w:rsidRDefault="00197E5E" w:rsidP="00532558">
      <w:pPr>
        <w:shd w:val="clear" w:color="auto" w:fill="FFFFFF"/>
        <w:rPr>
          <w:rFonts w:ascii="Courier New" w:eastAsia="Times New Roman" w:hAnsi="Courier New" w:cs="Courier New"/>
          <w:bCs/>
          <w:color w:val="000000"/>
          <w:sz w:val="14"/>
          <w:szCs w:val="14"/>
          <w:lang w:val="en-US" w:eastAsia="de-DE"/>
        </w:rPr>
      </w:pPr>
      <w:r>
        <w:rPr>
          <w:rFonts w:ascii="Courier New" w:eastAsia="Times New Roman" w:hAnsi="Courier New" w:cs="Courier New"/>
          <w:bCs/>
          <w:color w:val="000000"/>
          <w:sz w:val="14"/>
          <w:szCs w:val="14"/>
          <w:lang w:val="en-US" w:eastAsia="de-DE"/>
        </w:rPr>
        <w:t xml:space="preserve">                 </w:t>
      </w:r>
      <w:r w:rsidR="00532558" w:rsidRPr="00FA5BE0">
        <w:rPr>
          <w:rFonts w:ascii="Courier New" w:eastAsia="Times New Roman" w:hAnsi="Courier New" w:cs="Courier New"/>
          <w:bCs/>
          <w:color w:val="000000"/>
          <w:sz w:val="14"/>
          <w:szCs w:val="14"/>
          <w:lang w:val="en-US" w:eastAsia="de-DE"/>
        </w:rPr>
        <w:t xml:space="preserve"> </w:t>
      </w:r>
      <w:proofErr w:type="gramStart"/>
      <w:r w:rsidR="00532558" w:rsidRPr="00FA5BE0">
        <w:rPr>
          <w:rFonts w:ascii="Courier New" w:eastAsia="Times New Roman" w:hAnsi="Courier New" w:cs="Courier New"/>
          <w:bCs/>
          <w:color w:val="000000"/>
          <w:sz w:val="14"/>
          <w:szCs w:val="14"/>
          <w:lang w:val="en-US" w:eastAsia="de-DE"/>
        </w:rPr>
        <w:t>requires</w:t>
      </w:r>
      <w:proofErr w:type="gramEnd"/>
      <w:r w:rsidR="00532558" w:rsidRPr="00FA5BE0">
        <w:rPr>
          <w:rFonts w:ascii="Courier New" w:eastAsia="Times New Roman" w:hAnsi="Courier New" w:cs="Courier New"/>
          <w:bCs/>
          <w:color w:val="000000"/>
          <w:sz w:val="14"/>
          <w:szCs w:val="14"/>
          <w:lang w:val="en-US" w:eastAsia="de-DE"/>
        </w:rPr>
        <w:t xml:space="preserve"> a new version of the</w:t>
      </w:r>
      <w:r>
        <w:rPr>
          <w:rFonts w:ascii="Courier New" w:eastAsia="Times New Roman" w:hAnsi="Courier New" w:cs="Courier New"/>
          <w:bCs/>
          <w:color w:val="000000"/>
          <w:sz w:val="14"/>
          <w:szCs w:val="14"/>
          <w:lang w:val="en-US" w:eastAsia="de-DE"/>
        </w:rPr>
        <w:t xml:space="preserve"> </w:t>
      </w:r>
      <w:r w:rsidR="00532558" w:rsidRPr="00FA5BE0">
        <w:rPr>
          <w:rFonts w:ascii="Courier New" w:eastAsia="Times New Roman" w:hAnsi="Courier New" w:cs="Courier New"/>
          <w:bCs/>
          <w:color w:val="000000"/>
          <w:sz w:val="14"/>
          <w:szCs w:val="14"/>
          <w:lang w:val="en-US" w:eastAsia="de-DE"/>
        </w:rPr>
        <w:t>service design.</w:t>
      </w:r>
    </w:p>
    <w:p w14:paraId="5C8EF46C"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p>
    <w:p w14:paraId="7343CDD0"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gramStart"/>
      <w:r w:rsidRPr="00FA5BE0">
        <w:rPr>
          <w:rFonts w:ascii="Courier New" w:eastAsia="Times New Roman" w:hAnsi="Courier New" w:cs="Courier New"/>
          <w:bCs/>
          <w:color w:val="000000"/>
          <w:sz w:val="14"/>
          <w:szCs w:val="14"/>
          <w:lang w:val="en-US" w:eastAsia="de-DE"/>
        </w:rPr>
        <w:t>status</w:t>
      </w:r>
      <w:proofErr w:type="gramEnd"/>
      <w:r w:rsidRPr="00FA5BE0">
        <w:rPr>
          <w:rFonts w:ascii="Courier New" w:eastAsia="Times New Roman" w:hAnsi="Courier New" w:cs="Courier New"/>
          <w:bCs/>
          <w:color w:val="000000"/>
          <w:sz w:val="14"/>
          <w:szCs w:val="14"/>
          <w:lang w:val="en-US" w:eastAsia="de-DE"/>
        </w:rPr>
        <w:t xml:space="preserve"> Status of the service design. One of the values 'provisional', 'released',</w:t>
      </w:r>
    </w:p>
    <w:p w14:paraId="0B3BAB10" w14:textId="57888CB3"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bCs/>
          <w:color w:val="000000"/>
          <w:sz w:val="14"/>
          <w:szCs w:val="14"/>
          <w:lang w:val="en-US" w:eastAsia="de-DE"/>
        </w:rPr>
        <w:t>'</w:t>
      </w:r>
      <w:proofErr w:type="gramStart"/>
      <w:r w:rsidRPr="00FA5BE0">
        <w:rPr>
          <w:rFonts w:ascii="Courier New" w:eastAsia="Times New Roman" w:hAnsi="Courier New" w:cs="Courier New"/>
          <w:bCs/>
          <w:color w:val="000000"/>
          <w:sz w:val="14"/>
          <w:szCs w:val="14"/>
          <w:lang w:val="en-US" w:eastAsia="de-DE"/>
        </w:rPr>
        <w:t>deprecated</w:t>
      </w:r>
      <w:proofErr w:type="gramEnd"/>
      <w:r w:rsidRPr="00FA5BE0">
        <w:rPr>
          <w:rFonts w:ascii="Courier New" w:eastAsia="Times New Roman" w:hAnsi="Courier New" w:cs="Courier New"/>
          <w:bCs/>
          <w:color w:val="000000"/>
          <w:sz w:val="14"/>
          <w:szCs w:val="14"/>
          <w:lang w:val="en-US" w:eastAsia="de-DE"/>
        </w:rPr>
        <w:t>', 'deleted'.</w:t>
      </w:r>
    </w:p>
    <w:p w14:paraId="0B1E3A17"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p>
    <w:p w14:paraId="0EC27B98" w14:textId="77777777" w:rsidR="00197E5E"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gramStart"/>
      <w:r w:rsidRPr="00FA5BE0">
        <w:rPr>
          <w:rFonts w:ascii="Courier New" w:eastAsia="Times New Roman" w:hAnsi="Courier New" w:cs="Courier New"/>
          <w:bCs/>
          <w:color w:val="000000"/>
          <w:sz w:val="14"/>
          <w:szCs w:val="14"/>
          <w:lang w:val="en-US" w:eastAsia="de-DE"/>
        </w:rPr>
        <w:t>description</w:t>
      </w:r>
      <w:proofErr w:type="gramEnd"/>
      <w:r w:rsidRPr="00FA5BE0">
        <w:rPr>
          <w:rFonts w:ascii="Courier New" w:eastAsia="Times New Roman" w:hAnsi="Courier New" w:cs="Courier New"/>
          <w:bCs/>
          <w:color w:val="000000"/>
          <w:sz w:val="14"/>
          <w:szCs w:val="14"/>
          <w:lang w:val="en-US" w:eastAsia="de-DE"/>
        </w:rPr>
        <w:t xml:space="preserve"> A human readable short description of the service design. The</w:t>
      </w:r>
      <w:r w:rsidR="00197E5E">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bCs/>
          <w:color w:val="000000"/>
          <w:sz w:val="14"/>
          <w:szCs w:val="14"/>
          <w:lang w:val="en-US" w:eastAsia="de-DE"/>
        </w:rPr>
        <w:t>description shall</w:t>
      </w:r>
    </w:p>
    <w:p w14:paraId="19FA39F8" w14:textId="533E2F55" w:rsidR="00532558" w:rsidRDefault="00197E5E" w:rsidP="00532558">
      <w:pPr>
        <w:shd w:val="clear" w:color="auto" w:fill="FFFFFF"/>
        <w:rPr>
          <w:rFonts w:ascii="Courier New" w:eastAsia="Times New Roman" w:hAnsi="Courier New" w:cs="Courier New"/>
          <w:bCs/>
          <w:color w:val="000000"/>
          <w:sz w:val="14"/>
          <w:szCs w:val="14"/>
          <w:lang w:val="en-US" w:eastAsia="de-DE"/>
        </w:rPr>
      </w:pPr>
      <w:r>
        <w:rPr>
          <w:rFonts w:ascii="Courier New" w:eastAsia="Times New Roman" w:hAnsi="Courier New" w:cs="Courier New"/>
          <w:bCs/>
          <w:color w:val="000000"/>
          <w:sz w:val="14"/>
          <w:szCs w:val="14"/>
          <w:lang w:val="en-US" w:eastAsia="de-DE"/>
        </w:rPr>
        <w:t xml:space="preserve">                 </w:t>
      </w:r>
      <w:r w:rsidR="00532558" w:rsidRPr="00FA5BE0">
        <w:rPr>
          <w:rFonts w:ascii="Courier New" w:eastAsia="Times New Roman" w:hAnsi="Courier New" w:cs="Courier New"/>
          <w:bCs/>
          <w:color w:val="000000"/>
          <w:sz w:val="14"/>
          <w:szCs w:val="14"/>
          <w:lang w:val="en-US" w:eastAsia="de-DE"/>
        </w:rPr>
        <w:t xml:space="preserve"> </w:t>
      </w:r>
      <w:proofErr w:type="gramStart"/>
      <w:r w:rsidR="00532558" w:rsidRPr="00FA5BE0">
        <w:rPr>
          <w:rFonts w:ascii="Courier New" w:eastAsia="Times New Roman" w:hAnsi="Courier New" w:cs="Courier New"/>
          <w:bCs/>
          <w:color w:val="000000"/>
          <w:sz w:val="14"/>
          <w:szCs w:val="14"/>
          <w:lang w:val="en-US" w:eastAsia="de-DE"/>
        </w:rPr>
        <w:t>contain</w:t>
      </w:r>
      <w:proofErr w:type="gramEnd"/>
      <w:r w:rsidR="00532558" w:rsidRPr="00FA5BE0">
        <w:rPr>
          <w:rFonts w:ascii="Courier New" w:eastAsia="Times New Roman" w:hAnsi="Courier New" w:cs="Courier New"/>
          <w:bCs/>
          <w:color w:val="000000"/>
          <w:sz w:val="14"/>
          <w:szCs w:val="14"/>
          <w:lang w:val="en-US" w:eastAsia="de-DE"/>
        </w:rPr>
        <w:t xml:space="preserve"> an abstract of what a service implementation</w:t>
      </w:r>
      <w:r>
        <w:rPr>
          <w:rFonts w:ascii="Courier New" w:eastAsia="Times New Roman" w:hAnsi="Courier New" w:cs="Courier New"/>
          <w:bCs/>
          <w:color w:val="000000"/>
          <w:sz w:val="14"/>
          <w:szCs w:val="14"/>
          <w:lang w:val="en-US" w:eastAsia="de-DE"/>
        </w:rPr>
        <w:t xml:space="preserve"> actually does.</w:t>
      </w:r>
    </w:p>
    <w:p w14:paraId="4BF00D61" w14:textId="77777777" w:rsidR="00197E5E" w:rsidRPr="00FA5BE0" w:rsidRDefault="00197E5E" w:rsidP="00532558">
      <w:pPr>
        <w:shd w:val="clear" w:color="auto" w:fill="FFFFFF"/>
        <w:rPr>
          <w:rFonts w:ascii="Courier New" w:eastAsia="Times New Roman" w:hAnsi="Courier New" w:cs="Courier New"/>
          <w:bCs/>
          <w:color w:val="000000"/>
          <w:sz w:val="14"/>
          <w:szCs w:val="14"/>
          <w:lang w:val="en-US" w:eastAsia="de-DE"/>
        </w:rPr>
      </w:pPr>
    </w:p>
    <w:p w14:paraId="2F8EAF45"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gramStart"/>
      <w:r w:rsidRPr="00FA5BE0">
        <w:rPr>
          <w:rFonts w:ascii="Courier New" w:eastAsia="Times New Roman" w:hAnsi="Courier New" w:cs="Courier New"/>
          <w:bCs/>
          <w:color w:val="000000"/>
          <w:sz w:val="14"/>
          <w:szCs w:val="14"/>
          <w:lang w:val="en-US" w:eastAsia="de-DE"/>
        </w:rPr>
        <w:t>designsServiceSpecifications</w:t>
      </w:r>
      <w:proofErr w:type="gramEnd"/>
    </w:p>
    <w:p w14:paraId="4A0FA7EE" w14:textId="77777777" w:rsidR="00197E5E"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 xml:space="preserve">Refers to service specification(s) that is/are </w:t>
      </w:r>
      <w:r w:rsidR="00197E5E">
        <w:rPr>
          <w:rFonts w:ascii="Courier New" w:eastAsia="Times New Roman" w:hAnsi="Courier New" w:cs="Courier New"/>
          <w:bCs/>
          <w:color w:val="000000"/>
          <w:sz w:val="14"/>
          <w:szCs w:val="14"/>
          <w:lang w:val="en-US" w:eastAsia="de-DE"/>
        </w:rPr>
        <w:t xml:space="preserve">realized </w:t>
      </w:r>
      <w:r w:rsidRPr="00FA5BE0">
        <w:rPr>
          <w:rFonts w:ascii="Courier New" w:eastAsia="Times New Roman" w:hAnsi="Courier New" w:cs="Courier New"/>
          <w:bCs/>
          <w:color w:val="000000"/>
          <w:sz w:val="14"/>
          <w:szCs w:val="14"/>
          <w:lang w:val="en-US" w:eastAsia="de-DE"/>
        </w:rPr>
        <w:t>by this service design.</w:t>
      </w:r>
      <w:proofErr w:type="gramEnd"/>
      <w:r w:rsidRPr="00FA5BE0">
        <w:rPr>
          <w:rFonts w:ascii="Courier New" w:eastAsia="Times New Roman" w:hAnsi="Courier New" w:cs="Courier New"/>
          <w:bCs/>
          <w:color w:val="000000"/>
          <w:sz w:val="14"/>
          <w:szCs w:val="14"/>
          <w:lang w:val="en-US" w:eastAsia="de-DE"/>
        </w:rPr>
        <w:t xml:space="preserve"> As a minimum,</w:t>
      </w:r>
    </w:p>
    <w:p w14:paraId="3BFA261D" w14:textId="696C01CA" w:rsidR="00532558" w:rsidRPr="00FA5BE0" w:rsidRDefault="00197E5E" w:rsidP="00532558">
      <w:pPr>
        <w:shd w:val="clear" w:color="auto" w:fill="FFFFFF"/>
        <w:rPr>
          <w:rFonts w:ascii="Courier New" w:eastAsia="Times New Roman" w:hAnsi="Courier New" w:cs="Courier New"/>
          <w:bCs/>
          <w:color w:val="000000"/>
          <w:sz w:val="14"/>
          <w:szCs w:val="14"/>
          <w:lang w:val="en-US" w:eastAsia="de-DE"/>
        </w:rPr>
      </w:pPr>
      <w:r>
        <w:rPr>
          <w:rFonts w:ascii="Courier New" w:eastAsia="Times New Roman" w:hAnsi="Courier New" w:cs="Courier New"/>
          <w:bCs/>
          <w:color w:val="000000"/>
          <w:sz w:val="14"/>
          <w:szCs w:val="14"/>
          <w:lang w:val="en-US" w:eastAsia="de-DE"/>
        </w:rPr>
        <w:t xml:space="preserve">                 </w:t>
      </w:r>
      <w:r w:rsidR="00532558" w:rsidRPr="00FA5BE0">
        <w:rPr>
          <w:rFonts w:ascii="Courier New" w:eastAsia="Times New Roman" w:hAnsi="Courier New" w:cs="Courier New"/>
          <w:bCs/>
          <w:color w:val="000000"/>
          <w:sz w:val="14"/>
          <w:szCs w:val="14"/>
          <w:lang w:val="en-US" w:eastAsia="de-DE"/>
        </w:rPr>
        <w:t xml:space="preserve"> </w:t>
      </w:r>
      <w:proofErr w:type="gramStart"/>
      <w:r w:rsidR="00532558" w:rsidRPr="00FA5BE0">
        <w:rPr>
          <w:rFonts w:ascii="Courier New" w:eastAsia="Times New Roman" w:hAnsi="Courier New" w:cs="Courier New"/>
          <w:bCs/>
          <w:color w:val="000000"/>
          <w:sz w:val="14"/>
          <w:szCs w:val="14"/>
          <w:lang w:val="en-US" w:eastAsia="de-DE"/>
        </w:rPr>
        <w:t>one</w:t>
      </w:r>
      <w:proofErr w:type="gramEnd"/>
      <w:r w:rsidR="00532558" w:rsidRPr="00FA5BE0">
        <w:rPr>
          <w:rFonts w:ascii="Courier New" w:eastAsia="Times New Roman" w:hAnsi="Courier New" w:cs="Courier New"/>
          <w:bCs/>
          <w:color w:val="000000"/>
          <w:sz w:val="14"/>
          <w:szCs w:val="14"/>
          <w:lang w:val="en-US" w:eastAsia="de-DE"/>
        </w:rPr>
        <w:t xml:space="preserve"> service specification shall</w:t>
      </w:r>
      <w:r>
        <w:rPr>
          <w:rFonts w:ascii="Courier New" w:eastAsia="Times New Roman" w:hAnsi="Courier New" w:cs="Courier New"/>
          <w:bCs/>
          <w:color w:val="000000"/>
          <w:sz w:val="14"/>
          <w:szCs w:val="14"/>
          <w:lang w:val="en-US" w:eastAsia="de-DE"/>
        </w:rPr>
        <w:t xml:space="preserve"> </w:t>
      </w:r>
      <w:r w:rsidR="00532558" w:rsidRPr="00FA5BE0">
        <w:rPr>
          <w:rFonts w:ascii="Courier New" w:eastAsia="Times New Roman" w:hAnsi="Courier New" w:cs="Courier New"/>
          <w:bCs/>
          <w:color w:val="000000"/>
          <w:sz w:val="14"/>
          <w:szCs w:val="14"/>
          <w:lang w:val="en-US" w:eastAsia="de-DE"/>
        </w:rPr>
        <w:t>be referenced. One service design may realise several service</w:t>
      </w:r>
    </w:p>
    <w:p w14:paraId="6AC7D66F" w14:textId="77777777" w:rsidR="00197E5E"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specification</w:t>
      </w:r>
      <w:proofErr w:type="gramEnd"/>
      <w:r w:rsidRPr="00FA5BE0">
        <w:rPr>
          <w:rFonts w:ascii="Courier New" w:eastAsia="Times New Roman" w:hAnsi="Courier New" w:cs="Courier New"/>
          <w:bCs/>
          <w:color w:val="000000"/>
          <w:sz w:val="14"/>
          <w:szCs w:val="14"/>
          <w:lang w:val="en-US" w:eastAsia="de-DE"/>
        </w:rPr>
        <w:t xml:space="preserve"> (either different versions of one specification, or even</w:t>
      </w:r>
      <w:r w:rsidR="00197E5E">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bCs/>
          <w:color w:val="000000"/>
          <w:sz w:val="14"/>
          <w:szCs w:val="14"/>
          <w:lang w:val="en-US" w:eastAsia="de-DE"/>
        </w:rPr>
        <w:t>different</w:t>
      </w:r>
    </w:p>
    <w:p w14:paraId="49BB73A9" w14:textId="28504B25" w:rsidR="00532558" w:rsidRDefault="00197E5E"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Pr>
          <w:rFonts w:ascii="Courier New" w:eastAsia="Times New Roman" w:hAnsi="Courier New" w:cs="Courier New"/>
          <w:bCs/>
          <w:color w:val="000000"/>
          <w:sz w:val="14"/>
          <w:szCs w:val="14"/>
          <w:lang w:val="en-US" w:eastAsia="de-DE"/>
        </w:rPr>
        <w:t xml:space="preserve">  </w:t>
      </w:r>
      <w:proofErr w:type="gramStart"/>
      <w:r w:rsidR="00532558" w:rsidRPr="00FA5BE0">
        <w:rPr>
          <w:rFonts w:ascii="Courier New" w:eastAsia="Times New Roman" w:hAnsi="Courier New" w:cs="Courier New"/>
          <w:bCs/>
          <w:color w:val="000000"/>
          <w:sz w:val="14"/>
          <w:szCs w:val="14"/>
          <w:lang w:val="en-US" w:eastAsia="de-DE"/>
        </w:rPr>
        <w:t>specifications</w:t>
      </w:r>
      <w:proofErr w:type="gramEnd"/>
      <w:r w:rsidR="00532558" w:rsidRPr="00FA5BE0">
        <w:rPr>
          <w:rFonts w:ascii="Courier New" w:eastAsia="Times New Roman" w:hAnsi="Courier New" w:cs="Courier New"/>
          <w:bCs/>
          <w:color w:val="000000"/>
          <w:sz w:val="14"/>
          <w:szCs w:val="14"/>
          <w:lang w:val="en-US" w:eastAsia="de-DE"/>
        </w:rPr>
        <w:t>).</w:t>
      </w:r>
    </w:p>
    <w:p w14:paraId="13AABBB4" w14:textId="77777777" w:rsidR="00197E5E" w:rsidRPr="00FA5BE0" w:rsidRDefault="00197E5E" w:rsidP="00532558">
      <w:pPr>
        <w:shd w:val="clear" w:color="auto" w:fill="FFFFFF"/>
        <w:rPr>
          <w:rFonts w:ascii="Courier New" w:eastAsia="Times New Roman" w:hAnsi="Courier New" w:cs="Courier New"/>
          <w:bCs/>
          <w:color w:val="000000"/>
          <w:sz w:val="14"/>
          <w:szCs w:val="14"/>
          <w:lang w:val="en-US" w:eastAsia="de-DE"/>
        </w:rPr>
      </w:pPr>
    </w:p>
    <w:p w14:paraId="3750F6EF"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gramStart"/>
      <w:r w:rsidRPr="00FA5BE0">
        <w:rPr>
          <w:rFonts w:ascii="Courier New" w:eastAsia="Times New Roman" w:hAnsi="Courier New" w:cs="Courier New"/>
          <w:bCs/>
          <w:color w:val="000000"/>
          <w:sz w:val="14"/>
          <w:szCs w:val="14"/>
          <w:lang w:val="en-US" w:eastAsia="de-DE"/>
        </w:rPr>
        <w:t>offersTransport</w:t>
      </w:r>
      <w:proofErr w:type="gramEnd"/>
      <w:r w:rsidRPr="00FA5BE0">
        <w:rPr>
          <w:rFonts w:ascii="Courier New" w:eastAsia="Times New Roman" w:hAnsi="Courier New" w:cs="Courier New"/>
          <w:bCs/>
          <w:color w:val="000000"/>
          <w:sz w:val="14"/>
          <w:szCs w:val="14"/>
          <w:lang w:val="en-US" w:eastAsia="de-DE"/>
        </w:rPr>
        <w:t xml:space="preserve"> Refers to transport technologies offered by the service design. At</w:t>
      </w:r>
    </w:p>
    <w:p w14:paraId="6F5F800B" w14:textId="2B5F84D0" w:rsidR="00532558"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least</w:t>
      </w:r>
      <w:proofErr w:type="gramEnd"/>
      <w:r w:rsidRPr="00FA5BE0">
        <w:rPr>
          <w:rFonts w:ascii="Courier New" w:eastAsia="Times New Roman" w:hAnsi="Courier New" w:cs="Courier New"/>
          <w:bCs/>
          <w:color w:val="000000"/>
          <w:sz w:val="14"/>
          <w:szCs w:val="14"/>
          <w:lang w:val="en-US" w:eastAsia="de-DE"/>
        </w:rPr>
        <w:t xml:space="preserve"> one reference shall be provided.</w:t>
      </w:r>
    </w:p>
    <w:p w14:paraId="5401FF0B" w14:textId="77777777" w:rsidR="00197E5E" w:rsidRPr="00FA5BE0" w:rsidRDefault="00197E5E" w:rsidP="00532558">
      <w:pPr>
        <w:shd w:val="clear" w:color="auto" w:fill="FFFFFF"/>
        <w:rPr>
          <w:rFonts w:ascii="Courier New" w:eastAsia="Times New Roman" w:hAnsi="Courier New" w:cs="Courier New"/>
          <w:bCs/>
          <w:color w:val="000000"/>
          <w:sz w:val="14"/>
          <w:szCs w:val="14"/>
          <w:lang w:val="en-US" w:eastAsia="de-DE"/>
        </w:rPr>
      </w:pPr>
    </w:p>
    <w:p w14:paraId="0FCE20F8" w14:textId="0A76E626" w:rsidR="00532558"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gramStart"/>
      <w:r w:rsidRPr="00FA5BE0">
        <w:rPr>
          <w:rFonts w:ascii="Courier New" w:eastAsia="Times New Roman" w:hAnsi="Courier New" w:cs="Courier New"/>
          <w:bCs/>
          <w:color w:val="000000"/>
          <w:sz w:val="14"/>
          <w:szCs w:val="14"/>
          <w:lang w:val="en-US" w:eastAsia="de-DE"/>
        </w:rPr>
        <w:t>designedBy</w:t>
      </w:r>
      <w:proofErr w:type="gramEnd"/>
      <w:r w:rsidRPr="00FA5BE0">
        <w:rPr>
          <w:rFonts w:ascii="Courier New" w:eastAsia="Times New Roman" w:hAnsi="Courier New" w:cs="Courier New"/>
          <w:bCs/>
          <w:color w:val="000000"/>
          <w:sz w:val="14"/>
          <w:szCs w:val="14"/>
          <w:lang w:val="en-US" w:eastAsia="de-DE"/>
        </w:rPr>
        <w:t xml:space="preserve"> Mandatory reference to information about the author of the service design.</w:t>
      </w:r>
    </w:p>
    <w:p w14:paraId="6BA2309F" w14:textId="77777777" w:rsidR="00197E5E" w:rsidRPr="00FA5BE0" w:rsidRDefault="00197E5E" w:rsidP="00532558">
      <w:pPr>
        <w:shd w:val="clear" w:color="auto" w:fill="FFFFFF"/>
        <w:rPr>
          <w:rFonts w:ascii="Courier New" w:eastAsia="Times New Roman" w:hAnsi="Courier New" w:cs="Courier New"/>
          <w:bCs/>
          <w:color w:val="000000"/>
          <w:sz w:val="14"/>
          <w:szCs w:val="14"/>
          <w:lang w:val="en-US" w:eastAsia="de-DE"/>
        </w:rPr>
      </w:pPr>
    </w:p>
    <w:p w14:paraId="71D3892E"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gramStart"/>
      <w:r w:rsidRPr="00FA5BE0">
        <w:rPr>
          <w:rFonts w:ascii="Courier New" w:eastAsia="Times New Roman" w:hAnsi="Courier New" w:cs="Courier New"/>
          <w:bCs/>
          <w:color w:val="000000"/>
          <w:sz w:val="14"/>
          <w:szCs w:val="14"/>
          <w:lang w:val="en-US" w:eastAsia="de-DE"/>
        </w:rPr>
        <w:t>servicePhysicalDataModel</w:t>
      </w:r>
      <w:proofErr w:type="gramEnd"/>
    </w:p>
    <w:p w14:paraId="5B42A7AA" w14:textId="082DB942"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Mandatory reference to the service physical data model description.</w:t>
      </w:r>
      <w:proofErr w:type="gramEnd"/>
    </w:p>
    <w:p w14:paraId="27270BA3"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&lt;/documentation&gt;</w:t>
      </w:r>
    </w:p>
    <w:p w14:paraId="1FF62EC1"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426C60FA"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all</w:t>
      </w:r>
      <w:proofErr w:type="gramEnd"/>
      <w:r w:rsidRPr="00FA5BE0">
        <w:rPr>
          <w:rFonts w:ascii="Courier New" w:eastAsia="Times New Roman" w:hAnsi="Courier New" w:cs="Courier New"/>
          <w:color w:val="0000FF"/>
          <w:sz w:val="14"/>
          <w:szCs w:val="14"/>
          <w:lang w:val="en-US" w:eastAsia="de-DE"/>
        </w:rPr>
        <w:t>&gt;</w:t>
      </w:r>
    </w:p>
    <w:p w14:paraId="52D13FDE"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"id"</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"ServiceSpecificationSchema</w:t>
      </w:r>
      <w:proofErr w:type="gramStart"/>
      <w:r w:rsidRPr="00FA5BE0">
        <w:rPr>
          <w:rFonts w:ascii="Courier New" w:eastAsia="Times New Roman" w:hAnsi="Courier New" w:cs="Courier New"/>
          <w:bCs/>
          <w:color w:val="8000FF"/>
          <w:sz w:val="14"/>
          <w:szCs w:val="14"/>
          <w:lang w:val="en-US" w:eastAsia="de-DE"/>
        </w:rPr>
        <w:t>:ServiceIdentifier</w:t>
      </w:r>
      <w:proofErr w:type="gram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maxOccurs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408C1AD0"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"version"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"ServiceSpecificationSchema</w:t>
      </w:r>
      <w:proofErr w:type="gramStart"/>
      <w:r w:rsidRPr="00FA5BE0">
        <w:rPr>
          <w:rFonts w:ascii="Courier New" w:eastAsia="Times New Roman" w:hAnsi="Courier New" w:cs="Courier New"/>
          <w:bCs/>
          <w:color w:val="8000FF"/>
          <w:sz w:val="14"/>
          <w:szCs w:val="14"/>
          <w:lang w:val="en-US" w:eastAsia="de-DE"/>
        </w:rPr>
        <w:t>:ServiceVersion</w:t>
      </w:r>
      <w:proofErr w:type="gram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maxOccurs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59ED7E5E"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"name"</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maxOccurs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0715D011"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"status"</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"ServiceSpecificationSchema</w:t>
      </w:r>
      <w:proofErr w:type="gramStart"/>
      <w:r w:rsidRPr="00FA5BE0">
        <w:rPr>
          <w:rFonts w:ascii="Courier New" w:eastAsia="Times New Roman" w:hAnsi="Courier New" w:cs="Courier New"/>
          <w:bCs/>
          <w:color w:val="8000FF"/>
          <w:sz w:val="14"/>
          <w:szCs w:val="14"/>
          <w:lang w:val="en-US" w:eastAsia="de-DE"/>
        </w:rPr>
        <w:t>:ServiceStatus</w:t>
      </w:r>
      <w:proofErr w:type="gram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maxOccurs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6ADBCF93"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"description"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maxOccurs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0DB72B79"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lastRenderedPageBreak/>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"offersTransport"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maxOccurs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470B782E"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complexType</w:t>
      </w:r>
      <w:proofErr w:type="gramEnd"/>
      <w:r w:rsidRPr="00FA5BE0">
        <w:rPr>
          <w:rFonts w:ascii="Courier New" w:eastAsia="Times New Roman" w:hAnsi="Courier New" w:cs="Courier New"/>
          <w:color w:val="0000FF"/>
          <w:sz w:val="14"/>
          <w:szCs w:val="14"/>
          <w:lang w:val="en-US" w:eastAsia="de-DE"/>
        </w:rPr>
        <w:t>&gt;</w:t>
      </w:r>
    </w:p>
    <w:p w14:paraId="1E0E5188"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sequence</w:t>
      </w:r>
      <w:proofErr w:type="gramEnd"/>
      <w:r w:rsidRPr="00FA5BE0">
        <w:rPr>
          <w:rFonts w:ascii="Courier New" w:eastAsia="Times New Roman" w:hAnsi="Courier New" w:cs="Courier New"/>
          <w:color w:val="0000FF"/>
          <w:sz w:val="14"/>
          <w:szCs w:val="14"/>
          <w:lang w:val="en-US" w:eastAsia="de-DE"/>
        </w:rPr>
        <w:t>&gt;</w:t>
      </w:r>
    </w:p>
    <w:p w14:paraId="265A9990" w14:textId="77777777" w:rsidR="00532558" w:rsidRPr="00FA5BE0" w:rsidRDefault="00532558" w:rsidP="00532558">
      <w:pPr>
        <w:shd w:val="clear" w:color="auto" w:fill="FFFFFF"/>
        <w:rPr>
          <w:rFonts w:ascii="Courier New" w:eastAsia="Times New Roman" w:hAnsi="Courier New" w:cs="Courier New"/>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"offersTransport"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"ServiceDesignSchema</w:t>
      </w:r>
      <w:proofErr w:type="gramStart"/>
      <w:r w:rsidRPr="00FA5BE0">
        <w:rPr>
          <w:rFonts w:ascii="Courier New" w:eastAsia="Times New Roman" w:hAnsi="Courier New" w:cs="Courier New"/>
          <w:bCs/>
          <w:color w:val="8000FF"/>
          <w:sz w:val="14"/>
          <w:szCs w:val="14"/>
          <w:lang w:val="en-US" w:eastAsia="de-DE"/>
        </w:rPr>
        <w:t>:Transport</w:t>
      </w:r>
      <w:proofErr w:type="gram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p>
    <w:p w14:paraId="7CC1E3E7"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color w:val="000000"/>
          <w:sz w:val="14"/>
          <w:szCs w:val="14"/>
          <w:lang w:val="en-US" w:eastAsia="de-DE"/>
        </w:rPr>
        <w:t xml:space="preserve">                                 </w:t>
      </w:r>
      <w:proofErr w:type="gramStart"/>
      <w:r w:rsidRPr="00FA5BE0">
        <w:rPr>
          <w:rFonts w:ascii="Courier New" w:eastAsia="Times New Roman" w:hAnsi="Courier New" w:cs="Courier New"/>
          <w:color w:val="FF0000"/>
          <w:sz w:val="14"/>
          <w:szCs w:val="14"/>
          <w:lang w:val="en-US" w:eastAsia="de-DE"/>
        </w:rPr>
        <w:t>maxOccurs</w:t>
      </w:r>
      <w:proofErr w:type="gram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"unbounded"</w:t>
      </w:r>
      <w:r w:rsidRPr="00FA5BE0">
        <w:rPr>
          <w:rFonts w:ascii="Courier New" w:eastAsia="Times New Roman" w:hAnsi="Courier New" w:cs="Courier New"/>
          <w:color w:val="0000FF"/>
          <w:sz w:val="14"/>
          <w:szCs w:val="14"/>
          <w:lang w:val="en-US" w:eastAsia="de-DE"/>
        </w:rPr>
        <w:t>/&gt;</w:t>
      </w:r>
    </w:p>
    <w:p w14:paraId="355116C5"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&lt;/sequence&gt;</w:t>
      </w:r>
    </w:p>
    <w:p w14:paraId="02E3552B"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&lt;/complexType&gt;</w:t>
      </w:r>
    </w:p>
    <w:p w14:paraId="6646FEAD"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&lt;/element&gt;</w:t>
      </w:r>
    </w:p>
    <w:p w14:paraId="4CA52B8F"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"designsServiceSpecifications"</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maxOccurs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7784EF54"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complexType</w:t>
      </w:r>
      <w:proofErr w:type="gramEnd"/>
      <w:r w:rsidRPr="00FA5BE0">
        <w:rPr>
          <w:rFonts w:ascii="Courier New" w:eastAsia="Times New Roman" w:hAnsi="Courier New" w:cs="Courier New"/>
          <w:color w:val="0000FF"/>
          <w:sz w:val="14"/>
          <w:szCs w:val="14"/>
          <w:lang w:val="en-US" w:eastAsia="de-DE"/>
        </w:rPr>
        <w:t>&gt;</w:t>
      </w:r>
    </w:p>
    <w:p w14:paraId="41DE5650"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sequence</w:t>
      </w:r>
      <w:proofErr w:type="gramEnd"/>
      <w:r w:rsidRPr="00FA5BE0">
        <w:rPr>
          <w:rFonts w:ascii="Courier New" w:eastAsia="Times New Roman" w:hAnsi="Courier New" w:cs="Courier New"/>
          <w:color w:val="0000FF"/>
          <w:sz w:val="14"/>
          <w:szCs w:val="14"/>
          <w:lang w:val="en-US" w:eastAsia="de-DE"/>
        </w:rPr>
        <w:t>&gt;</w:t>
      </w:r>
    </w:p>
    <w:p w14:paraId="09A20B04" w14:textId="77777777" w:rsidR="00532558" w:rsidRPr="00FA5BE0" w:rsidRDefault="00532558" w:rsidP="00532558">
      <w:pPr>
        <w:shd w:val="clear" w:color="auto" w:fill="FFFFFF"/>
        <w:rPr>
          <w:rFonts w:ascii="Courier New" w:eastAsia="Times New Roman" w:hAnsi="Courier New" w:cs="Courier New"/>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"designsServiceSpecifications"</w:t>
      </w:r>
    </w:p>
    <w:p w14:paraId="288D44AA" w14:textId="77777777" w:rsidR="00532558" w:rsidRPr="00FA5BE0" w:rsidRDefault="00532558" w:rsidP="00532558">
      <w:pPr>
        <w:shd w:val="clear" w:color="auto" w:fill="FFFFFF"/>
        <w:rPr>
          <w:rFonts w:ascii="Courier New" w:eastAsia="Times New Roman" w:hAnsi="Courier New" w:cs="Courier New"/>
          <w:color w:val="000000"/>
          <w:sz w:val="14"/>
          <w:szCs w:val="14"/>
          <w:lang w:val="en-US" w:eastAsia="de-DE"/>
        </w:rPr>
      </w:pPr>
      <w:r w:rsidRPr="00FA5BE0">
        <w:rPr>
          <w:rFonts w:ascii="Courier New" w:eastAsia="Times New Roman" w:hAnsi="Courier New" w:cs="Courier New"/>
          <w:color w:val="000000"/>
          <w:sz w:val="14"/>
          <w:szCs w:val="14"/>
          <w:lang w:val="en-US" w:eastAsia="de-DE"/>
        </w:rPr>
        <w:t xml:space="preserve">                                 </w:t>
      </w:r>
      <w:proofErr w:type="gramStart"/>
      <w:r w:rsidRPr="00FA5BE0">
        <w:rPr>
          <w:rFonts w:ascii="Courier New" w:eastAsia="Times New Roman" w:hAnsi="Courier New" w:cs="Courier New"/>
          <w:color w:val="FF0000"/>
          <w:sz w:val="14"/>
          <w:szCs w:val="14"/>
          <w:lang w:val="en-US" w:eastAsia="de-DE"/>
        </w:rPr>
        <w:t>type</w:t>
      </w:r>
      <w:proofErr w:type="gram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"ServiceDesignSchema:ServiceSpecificationReference"</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p>
    <w:p w14:paraId="4E8FE7AD"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color w:val="000000"/>
          <w:sz w:val="14"/>
          <w:szCs w:val="14"/>
          <w:lang w:val="en-US" w:eastAsia="de-DE"/>
        </w:rPr>
        <w:t xml:space="preserve">                                 </w:t>
      </w:r>
      <w:proofErr w:type="gramStart"/>
      <w:r w:rsidRPr="00FA5BE0">
        <w:rPr>
          <w:rFonts w:ascii="Courier New" w:eastAsia="Times New Roman" w:hAnsi="Courier New" w:cs="Courier New"/>
          <w:color w:val="FF0000"/>
          <w:sz w:val="14"/>
          <w:szCs w:val="14"/>
          <w:lang w:val="en-US" w:eastAsia="de-DE"/>
        </w:rPr>
        <w:t>maxOccurs</w:t>
      </w:r>
      <w:proofErr w:type="gram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"unbounded"</w:t>
      </w:r>
      <w:r w:rsidRPr="00FA5BE0">
        <w:rPr>
          <w:rFonts w:ascii="Courier New" w:eastAsia="Times New Roman" w:hAnsi="Courier New" w:cs="Courier New"/>
          <w:color w:val="0000FF"/>
          <w:sz w:val="14"/>
          <w:szCs w:val="14"/>
          <w:lang w:val="en-US" w:eastAsia="de-DE"/>
        </w:rPr>
        <w:t>/&gt;</w:t>
      </w:r>
    </w:p>
    <w:p w14:paraId="01B7C15A"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&lt;/sequence&gt;</w:t>
      </w:r>
    </w:p>
    <w:p w14:paraId="01814396"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&lt;/complexType&gt;</w:t>
      </w:r>
    </w:p>
    <w:p w14:paraId="570A7336"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&lt;/element&gt;</w:t>
      </w:r>
    </w:p>
    <w:p w14:paraId="46F2C56A"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"designedBy"</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"ServiceSpecificationSchema</w:t>
      </w:r>
      <w:proofErr w:type="gramStart"/>
      <w:r w:rsidRPr="00FA5BE0">
        <w:rPr>
          <w:rFonts w:ascii="Courier New" w:eastAsia="Times New Roman" w:hAnsi="Courier New" w:cs="Courier New"/>
          <w:bCs/>
          <w:color w:val="8000FF"/>
          <w:sz w:val="14"/>
          <w:szCs w:val="14"/>
          <w:lang w:val="en-US" w:eastAsia="de-DE"/>
        </w:rPr>
        <w:t>:VendorInfo</w:t>
      </w:r>
      <w:proofErr w:type="gram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maxOccurs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382CD9FF" w14:textId="77777777" w:rsidR="00532558" w:rsidRDefault="00532558" w:rsidP="00532558">
      <w:pPr>
        <w:shd w:val="clear" w:color="auto" w:fill="FFFFFF"/>
        <w:rPr>
          <w:rFonts w:ascii="Courier New" w:eastAsia="Times New Roman" w:hAnsi="Courier New" w:cs="Courier New"/>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"servicePhysicalDataModel"</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"ServiceDesignSchema</w:t>
      </w:r>
      <w:proofErr w:type="gramStart"/>
      <w:r w:rsidRPr="00FA5BE0">
        <w:rPr>
          <w:rFonts w:ascii="Courier New" w:eastAsia="Times New Roman" w:hAnsi="Courier New" w:cs="Courier New"/>
          <w:bCs/>
          <w:color w:val="8000FF"/>
          <w:sz w:val="14"/>
          <w:szCs w:val="14"/>
          <w:lang w:val="en-US" w:eastAsia="de-DE"/>
        </w:rPr>
        <w:t>:ServicePhysicalDataModel</w:t>
      </w:r>
      <w:proofErr w:type="gram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p>
    <w:p w14:paraId="21D99404" w14:textId="102C426D" w:rsidR="00532558" w:rsidRPr="00532558" w:rsidRDefault="00532558" w:rsidP="00532558">
      <w:pPr>
        <w:shd w:val="clear" w:color="auto" w:fill="FFFFFF"/>
        <w:rPr>
          <w:rFonts w:ascii="Courier New" w:eastAsia="Times New Roman" w:hAnsi="Courier New" w:cs="Courier New"/>
          <w:color w:val="000000"/>
          <w:sz w:val="14"/>
          <w:szCs w:val="14"/>
          <w:lang w:val="en-US" w:eastAsia="de-DE"/>
        </w:rPr>
      </w:pPr>
      <w:r w:rsidRPr="00263BC4">
        <w:rPr>
          <w:rFonts w:ascii="Courier New" w:eastAsia="Times New Roman" w:hAnsi="Courier New" w:cs="Courier New"/>
          <w:color w:val="000000"/>
          <w:sz w:val="14"/>
          <w:szCs w:val="14"/>
          <w:lang w:val="en-US" w:eastAsia="de-DE"/>
        </w:rPr>
        <w:t xml:space="preserve">                     </w:t>
      </w:r>
      <w:proofErr w:type="gramStart"/>
      <w:r w:rsidRPr="00FA5BE0">
        <w:rPr>
          <w:rFonts w:ascii="Courier New" w:eastAsia="Times New Roman" w:hAnsi="Courier New" w:cs="Courier New"/>
          <w:color w:val="FF0000"/>
          <w:sz w:val="14"/>
          <w:szCs w:val="14"/>
          <w:lang w:val="en-US" w:eastAsia="de-DE"/>
        </w:rPr>
        <w:t>minOccurs</w:t>
      </w:r>
      <w:proofErr w:type="gram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maxOccurs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33102ED4"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&lt;/all&gt;</w:t>
      </w:r>
    </w:p>
    <w:p w14:paraId="0EE13889"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&lt;/complexType&gt;</w:t>
      </w:r>
    </w:p>
    <w:p w14:paraId="7142981D"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&lt;complexType</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"ServiceSpecificationReference"</w:t>
      </w:r>
      <w:r w:rsidRPr="00FA5BE0">
        <w:rPr>
          <w:rFonts w:ascii="Courier New" w:eastAsia="Times New Roman" w:hAnsi="Courier New" w:cs="Courier New"/>
          <w:color w:val="0000FF"/>
          <w:sz w:val="14"/>
          <w:szCs w:val="14"/>
          <w:lang w:val="en-US" w:eastAsia="de-DE"/>
        </w:rPr>
        <w:t>&gt;</w:t>
      </w:r>
    </w:p>
    <w:p w14:paraId="22D28128"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annotation</w:t>
      </w:r>
      <w:proofErr w:type="gramEnd"/>
      <w:r w:rsidRPr="00FA5BE0">
        <w:rPr>
          <w:rFonts w:ascii="Courier New" w:eastAsia="Times New Roman" w:hAnsi="Courier New" w:cs="Courier New"/>
          <w:color w:val="0000FF"/>
          <w:sz w:val="14"/>
          <w:szCs w:val="14"/>
          <w:lang w:val="en-US" w:eastAsia="de-DE"/>
        </w:rPr>
        <w:t>&gt;</w:t>
      </w:r>
    </w:p>
    <w:p w14:paraId="00B18F50"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documentation</w:t>
      </w:r>
      <w:proofErr w:type="gramEnd"/>
      <w:r w:rsidRPr="00FA5BE0">
        <w:rPr>
          <w:rFonts w:ascii="Courier New" w:eastAsia="Times New Roman" w:hAnsi="Courier New" w:cs="Courier New"/>
          <w:color w:val="0000FF"/>
          <w:sz w:val="14"/>
          <w:szCs w:val="14"/>
          <w:lang w:val="en-US" w:eastAsia="de-DE"/>
        </w:rPr>
        <w:t>&gt;</w:t>
      </w:r>
    </w:p>
    <w:p w14:paraId="36D390E2"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A reference to the service specification that is realised by the service design</w:t>
      </w:r>
    </w:p>
    <w:p w14:paraId="6D69F701"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Has</w:t>
      </w:r>
      <w:proofErr w:type="gramEnd"/>
      <w:r w:rsidRPr="00FA5BE0">
        <w:rPr>
          <w:rFonts w:ascii="Courier New" w:eastAsia="Times New Roman" w:hAnsi="Courier New" w:cs="Courier New"/>
          <w:bCs/>
          <w:color w:val="000000"/>
          <w:sz w:val="14"/>
          <w:szCs w:val="14"/>
          <w:lang w:val="en-US" w:eastAsia="de-DE"/>
        </w:rPr>
        <w:t xml:space="preserve"> the id and the version of the respective service specification.</w:t>
      </w:r>
    </w:p>
    <w:p w14:paraId="1535E2EB"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p>
    <w:p w14:paraId="4F4F0718"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Elements of a ServiceSpecificationReference are:</w:t>
      </w:r>
    </w:p>
    <w:p w14:paraId="25D006A0"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p>
    <w:p w14:paraId="389AF8F9"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gramStart"/>
      <w:r w:rsidRPr="00FA5BE0">
        <w:rPr>
          <w:rFonts w:ascii="Courier New" w:eastAsia="Times New Roman" w:hAnsi="Courier New" w:cs="Courier New"/>
          <w:bCs/>
          <w:color w:val="000000"/>
          <w:sz w:val="14"/>
          <w:szCs w:val="14"/>
          <w:lang w:val="en-US" w:eastAsia="de-DE"/>
        </w:rPr>
        <w:t>id</w:t>
      </w:r>
      <w:proofErr w:type="gramEnd"/>
      <w:r w:rsidRPr="00FA5BE0">
        <w:rPr>
          <w:rFonts w:ascii="Courier New" w:eastAsia="Times New Roman" w:hAnsi="Courier New" w:cs="Courier New"/>
          <w:bCs/>
          <w:color w:val="000000"/>
          <w:sz w:val="14"/>
          <w:szCs w:val="14"/>
          <w:lang w:val="en-US" w:eastAsia="de-DE"/>
        </w:rPr>
        <w:t xml:space="preserve"> Identification of the service specification realised by the service design.</w:t>
      </w:r>
    </w:p>
    <w:p w14:paraId="2C4E41EC"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p>
    <w:p w14:paraId="5143CFED"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gramStart"/>
      <w:r w:rsidRPr="00FA5BE0">
        <w:rPr>
          <w:rFonts w:ascii="Courier New" w:eastAsia="Times New Roman" w:hAnsi="Courier New" w:cs="Courier New"/>
          <w:bCs/>
          <w:color w:val="000000"/>
          <w:sz w:val="14"/>
          <w:szCs w:val="14"/>
          <w:lang w:val="en-US" w:eastAsia="de-DE"/>
        </w:rPr>
        <w:t>version</w:t>
      </w:r>
      <w:proofErr w:type="gramEnd"/>
      <w:r w:rsidRPr="00FA5BE0">
        <w:rPr>
          <w:rFonts w:ascii="Courier New" w:eastAsia="Times New Roman" w:hAnsi="Courier New" w:cs="Courier New"/>
          <w:bCs/>
          <w:color w:val="000000"/>
          <w:sz w:val="14"/>
          <w:szCs w:val="14"/>
          <w:lang w:val="en-US" w:eastAsia="de-DE"/>
        </w:rPr>
        <w:t xml:space="preserve"> Version of the service specification realised by the service design.</w:t>
      </w:r>
    </w:p>
    <w:p w14:paraId="318CA518"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&lt;/documentation&gt;</w:t>
      </w:r>
    </w:p>
    <w:p w14:paraId="7BA65611"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3740CDE7"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all</w:t>
      </w:r>
      <w:proofErr w:type="gramEnd"/>
      <w:r w:rsidRPr="00FA5BE0">
        <w:rPr>
          <w:rFonts w:ascii="Courier New" w:eastAsia="Times New Roman" w:hAnsi="Courier New" w:cs="Courier New"/>
          <w:color w:val="0000FF"/>
          <w:sz w:val="14"/>
          <w:szCs w:val="14"/>
          <w:lang w:val="en-US" w:eastAsia="de-DE"/>
        </w:rPr>
        <w:t>&gt;</w:t>
      </w:r>
    </w:p>
    <w:p w14:paraId="4C27D6FB"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"id"</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 ServiceSpecificationSchema</w:t>
      </w:r>
      <w:proofErr w:type="gramStart"/>
      <w:r w:rsidRPr="00FA5BE0">
        <w:rPr>
          <w:rFonts w:ascii="Courier New" w:eastAsia="Times New Roman" w:hAnsi="Courier New" w:cs="Courier New"/>
          <w:bCs/>
          <w:color w:val="8000FF"/>
          <w:sz w:val="14"/>
          <w:szCs w:val="14"/>
          <w:lang w:val="en-US" w:eastAsia="de-DE"/>
        </w:rPr>
        <w:t>:ServiceIdentifier</w:t>
      </w:r>
      <w:proofErr w:type="gramEnd"/>
      <w:r w:rsidRPr="00FA5BE0">
        <w:rPr>
          <w:rFonts w:ascii="Courier New" w:eastAsia="Times New Roman" w:hAnsi="Courier New" w:cs="Courier New"/>
          <w:bCs/>
          <w:color w:val="8000FF"/>
          <w:sz w:val="14"/>
          <w:szCs w:val="14"/>
          <w:lang w:val="en-US" w:eastAsia="de-DE"/>
        </w:rPr>
        <w:t xml:space="preserve"> "</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maxOccurs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0CFD05A0" w14:textId="77777777" w:rsidR="00532558" w:rsidRDefault="00532558" w:rsidP="00532558">
      <w:pPr>
        <w:shd w:val="clear" w:color="auto" w:fill="FFFFFF"/>
        <w:rPr>
          <w:rFonts w:ascii="Courier New" w:eastAsia="Times New Roman" w:hAnsi="Courier New" w:cs="Courier New"/>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"version"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 ServiceSpecificationSchema</w:t>
      </w:r>
      <w:proofErr w:type="gramStart"/>
      <w:r w:rsidRPr="00FA5BE0">
        <w:rPr>
          <w:rFonts w:ascii="Courier New" w:eastAsia="Times New Roman" w:hAnsi="Courier New" w:cs="Courier New"/>
          <w:bCs/>
          <w:color w:val="8000FF"/>
          <w:sz w:val="14"/>
          <w:szCs w:val="14"/>
          <w:lang w:val="en-US" w:eastAsia="de-DE"/>
        </w:rPr>
        <w:t>:ServiceVersion</w:t>
      </w:r>
      <w:proofErr w:type="gramEnd"/>
      <w:r w:rsidRPr="00FA5BE0">
        <w:rPr>
          <w:rFonts w:ascii="Courier New" w:eastAsia="Times New Roman" w:hAnsi="Courier New" w:cs="Courier New"/>
          <w:bCs/>
          <w:color w:val="8000FF"/>
          <w:sz w:val="14"/>
          <w:szCs w:val="14"/>
          <w:lang w:val="en-US" w:eastAsia="de-DE"/>
        </w:rPr>
        <w: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p>
    <w:p w14:paraId="2F6F40A3" w14:textId="18A84A5B"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263BC4">
        <w:rPr>
          <w:rFonts w:ascii="Courier New" w:eastAsia="Times New Roman" w:hAnsi="Courier New" w:cs="Courier New"/>
          <w:color w:val="000000"/>
          <w:sz w:val="14"/>
          <w:szCs w:val="14"/>
          <w:lang w:val="en-US" w:eastAsia="de-DE"/>
        </w:rPr>
        <w:t xml:space="preserve">                     </w:t>
      </w:r>
      <w:proofErr w:type="gramStart"/>
      <w:r w:rsidRPr="00FA5BE0">
        <w:rPr>
          <w:rFonts w:ascii="Courier New" w:eastAsia="Times New Roman" w:hAnsi="Courier New" w:cs="Courier New"/>
          <w:color w:val="FF0000"/>
          <w:sz w:val="14"/>
          <w:szCs w:val="14"/>
          <w:lang w:val="en-US" w:eastAsia="de-DE"/>
        </w:rPr>
        <w:t>maxOccurs</w:t>
      </w:r>
      <w:proofErr w:type="gramEnd"/>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5A0F84CE"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&lt;/all&gt;</w:t>
      </w:r>
    </w:p>
    <w:p w14:paraId="2066B9A4"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&lt;/complexType&gt;</w:t>
      </w:r>
    </w:p>
    <w:p w14:paraId="1FEC8426"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&lt;complexType</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"Transport"</w:t>
      </w:r>
      <w:r w:rsidRPr="00FA5BE0">
        <w:rPr>
          <w:rFonts w:ascii="Courier New" w:eastAsia="Times New Roman" w:hAnsi="Courier New" w:cs="Courier New"/>
          <w:color w:val="0000FF"/>
          <w:sz w:val="14"/>
          <w:szCs w:val="14"/>
          <w:lang w:val="en-US" w:eastAsia="de-DE"/>
        </w:rPr>
        <w:t>&gt;</w:t>
      </w:r>
    </w:p>
    <w:p w14:paraId="4F9668CA"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annotation</w:t>
      </w:r>
      <w:proofErr w:type="gramEnd"/>
      <w:r w:rsidRPr="00FA5BE0">
        <w:rPr>
          <w:rFonts w:ascii="Courier New" w:eastAsia="Times New Roman" w:hAnsi="Courier New" w:cs="Courier New"/>
          <w:color w:val="0000FF"/>
          <w:sz w:val="14"/>
          <w:szCs w:val="14"/>
          <w:lang w:val="en-US" w:eastAsia="de-DE"/>
        </w:rPr>
        <w:t>&gt;</w:t>
      </w:r>
    </w:p>
    <w:p w14:paraId="583EF60E"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documentation</w:t>
      </w:r>
      <w:proofErr w:type="gramEnd"/>
      <w:r w:rsidRPr="00FA5BE0">
        <w:rPr>
          <w:rFonts w:ascii="Courier New" w:eastAsia="Times New Roman" w:hAnsi="Courier New" w:cs="Courier New"/>
          <w:color w:val="0000FF"/>
          <w:sz w:val="14"/>
          <w:szCs w:val="14"/>
          <w:lang w:val="en-US" w:eastAsia="de-DE"/>
        </w:rPr>
        <w:t>&gt;</w:t>
      </w:r>
    </w:p>
    <w:p w14:paraId="02726DC7"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Definition of the transport protocol used by the service design.</w:t>
      </w:r>
      <w:proofErr w:type="gramEnd"/>
    </w:p>
    <w:p w14:paraId="7AEA13FA"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p>
    <w:p w14:paraId="010D4FDE"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Elements of a transport are:</w:t>
      </w:r>
    </w:p>
    <w:p w14:paraId="76BDAD5E"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p>
    <w:p w14:paraId="65B0F86B"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gramStart"/>
      <w:r w:rsidRPr="00FA5BE0">
        <w:rPr>
          <w:rFonts w:ascii="Courier New" w:eastAsia="Times New Roman" w:hAnsi="Courier New" w:cs="Courier New"/>
          <w:bCs/>
          <w:color w:val="000000"/>
          <w:sz w:val="14"/>
          <w:szCs w:val="14"/>
          <w:lang w:val="en-US" w:eastAsia="de-DE"/>
        </w:rPr>
        <w:t>name</w:t>
      </w:r>
      <w:proofErr w:type="gramEnd"/>
      <w:r w:rsidRPr="00FA5BE0">
        <w:rPr>
          <w:rFonts w:ascii="Courier New" w:eastAsia="Times New Roman" w:hAnsi="Courier New" w:cs="Courier New"/>
          <w:bCs/>
          <w:color w:val="000000"/>
          <w:sz w:val="14"/>
          <w:szCs w:val="14"/>
          <w:lang w:val="en-US" w:eastAsia="de-DE"/>
        </w:rPr>
        <w:t xml:space="preserve"> Human readable name.</w:t>
      </w:r>
    </w:p>
    <w:p w14:paraId="5136FD42"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p>
    <w:p w14:paraId="459EA564"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gramStart"/>
      <w:r w:rsidRPr="00FA5BE0">
        <w:rPr>
          <w:rFonts w:ascii="Courier New" w:eastAsia="Times New Roman" w:hAnsi="Courier New" w:cs="Courier New"/>
          <w:bCs/>
          <w:color w:val="000000"/>
          <w:sz w:val="14"/>
          <w:szCs w:val="14"/>
          <w:lang w:val="en-US" w:eastAsia="de-DE"/>
        </w:rPr>
        <w:t>description</w:t>
      </w:r>
      <w:proofErr w:type="gramEnd"/>
      <w:r w:rsidRPr="00FA5BE0">
        <w:rPr>
          <w:rFonts w:ascii="Courier New" w:eastAsia="Times New Roman" w:hAnsi="Courier New" w:cs="Courier New"/>
          <w:bCs/>
          <w:color w:val="000000"/>
          <w:sz w:val="14"/>
          <w:szCs w:val="14"/>
          <w:lang w:val="en-US" w:eastAsia="de-DE"/>
        </w:rPr>
        <w:t xml:space="preserve"> Human readable description of the transport protocol used by the service design.</w:t>
      </w:r>
    </w:p>
    <w:p w14:paraId="723BD40D"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p>
    <w:p w14:paraId="7C42F80C"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gramStart"/>
      <w:r w:rsidRPr="00FA5BE0">
        <w:rPr>
          <w:rFonts w:ascii="Courier New" w:eastAsia="Times New Roman" w:hAnsi="Courier New" w:cs="Courier New"/>
          <w:bCs/>
          <w:color w:val="000000"/>
          <w:sz w:val="14"/>
          <w:szCs w:val="14"/>
          <w:lang w:val="en-US" w:eastAsia="de-DE"/>
        </w:rPr>
        <w:t>protocol</w:t>
      </w:r>
      <w:proofErr w:type="gramEnd"/>
      <w:r w:rsidRPr="00FA5BE0">
        <w:rPr>
          <w:rFonts w:ascii="Courier New" w:eastAsia="Times New Roman" w:hAnsi="Courier New" w:cs="Courier New"/>
          <w:bCs/>
          <w:color w:val="000000"/>
          <w:sz w:val="14"/>
          <w:szCs w:val="14"/>
          <w:lang w:val="en-US" w:eastAsia="de-DE"/>
        </w:rPr>
        <w:t xml:space="preserve"> A non-formal string representation of the transport (e.g. http/rest, http/soap,.. )</w:t>
      </w:r>
    </w:p>
    <w:p w14:paraId="3032D1FB" w14:textId="70A51544"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that</w:t>
      </w:r>
      <w:proofErr w:type="gramEnd"/>
      <w:r w:rsidRPr="00FA5BE0">
        <w:rPr>
          <w:rFonts w:ascii="Courier New" w:eastAsia="Times New Roman" w:hAnsi="Courier New" w:cs="Courier New"/>
          <w:bCs/>
          <w:color w:val="000000"/>
          <w:sz w:val="14"/>
          <w:szCs w:val="14"/>
          <w:lang w:val="en-US" w:eastAsia="de-DE"/>
        </w:rPr>
        <w:t xml:space="preserve"> provides enough information to a service consumer to be able to connect.</w:t>
      </w:r>
    </w:p>
    <w:p w14:paraId="28AE5A22"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&lt;/documentation&gt;</w:t>
      </w:r>
    </w:p>
    <w:p w14:paraId="43C49CEC"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&lt;/annotation&gt;</w:t>
      </w:r>
    </w:p>
    <w:p w14:paraId="68C4EA04"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sequence</w:t>
      </w:r>
      <w:proofErr w:type="gramEnd"/>
      <w:r w:rsidRPr="00FA5BE0">
        <w:rPr>
          <w:rFonts w:ascii="Courier New" w:eastAsia="Times New Roman" w:hAnsi="Courier New" w:cs="Courier New"/>
          <w:color w:val="0000FF"/>
          <w:sz w:val="14"/>
          <w:szCs w:val="14"/>
          <w:lang w:val="en-US" w:eastAsia="de-DE"/>
        </w:rPr>
        <w:t>&gt;</w:t>
      </w:r>
    </w:p>
    <w:p w14:paraId="655284F3"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"name"</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maxOccurs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29C354E4"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"description"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maxOccurs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459C76E9"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"protocol"</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maxOccurs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1E8A9872"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&lt;/sequence&gt;</w:t>
      </w:r>
    </w:p>
    <w:p w14:paraId="4607120C"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&lt;/complexType&gt;</w:t>
      </w:r>
    </w:p>
    <w:p w14:paraId="184C3EE3"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&lt;complexType</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"ServicePhysicalDataModel"</w:t>
      </w:r>
      <w:r w:rsidRPr="00FA5BE0">
        <w:rPr>
          <w:rFonts w:ascii="Courier New" w:eastAsia="Times New Roman" w:hAnsi="Courier New" w:cs="Courier New"/>
          <w:color w:val="0000FF"/>
          <w:sz w:val="14"/>
          <w:szCs w:val="14"/>
          <w:lang w:val="en-US" w:eastAsia="de-DE"/>
        </w:rPr>
        <w:t>&gt;</w:t>
      </w:r>
    </w:p>
    <w:p w14:paraId="40154CDA"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annotation</w:t>
      </w:r>
      <w:proofErr w:type="gramEnd"/>
      <w:r w:rsidRPr="00FA5BE0">
        <w:rPr>
          <w:rFonts w:ascii="Courier New" w:eastAsia="Times New Roman" w:hAnsi="Courier New" w:cs="Courier New"/>
          <w:color w:val="0000FF"/>
          <w:sz w:val="14"/>
          <w:szCs w:val="14"/>
          <w:lang w:val="en-US" w:eastAsia="de-DE"/>
        </w:rPr>
        <w:t>&gt;</w:t>
      </w:r>
    </w:p>
    <w:p w14:paraId="0C321E7E"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documentation</w:t>
      </w:r>
      <w:proofErr w:type="gramEnd"/>
      <w:r w:rsidRPr="00FA5BE0">
        <w:rPr>
          <w:rFonts w:ascii="Courier New" w:eastAsia="Times New Roman" w:hAnsi="Courier New" w:cs="Courier New"/>
          <w:color w:val="0000FF"/>
          <w:sz w:val="14"/>
          <w:szCs w:val="14"/>
          <w:lang w:val="en-US" w:eastAsia="de-DE"/>
        </w:rPr>
        <w:t>&gt;</w:t>
      </w:r>
    </w:p>
    <w:p w14:paraId="79C86C56"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The ServicePhysicalDataModel describes the data model for the service design.</w:t>
      </w:r>
    </w:p>
    <w:p w14:paraId="18F111A9"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The ServicePhysicalDataModel describes in detail all the data structures being</w:t>
      </w:r>
    </w:p>
    <w:p w14:paraId="733F41F4"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actually</w:t>
      </w:r>
      <w:proofErr w:type="gramEnd"/>
      <w:r w:rsidRPr="00FA5BE0">
        <w:rPr>
          <w:rFonts w:ascii="Courier New" w:eastAsia="Times New Roman" w:hAnsi="Courier New" w:cs="Courier New"/>
          <w:bCs/>
          <w:color w:val="000000"/>
          <w:sz w:val="14"/>
          <w:szCs w:val="14"/>
          <w:lang w:val="en-US" w:eastAsia="de-DE"/>
        </w:rPr>
        <w:t xml:space="preserve"> exchanged when service consumers interact with a service instance that</w:t>
      </w:r>
    </w:p>
    <w:p w14:paraId="5CD22B5E"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implements</w:t>
      </w:r>
      <w:proofErr w:type="gramEnd"/>
      <w:r w:rsidRPr="00FA5BE0">
        <w:rPr>
          <w:rFonts w:ascii="Courier New" w:eastAsia="Times New Roman" w:hAnsi="Courier New" w:cs="Courier New"/>
          <w:bCs/>
          <w:color w:val="000000"/>
          <w:sz w:val="14"/>
          <w:szCs w:val="14"/>
          <w:lang w:val="en-US" w:eastAsia="de-DE"/>
        </w:rPr>
        <w:t xml:space="preserve"> this design.</w:t>
      </w:r>
    </w:p>
    <w:p w14:paraId="05D6AD90"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p>
    <w:p w14:paraId="17CD1CD2"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gramStart"/>
      <w:r w:rsidRPr="00FA5BE0">
        <w:rPr>
          <w:rFonts w:ascii="Courier New" w:eastAsia="Times New Roman" w:hAnsi="Courier New" w:cs="Courier New"/>
          <w:bCs/>
          <w:color w:val="000000"/>
          <w:sz w:val="14"/>
          <w:szCs w:val="14"/>
          <w:lang w:val="en-US" w:eastAsia="de-DE"/>
        </w:rPr>
        <w:t>name</w:t>
      </w:r>
      <w:proofErr w:type="gramEnd"/>
      <w:r w:rsidRPr="00FA5BE0">
        <w:rPr>
          <w:rFonts w:ascii="Courier New" w:eastAsia="Times New Roman" w:hAnsi="Courier New" w:cs="Courier New"/>
          <w:bCs/>
          <w:color w:val="000000"/>
          <w:sz w:val="14"/>
          <w:szCs w:val="14"/>
          <w:lang w:val="en-US" w:eastAsia="de-DE"/>
        </w:rPr>
        <w:t xml:space="preserve"> Human readable model name. The name shall be no longer than one line.</w:t>
      </w:r>
    </w:p>
    <w:p w14:paraId="32D75DE9"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p>
    <w:p w14:paraId="0B3A8146"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gramStart"/>
      <w:r w:rsidRPr="00FA5BE0">
        <w:rPr>
          <w:rFonts w:ascii="Courier New" w:eastAsia="Times New Roman" w:hAnsi="Courier New" w:cs="Courier New"/>
          <w:bCs/>
          <w:color w:val="000000"/>
          <w:sz w:val="14"/>
          <w:szCs w:val="14"/>
          <w:lang w:val="en-US" w:eastAsia="de-DE"/>
        </w:rPr>
        <w:t>description</w:t>
      </w:r>
      <w:proofErr w:type="gramEnd"/>
      <w:r w:rsidRPr="00FA5BE0">
        <w:rPr>
          <w:rFonts w:ascii="Courier New" w:eastAsia="Times New Roman" w:hAnsi="Courier New" w:cs="Courier New"/>
          <w:bCs/>
          <w:color w:val="000000"/>
          <w:sz w:val="14"/>
          <w:szCs w:val="14"/>
          <w:lang w:val="en-US" w:eastAsia="de-DE"/>
        </w:rPr>
        <w:t xml:space="preserve"> Human readable description of the model.</w:t>
      </w:r>
    </w:p>
    <w:p w14:paraId="5E7E14CC"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p>
    <w:p w14:paraId="25F0C30F"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gramStart"/>
      <w:r w:rsidRPr="00FA5BE0">
        <w:rPr>
          <w:rFonts w:ascii="Courier New" w:eastAsia="Times New Roman" w:hAnsi="Courier New" w:cs="Courier New"/>
          <w:bCs/>
          <w:color w:val="000000"/>
          <w:sz w:val="14"/>
          <w:szCs w:val="14"/>
          <w:lang w:val="en-US" w:eastAsia="de-DE"/>
        </w:rPr>
        <w:t>model</w:t>
      </w:r>
      <w:proofErr w:type="gramEnd"/>
      <w:r w:rsidRPr="00FA5BE0">
        <w:rPr>
          <w:rFonts w:ascii="Courier New" w:eastAsia="Times New Roman" w:hAnsi="Courier New" w:cs="Courier New"/>
          <w:bCs/>
          <w:color w:val="000000"/>
          <w:sz w:val="14"/>
          <w:szCs w:val="14"/>
          <w:lang w:val="en-US" w:eastAsia="de-DE"/>
        </w:rPr>
        <w:t xml:space="preserve"> The model can e.g. be a WSDL file, a JSON API, or the like. It is recommended to</w:t>
      </w:r>
    </w:p>
    <w:p w14:paraId="2077CDF9" w14:textId="3AB1A29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wrap</w:t>
      </w:r>
      <w:proofErr w:type="gramEnd"/>
      <w:r w:rsidRPr="00FA5BE0">
        <w:rPr>
          <w:rFonts w:ascii="Courier New" w:eastAsia="Times New Roman" w:hAnsi="Courier New" w:cs="Courier New"/>
          <w:bCs/>
          <w:color w:val="000000"/>
          <w:sz w:val="14"/>
          <w:szCs w:val="14"/>
          <w:lang w:val="en-US" w:eastAsia="de-DE"/>
        </w:rPr>
        <w:t xml:space="preserve"> the model in a CDATA section, and provide enough information in the name and</w:t>
      </w:r>
    </w:p>
    <w:p w14:paraId="2F2593CA" w14:textId="4BB7451C"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description</w:t>
      </w:r>
      <w:proofErr w:type="gramEnd"/>
      <w:r w:rsidRPr="00FA5BE0">
        <w:rPr>
          <w:rFonts w:ascii="Courier New" w:eastAsia="Times New Roman" w:hAnsi="Courier New" w:cs="Courier New"/>
          <w:bCs/>
          <w:color w:val="000000"/>
          <w:sz w:val="14"/>
          <w:szCs w:val="14"/>
          <w:lang w:val="en-US" w:eastAsia="de-DE"/>
        </w:rPr>
        <w:t xml:space="preserve"> to make clear how to deal with the content in model.</w:t>
      </w:r>
    </w:p>
    <w:p w14:paraId="4FA3670D"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p>
    <w:p w14:paraId="4AB5402E"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 </w:t>
      </w:r>
      <w:proofErr w:type="gramStart"/>
      <w:r w:rsidRPr="00FA5BE0">
        <w:rPr>
          <w:rFonts w:ascii="Courier New" w:eastAsia="Times New Roman" w:hAnsi="Courier New" w:cs="Courier New"/>
          <w:bCs/>
          <w:color w:val="000000"/>
          <w:sz w:val="14"/>
          <w:szCs w:val="14"/>
          <w:lang w:val="en-US" w:eastAsia="de-DE"/>
        </w:rPr>
        <w:t>modelType</w:t>
      </w:r>
      <w:proofErr w:type="gramEnd"/>
      <w:r w:rsidRPr="00FA5BE0">
        <w:rPr>
          <w:rFonts w:ascii="Courier New" w:eastAsia="Times New Roman" w:hAnsi="Courier New" w:cs="Courier New"/>
          <w:bCs/>
          <w:color w:val="000000"/>
          <w:sz w:val="14"/>
          <w:szCs w:val="14"/>
          <w:lang w:val="en-US" w:eastAsia="de-DE"/>
        </w:rPr>
        <w:t xml:space="preserve"> The modelType shall contain an abbreviation that indicates what technology is</w:t>
      </w:r>
    </w:p>
    <w:p w14:paraId="266BF21D" w14:textId="50E31D3C" w:rsidR="00532558" w:rsidRPr="00926BF2" w:rsidRDefault="00532558" w:rsidP="00532558">
      <w:pPr>
        <w:shd w:val="clear" w:color="auto" w:fill="FFFFFF"/>
        <w:rPr>
          <w:rFonts w:ascii="Courier New" w:eastAsia="Times New Roman" w:hAnsi="Courier New" w:cs="Courier New"/>
          <w:bCs/>
          <w:color w:val="000000"/>
          <w:sz w:val="14"/>
          <w:szCs w:val="14"/>
          <w:lang w:val="fr-FR" w:eastAsia="de-DE"/>
        </w:rPr>
      </w:pPr>
      <w:r w:rsidRPr="00FA5BE0">
        <w:rPr>
          <w:rFonts w:ascii="Courier New" w:eastAsia="Times New Roman" w:hAnsi="Courier New" w:cs="Courier New"/>
          <w:bCs/>
          <w:color w:val="000000"/>
          <w:sz w:val="14"/>
          <w:szCs w:val="14"/>
          <w:lang w:val="en-US" w:eastAsia="de-DE"/>
        </w:rPr>
        <w:t xml:space="preserve">                </w:t>
      </w:r>
      <w:r w:rsidR="00197E5E">
        <w:rPr>
          <w:rFonts w:ascii="Courier New" w:eastAsia="Times New Roman" w:hAnsi="Courier New" w:cs="Courier New"/>
          <w:bCs/>
          <w:color w:val="000000"/>
          <w:sz w:val="14"/>
          <w:szCs w:val="14"/>
          <w:lang w:val="en-US" w:eastAsia="de-DE"/>
        </w:rPr>
        <w:t xml:space="preserve">  </w:t>
      </w:r>
      <w:proofErr w:type="gramStart"/>
      <w:r w:rsidRPr="00FA5BE0">
        <w:rPr>
          <w:rFonts w:ascii="Courier New" w:eastAsia="Times New Roman" w:hAnsi="Courier New" w:cs="Courier New"/>
          <w:bCs/>
          <w:color w:val="000000"/>
          <w:sz w:val="14"/>
          <w:szCs w:val="14"/>
          <w:lang w:val="en-US" w:eastAsia="de-DE"/>
        </w:rPr>
        <w:t>used</w:t>
      </w:r>
      <w:proofErr w:type="gramEnd"/>
      <w:r w:rsidRPr="00FA5BE0">
        <w:rPr>
          <w:rFonts w:ascii="Courier New" w:eastAsia="Times New Roman" w:hAnsi="Courier New" w:cs="Courier New"/>
          <w:bCs/>
          <w:color w:val="000000"/>
          <w:sz w:val="14"/>
          <w:szCs w:val="14"/>
          <w:lang w:val="en-US" w:eastAsia="de-DE"/>
        </w:rPr>
        <w:t xml:space="preserve"> to describe the model. </w:t>
      </w:r>
      <w:r w:rsidRPr="00926BF2">
        <w:rPr>
          <w:rFonts w:ascii="Courier New" w:eastAsia="Times New Roman" w:hAnsi="Courier New" w:cs="Courier New"/>
          <w:bCs/>
          <w:color w:val="000000"/>
          <w:sz w:val="14"/>
          <w:szCs w:val="14"/>
          <w:lang w:val="fr-FR" w:eastAsia="de-DE"/>
        </w:rPr>
        <w:t>E.g. WSDL, JSON.</w:t>
      </w:r>
    </w:p>
    <w:p w14:paraId="16340E5E" w14:textId="77777777" w:rsidR="00532558" w:rsidRPr="00926BF2" w:rsidRDefault="00532558" w:rsidP="00532558">
      <w:pPr>
        <w:shd w:val="clear" w:color="auto" w:fill="FFFFFF"/>
        <w:rPr>
          <w:rFonts w:ascii="Courier New" w:eastAsia="Times New Roman" w:hAnsi="Courier New" w:cs="Courier New"/>
          <w:bCs/>
          <w:color w:val="000000"/>
          <w:sz w:val="14"/>
          <w:szCs w:val="14"/>
          <w:lang w:val="fr-FR" w:eastAsia="de-DE"/>
        </w:rPr>
      </w:pPr>
      <w:r w:rsidRPr="00926BF2">
        <w:rPr>
          <w:rFonts w:ascii="Courier New" w:eastAsia="Times New Roman" w:hAnsi="Courier New" w:cs="Courier New"/>
          <w:bCs/>
          <w:color w:val="000000"/>
          <w:sz w:val="14"/>
          <w:szCs w:val="14"/>
          <w:lang w:val="fr-FR" w:eastAsia="de-DE"/>
        </w:rPr>
        <w:t xml:space="preserve">            </w:t>
      </w:r>
      <w:r w:rsidRPr="00926BF2">
        <w:rPr>
          <w:rFonts w:ascii="Courier New" w:eastAsia="Times New Roman" w:hAnsi="Courier New" w:cs="Courier New"/>
          <w:color w:val="0000FF"/>
          <w:sz w:val="14"/>
          <w:szCs w:val="14"/>
          <w:lang w:val="fr-FR" w:eastAsia="de-DE"/>
        </w:rPr>
        <w:t>&lt;/</w:t>
      </w:r>
      <w:proofErr w:type="gramStart"/>
      <w:r w:rsidRPr="00926BF2">
        <w:rPr>
          <w:rFonts w:ascii="Courier New" w:eastAsia="Times New Roman" w:hAnsi="Courier New" w:cs="Courier New"/>
          <w:color w:val="0000FF"/>
          <w:sz w:val="14"/>
          <w:szCs w:val="14"/>
          <w:lang w:val="fr-FR" w:eastAsia="de-DE"/>
        </w:rPr>
        <w:t>documentation</w:t>
      </w:r>
      <w:proofErr w:type="gramEnd"/>
      <w:r w:rsidRPr="00926BF2">
        <w:rPr>
          <w:rFonts w:ascii="Courier New" w:eastAsia="Times New Roman" w:hAnsi="Courier New" w:cs="Courier New"/>
          <w:color w:val="0000FF"/>
          <w:sz w:val="14"/>
          <w:szCs w:val="14"/>
          <w:lang w:val="fr-FR" w:eastAsia="de-DE"/>
        </w:rPr>
        <w:t>&gt;</w:t>
      </w:r>
    </w:p>
    <w:p w14:paraId="6617D8BB"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926BF2">
        <w:rPr>
          <w:rFonts w:ascii="Courier New" w:eastAsia="Times New Roman" w:hAnsi="Courier New" w:cs="Courier New"/>
          <w:bCs/>
          <w:color w:val="000000"/>
          <w:sz w:val="14"/>
          <w:szCs w:val="14"/>
          <w:lang w:val="fr-FR" w:eastAsia="de-DE"/>
        </w:rPr>
        <w:t xml:space="preserve">        </w:t>
      </w:r>
      <w:r w:rsidRPr="00FA5BE0">
        <w:rPr>
          <w:rFonts w:ascii="Courier New" w:eastAsia="Times New Roman" w:hAnsi="Courier New" w:cs="Courier New"/>
          <w:color w:val="0000FF"/>
          <w:sz w:val="14"/>
          <w:szCs w:val="14"/>
          <w:lang w:val="en-US" w:eastAsia="de-DE"/>
        </w:rPr>
        <w:t>&lt;/annotation&gt;</w:t>
      </w:r>
    </w:p>
    <w:p w14:paraId="3BE25AB2"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w:t>
      </w:r>
      <w:proofErr w:type="gramStart"/>
      <w:r w:rsidRPr="00FA5BE0">
        <w:rPr>
          <w:rFonts w:ascii="Courier New" w:eastAsia="Times New Roman" w:hAnsi="Courier New" w:cs="Courier New"/>
          <w:color w:val="0000FF"/>
          <w:sz w:val="14"/>
          <w:szCs w:val="14"/>
          <w:lang w:val="en-US" w:eastAsia="de-DE"/>
        </w:rPr>
        <w:t>all</w:t>
      </w:r>
      <w:proofErr w:type="gramEnd"/>
      <w:r w:rsidRPr="00FA5BE0">
        <w:rPr>
          <w:rFonts w:ascii="Courier New" w:eastAsia="Times New Roman" w:hAnsi="Courier New" w:cs="Courier New"/>
          <w:color w:val="0000FF"/>
          <w:sz w:val="14"/>
          <w:szCs w:val="14"/>
          <w:lang w:val="en-US" w:eastAsia="de-DE"/>
        </w:rPr>
        <w:t>&gt;</w:t>
      </w:r>
    </w:p>
    <w:p w14:paraId="75BE338E"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"name"</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maxOccurs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1CCCC713"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"description"</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maxOccurs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76FDDA5F"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"modelType"</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maxOccurs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03AF70BE" w14:textId="77777777" w:rsidR="00532558" w:rsidRPr="00FA5BE0"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FA5BE0">
        <w:rPr>
          <w:rFonts w:ascii="Courier New" w:eastAsia="Times New Roman" w:hAnsi="Courier New" w:cs="Courier New"/>
          <w:color w:val="0000FF"/>
          <w:sz w:val="14"/>
          <w:szCs w:val="14"/>
          <w:lang w:val="en-US" w:eastAsia="de-DE"/>
        </w:rPr>
        <w:t>&lt;element</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name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"model"</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type</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"string"</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minOccurs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00"/>
          <w:sz w:val="14"/>
          <w:szCs w:val="14"/>
          <w:lang w:val="en-US" w:eastAsia="de-DE"/>
        </w:rPr>
        <w:t xml:space="preserve"> </w:t>
      </w:r>
      <w:r w:rsidRPr="00FA5BE0">
        <w:rPr>
          <w:rFonts w:ascii="Courier New" w:eastAsia="Times New Roman" w:hAnsi="Courier New" w:cs="Courier New"/>
          <w:color w:val="FF0000"/>
          <w:sz w:val="14"/>
          <w:szCs w:val="14"/>
          <w:lang w:val="en-US" w:eastAsia="de-DE"/>
        </w:rPr>
        <w:t>maxOccurs</w:t>
      </w:r>
      <w:r w:rsidRPr="00FA5BE0">
        <w:rPr>
          <w:rFonts w:ascii="Courier New" w:eastAsia="Times New Roman" w:hAnsi="Courier New" w:cs="Courier New"/>
          <w:color w:val="000000"/>
          <w:sz w:val="14"/>
          <w:szCs w:val="14"/>
          <w:lang w:val="en-US" w:eastAsia="de-DE"/>
        </w:rPr>
        <w:t>=</w:t>
      </w:r>
      <w:r w:rsidRPr="00FA5BE0">
        <w:rPr>
          <w:rFonts w:ascii="Courier New" w:eastAsia="Times New Roman" w:hAnsi="Courier New" w:cs="Courier New"/>
          <w:bCs/>
          <w:color w:val="8000FF"/>
          <w:sz w:val="14"/>
          <w:szCs w:val="14"/>
          <w:lang w:val="en-US" w:eastAsia="de-DE"/>
        </w:rPr>
        <w:t>"1"</w:t>
      </w:r>
      <w:r w:rsidRPr="00FA5BE0">
        <w:rPr>
          <w:rFonts w:ascii="Courier New" w:eastAsia="Times New Roman" w:hAnsi="Courier New" w:cs="Courier New"/>
          <w:color w:val="0000FF"/>
          <w:sz w:val="14"/>
          <w:szCs w:val="14"/>
          <w:lang w:val="en-US" w:eastAsia="de-DE"/>
        </w:rPr>
        <w:t>/&gt;</w:t>
      </w:r>
    </w:p>
    <w:p w14:paraId="7C84D0CF" w14:textId="77777777" w:rsidR="00532558" w:rsidRPr="0077733D" w:rsidRDefault="00532558" w:rsidP="00532558">
      <w:pPr>
        <w:shd w:val="clear" w:color="auto" w:fill="FFFFFF"/>
        <w:rPr>
          <w:rFonts w:ascii="Courier New" w:eastAsia="Times New Roman" w:hAnsi="Courier New" w:cs="Courier New"/>
          <w:bCs/>
          <w:color w:val="000000"/>
          <w:sz w:val="14"/>
          <w:szCs w:val="14"/>
          <w:lang w:val="en-US" w:eastAsia="de-DE"/>
        </w:rPr>
      </w:pPr>
      <w:r w:rsidRPr="00FA5BE0">
        <w:rPr>
          <w:rFonts w:ascii="Courier New" w:eastAsia="Times New Roman" w:hAnsi="Courier New" w:cs="Courier New"/>
          <w:bCs/>
          <w:color w:val="000000"/>
          <w:sz w:val="14"/>
          <w:szCs w:val="14"/>
          <w:lang w:val="en-US" w:eastAsia="de-DE"/>
        </w:rPr>
        <w:t xml:space="preserve">        </w:t>
      </w:r>
      <w:r w:rsidRPr="0077733D">
        <w:rPr>
          <w:rFonts w:ascii="Courier New" w:eastAsia="Times New Roman" w:hAnsi="Courier New" w:cs="Courier New"/>
          <w:color w:val="0000FF"/>
          <w:sz w:val="14"/>
          <w:szCs w:val="14"/>
          <w:lang w:val="en-US" w:eastAsia="de-DE"/>
        </w:rPr>
        <w:t>&lt;/all&gt;</w:t>
      </w:r>
    </w:p>
    <w:p w14:paraId="0E4B805A" w14:textId="77777777" w:rsidR="00532558" w:rsidRPr="0077733D" w:rsidRDefault="00532558" w:rsidP="00532558">
      <w:pPr>
        <w:shd w:val="clear" w:color="auto" w:fill="FFFFFF"/>
        <w:rPr>
          <w:rFonts w:ascii="Courier New" w:eastAsia="Times New Roman" w:hAnsi="Courier New" w:cs="Courier New"/>
          <w:bCs/>
          <w:color w:val="000000"/>
          <w:sz w:val="14"/>
          <w:szCs w:val="14"/>
          <w:lang w:val="en-US" w:eastAsia="de-DE"/>
        </w:rPr>
      </w:pPr>
      <w:r w:rsidRPr="0077733D">
        <w:rPr>
          <w:rFonts w:ascii="Courier New" w:eastAsia="Times New Roman" w:hAnsi="Courier New" w:cs="Courier New"/>
          <w:bCs/>
          <w:color w:val="000000"/>
          <w:sz w:val="14"/>
          <w:szCs w:val="14"/>
          <w:lang w:val="en-US" w:eastAsia="de-DE"/>
        </w:rPr>
        <w:t xml:space="preserve">    </w:t>
      </w:r>
      <w:r w:rsidRPr="0077733D">
        <w:rPr>
          <w:rFonts w:ascii="Courier New" w:eastAsia="Times New Roman" w:hAnsi="Courier New" w:cs="Courier New"/>
          <w:color w:val="0000FF"/>
          <w:sz w:val="14"/>
          <w:szCs w:val="14"/>
          <w:lang w:val="en-US" w:eastAsia="de-DE"/>
        </w:rPr>
        <w:t>&lt;/complexType&gt;</w:t>
      </w:r>
    </w:p>
    <w:p w14:paraId="0187A696" w14:textId="77777777" w:rsidR="00532558" w:rsidRPr="0077733D" w:rsidRDefault="00532558" w:rsidP="00532558">
      <w:pPr>
        <w:shd w:val="clear" w:color="auto" w:fill="FFFFFF"/>
        <w:rPr>
          <w:rFonts w:ascii="Courier New" w:eastAsia="Times New Roman" w:hAnsi="Courier New" w:cs="Courier New"/>
          <w:bCs/>
          <w:color w:val="000000"/>
          <w:sz w:val="14"/>
          <w:szCs w:val="14"/>
          <w:lang w:val="en-US" w:eastAsia="de-DE"/>
        </w:rPr>
      </w:pPr>
      <w:r w:rsidRPr="0077733D">
        <w:rPr>
          <w:rFonts w:ascii="Courier New" w:eastAsia="Times New Roman" w:hAnsi="Courier New" w:cs="Courier New"/>
          <w:color w:val="0000FF"/>
          <w:sz w:val="14"/>
          <w:szCs w:val="14"/>
          <w:lang w:val="en-US" w:eastAsia="de-DE"/>
        </w:rPr>
        <w:t>&lt;/schema&gt;</w:t>
      </w:r>
    </w:p>
    <w:p w14:paraId="24F911E1" w14:textId="6CAF0B21" w:rsidR="007F6603" w:rsidRPr="00115D07" w:rsidRDefault="007F6603" w:rsidP="007F6603">
      <w:pPr>
        <w:pStyle w:val="BodyText"/>
      </w:pPr>
    </w:p>
    <w:p w14:paraId="78DDB168" w14:textId="1286D9E0" w:rsidR="007F6603" w:rsidRPr="00115D07" w:rsidRDefault="007F6603" w:rsidP="007B3630">
      <w:pPr>
        <w:spacing w:after="200" w:line="276" w:lineRule="auto"/>
      </w:pPr>
      <w:r w:rsidRPr="00115D07">
        <w:lastRenderedPageBreak/>
        <w:br w:type="page"/>
      </w:r>
      <w:bookmarkStart w:id="141" w:name="_Ref477344054"/>
      <w:bookmarkStart w:id="142" w:name="_Toc478999235"/>
      <w:bookmarkStart w:id="143" w:name="_Ref479264154"/>
      <w:r w:rsidRPr="00115D07">
        <w:rPr>
          <w:caps/>
        </w:rPr>
        <w:lastRenderedPageBreak/>
        <w:t>SERVICE INSTANCE DESCRIPTION SCHEMA</w:t>
      </w:r>
      <w:bookmarkEnd w:id="141"/>
      <w:bookmarkEnd w:id="142"/>
    </w:p>
    <w:bookmarkEnd w:id="143"/>
    <w:p w14:paraId="6BEBD040" w14:textId="77777777" w:rsidR="007F6603" w:rsidRPr="00115D07" w:rsidRDefault="007F6603" w:rsidP="007F6603">
      <w:pPr>
        <w:pStyle w:val="BodyText"/>
      </w:pPr>
      <w:r w:rsidRPr="00115D07">
        <w:rPr>
          <w:b/>
          <w:color w:val="407EC9"/>
        </w:rPr>
        <w:t>Note:</w:t>
      </w:r>
      <w:r w:rsidRPr="00115D07">
        <w:t xml:space="preserve">  For the ServiceBaseTypesSchema.xsd see </w:t>
      </w:r>
      <w:r w:rsidRPr="00115D07">
        <w:fldChar w:fldCharType="begin"/>
      </w:r>
      <w:r w:rsidRPr="00115D07">
        <w:instrText xml:space="preserve"> REF _Ref475540538 \r \h </w:instrText>
      </w:r>
      <w:r w:rsidRPr="00115D07">
        <w:fldChar w:fldCharType="separate"/>
      </w:r>
      <w:r w:rsidR="00263BC4">
        <w:t>ANNEX A</w:t>
      </w:r>
      <w:r w:rsidRPr="00115D07">
        <w:fldChar w:fldCharType="end"/>
      </w:r>
      <w:r w:rsidRPr="00115D07">
        <w:t>.</w:t>
      </w:r>
    </w:p>
    <w:p w14:paraId="50A1268D" w14:textId="77777777" w:rsidR="007F6603" w:rsidRPr="00115D07" w:rsidRDefault="007F6603" w:rsidP="007F6603">
      <w:pPr>
        <w:pStyle w:val="BodyText"/>
      </w:pPr>
    </w:p>
    <w:p w14:paraId="5150E070" w14:textId="77777777" w:rsidR="007F6603" w:rsidRPr="00115D07" w:rsidRDefault="007F6603" w:rsidP="007F6603">
      <w:pPr>
        <w:pStyle w:val="BodyText"/>
        <w:rPr>
          <w:sz w:val="28"/>
          <w:szCs w:val="28"/>
        </w:rPr>
      </w:pPr>
      <w:r w:rsidRPr="00115D07">
        <w:rPr>
          <w:sz w:val="28"/>
          <w:szCs w:val="28"/>
        </w:rPr>
        <w:t>ServiceInstanceSchema.xsd</w:t>
      </w:r>
    </w:p>
    <w:p w14:paraId="26BF1423" w14:textId="77777777" w:rsidR="007F6603" w:rsidRPr="00115D07" w:rsidRDefault="007F6603" w:rsidP="007F6603">
      <w:pPr>
        <w:pStyle w:val="BodyText"/>
      </w:pPr>
    </w:p>
    <w:p w14:paraId="06DCD5FF"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proofErr w:type="gramStart"/>
      <w:r w:rsidRPr="002C040B">
        <w:rPr>
          <w:rFonts w:ascii="Courier New" w:eastAsia="Times New Roman" w:hAnsi="Courier New" w:cs="Courier New"/>
          <w:color w:val="FF0000"/>
          <w:sz w:val="14"/>
          <w:szCs w:val="14"/>
          <w:shd w:val="clear" w:color="auto" w:fill="FFFF00"/>
          <w:lang w:val="en-US" w:eastAsia="de-DE"/>
        </w:rPr>
        <w:t>&lt;?</w:t>
      </w:r>
      <w:r w:rsidRPr="002C040B">
        <w:rPr>
          <w:rFonts w:ascii="Courier New" w:eastAsia="Times New Roman" w:hAnsi="Courier New" w:cs="Courier New"/>
          <w:color w:val="0000FF"/>
          <w:sz w:val="14"/>
          <w:szCs w:val="14"/>
          <w:lang w:val="en-US" w:eastAsia="de-DE"/>
        </w:rPr>
        <w:t>xml</w:t>
      </w:r>
      <w:proofErr w:type="gramEnd"/>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version</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"1.0"</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encoding</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"UTF-8"</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standalone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"no"</w:t>
      </w:r>
      <w:r w:rsidRPr="002C040B">
        <w:rPr>
          <w:rFonts w:ascii="Courier New" w:eastAsia="Times New Roman" w:hAnsi="Courier New" w:cs="Courier New"/>
          <w:color w:val="FF0000"/>
          <w:sz w:val="14"/>
          <w:szCs w:val="14"/>
          <w:shd w:val="clear" w:color="auto" w:fill="FFFF00"/>
          <w:lang w:val="en-US" w:eastAsia="de-DE"/>
        </w:rPr>
        <w:t>?&gt;</w:t>
      </w:r>
    </w:p>
    <w:p w14:paraId="610A4830" w14:textId="77777777" w:rsidR="00197E5E" w:rsidRPr="002B1176" w:rsidRDefault="00197E5E" w:rsidP="00197E5E">
      <w:pPr>
        <w:shd w:val="clear" w:color="auto" w:fill="FFFFFF"/>
        <w:rPr>
          <w:rFonts w:ascii="Courier New" w:eastAsia="Times New Roman" w:hAnsi="Courier New" w:cs="Courier New"/>
          <w:color w:val="000000"/>
          <w:sz w:val="14"/>
          <w:szCs w:val="14"/>
          <w:lang w:val="de-DE" w:eastAsia="de-DE"/>
        </w:rPr>
      </w:pPr>
      <w:r w:rsidRPr="002C040B">
        <w:rPr>
          <w:rFonts w:ascii="Courier New" w:eastAsia="Times New Roman" w:hAnsi="Courier New" w:cs="Courier New"/>
          <w:color w:val="0000FF"/>
          <w:sz w:val="14"/>
          <w:szCs w:val="14"/>
          <w:lang w:val="de-DE" w:eastAsia="de-DE"/>
        </w:rPr>
        <w:t>&lt;schema</w:t>
      </w:r>
      <w:r w:rsidRPr="002C040B">
        <w:rPr>
          <w:rFonts w:ascii="Courier New" w:eastAsia="Times New Roman" w:hAnsi="Courier New" w:cs="Courier New"/>
          <w:color w:val="000000"/>
          <w:sz w:val="14"/>
          <w:szCs w:val="14"/>
          <w:lang w:val="de-DE" w:eastAsia="de-DE"/>
        </w:rPr>
        <w:t xml:space="preserve"> </w:t>
      </w:r>
      <w:r w:rsidRPr="002B1176">
        <w:rPr>
          <w:rFonts w:ascii="Courier New" w:eastAsia="Times New Roman" w:hAnsi="Courier New" w:cs="Courier New"/>
          <w:color w:val="FF0000"/>
          <w:sz w:val="14"/>
          <w:szCs w:val="14"/>
          <w:lang w:val="de-DE" w:eastAsia="de-DE"/>
        </w:rPr>
        <w:t>xmlns</w:t>
      </w:r>
      <w:r w:rsidRPr="002B1176">
        <w:rPr>
          <w:rFonts w:ascii="Courier New" w:eastAsia="Times New Roman" w:hAnsi="Courier New" w:cs="Courier New"/>
          <w:color w:val="000000"/>
          <w:sz w:val="14"/>
          <w:szCs w:val="14"/>
          <w:lang w:val="de-DE" w:eastAsia="de-DE"/>
        </w:rPr>
        <w:t>=</w:t>
      </w:r>
      <w:r w:rsidRPr="002B1176">
        <w:rPr>
          <w:rFonts w:ascii="Courier New" w:eastAsia="Times New Roman" w:hAnsi="Courier New" w:cs="Courier New"/>
          <w:bCs/>
          <w:color w:val="8000FF"/>
          <w:sz w:val="14"/>
          <w:szCs w:val="14"/>
          <w:lang w:val="de-DE" w:eastAsia="de-DE"/>
        </w:rPr>
        <w:t>"http://www.w3.org/2001/XMLSchema"</w:t>
      </w:r>
    </w:p>
    <w:p w14:paraId="0D6E125B" w14:textId="77777777" w:rsidR="002B1176" w:rsidRPr="002B1176" w:rsidRDefault="00197E5E" w:rsidP="00197E5E">
      <w:pPr>
        <w:shd w:val="clear" w:color="auto" w:fill="FFFFFF"/>
        <w:rPr>
          <w:rFonts w:ascii="Courier New" w:eastAsia="Times New Roman" w:hAnsi="Courier New" w:cs="Courier New"/>
          <w:bCs/>
          <w:color w:val="8000FF"/>
          <w:sz w:val="14"/>
          <w:szCs w:val="14"/>
          <w:lang w:val="de-DE" w:eastAsia="de-DE"/>
        </w:rPr>
      </w:pPr>
      <w:r w:rsidRPr="002B1176">
        <w:rPr>
          <w:rFonts w:ascii="Courier New" w:eastAsia="Times New Roman" w:hAnsi="Courier New" w:cs="Courier New"/>
          <w:color w:val="000000"/>
          <w:sz w:val="14"/>
          <w:szCs w:val="14"/>
          <w:lang w:val="de-DE" w:eastAsia="de-DE"/>
        </w:rPr>
        <w:t xml:space="preserve">        </w:t>
      </w:r>
      <w:r w:rsidRPr="002B1176">
        <w:rPr>
          <w:rFonts w:ascii="Courier New" w:eastAsia="Times New Roman" w:hAnsi="Courier New" w:cs="Courier New"/>
          <w:color w:val="FF0000"/>
          <w:sz w:val="14"/>
          <w:szCs w:val="14"/>
          <w:lang w:val="de-DE" w:eastAsia="de-DE"/>
        </w:rPr>
        <w:t>xmlns:ServiceInstanceSchema</w:t>
      </w:r>
      <w:r w:rsidRPr="002B1176">
        <w:rPr>
          <w:rFonts w:ascii="Courier New" w:eastAsia="Times New Roman" w:hAnsi="Courier New" w:cs="Courier New"/>
          <w:color w:val="000000"/>
          <w:sz w:val="14"/>
          <w:szCs w:val="14"/>
          <w:lang w:val="de-DE" w:eastAsia="de-DE"/>
        </w:rPr>
        <w:t>=</w:t>
      </w:r>
      <w:r w:rsidRPr="002B1176">
        <w:rPr>
          <w:rFonts w:ascii="Courier New" w:eastAsia="Times New Roman" w:hAnsi="Courier New" w:cs="Courier New"/>
          <w:bCs/>
          <w:color w:val="8000FF"/>
          <w:sz w:val="14"/>
          <w:szCs w:val="14"/>
          <w:lang w:val="de-DE" w:eastAsia="de-DE"/>
        </w:rPr>
        <w:t>"http://efficiensea2.org/maritime-cloud/service-</w:t>
      </w:r>
    </w:p>
    <w:p w14:paraId="62804E40" w14:textId="174CAF0B" w:rsidR="00197E5E" w:rsidRPr="00263BC4" w:rsidRDefault="002B1176" w:rsidP="00197E5E">
      <w:pPr>
        <w:shd w:val="clear" w:color="auto" w:fill="FFFFFF"/>
        <w:rPr>
          <w:rFonts w:ascii="Courier New" w:eastAsia="Times New Roman" w:hAnsi="Courier New" w:cs="Courier New"/>
          <w:color w:val="000000"/>
          <w:sz w:val="14"/>
          <w:szCs w:val="14"/>
          <w:lang w:val="en-US" w:eastAsia="de-DE"/>
        </w:rPr>
      </w:pPr>
      <w:r w:rsidRPr="002B1176">
        <w:rPr>
          <w:rFonts w:ascii="Courier New" w:eastAsia="Times New Roman" w:hAnsi="Courier New" w:cs="Courier New"/>
          <w:bCs/>
          <w:color w:val="8000FF"/>
          <w:sz w:val="14"/>
          <w:szCs w:val="14"/>
          <w:lang w:val="de-DE" w:eastAsia="de-DE"/>
        </w:rPr>
        <w:t xml:space="preserve">        </w:t>
      </w:r>
      <w:r w:rsidR="00197E5E" w:rsidRPr="00263BC4">
        <w:rPr>
          <w:rFonts w:ascii="Courier New" w:eastAsia="Times New Roman" w:hAnsi="Courier New" w:cs="Courier New"/>
          <w:bCs/>
          <w:color w:val="8000FF"/>
          <w:sz w:val="14"/>
          <w:szCs w:val="14"/>
          <w:lang w:val="en-US" w:eastAsia="de-DE"/>
        </w:rPr>
        <w:t>registry/v1/ServiceInstanceSchema.xsd"</w:t>
      </w:r>
    </w:p>
    <w:p w14:paraId="73E3E9B2" w14:textId="77777777" w:rsidR="002B1176" w:rsidRPr="00263BC4" w:rsidRDefault="00197E5E" w:rsidP="00197E5E">
      <w:pPr>
        <w:shd w:val="clear" w:color="auto" w:fill="FFFFFF"/>
        <w:rPr>
          <w:rFonts w:ascii="Courier New" w:eastAsia="Times New Roman" w:hAnsi="Courier New" w:cs="Courier New"/>
          <w:bCs/>
          <w:color w:val="8000FF"/>
          <w:sz w:val="14"/>
          <w:szCs w:val="14"/>
          <w:lang w:val="en-US" w:eastAsia="de-DE"/>
        </w:rPr>
      </w:pPr>
      <w:r w:rsidRPr="00263BC4">
        <w:rPr>
          <w:rFonts w:ascii="Courier New" w:eastAsia="Times New Roman" w:hAnsi="Courier New" w:cs="Courier New"/>
          <w:color w:val="000000"/>
          <w:sz w:val="14"/>
          <w:szCs w:val="14"/>
          <w:lang w:val="en-US" w:eastAsia="de-DE"/>
        </w:rPr>
        <w:t xml:space="preserve">        </w:t>
      </w:r>
      <w:r w:rsidRPr="00263BC4">
        <w:rPr>
          <w:rFonts w:ascii="Courier New" w:eastAsia="Times New Roman" w:hAnsi="Courier New" w:cs="Courier New"/>
          <w:color w:val="FF0000"/>
          <w:sz w:val="14"/>
          <w:szCs w:val="14"/>
          <w:lang w:val="en-US" w:eastAsia="de-DE"/>
        </w:rPr>
        <w:t>xmlns:ServiceSpecificationSchema</w:t>
      </w:r>
      <w:r w:rsidRPr="00263BC4">
        <w:rPr>
          <w:rFonts w:ascii="Courier New" w:eastAsia="Times New Roman" w:hAnsi="Courier New" w:cs="Courier New"/>
          <w:color w:val="000000"/>
          <w:sz w:val="14"/>
          <w:szCs w:val="14"/>
          <w:lang w:val="en-US" w:eastAsia="de-DE"/>
        </w:rPr>
        <w:t>=</w:t>
      </w:r>
      <w:r w:rsidRPr="00263BC4">
        <w:rPr>
          <w:rFonts w:ascii="Courier New" w:eastAsia="Times New Roman" w:hAnsi="Courier New" w:cs="Courier New"/>
          <w:bCs/>
          <w:color w:val="8000FF"/>
          <w:sz w:val="14"/>
          <w:szCs w:val="14"/>
          <w:lang w:val="en-US" w:eastAsia="de-DE"/>
        </w:rPr>
        <w:t>"http://efficiensea2.org/maritime-cloud/service-</w:t>
      </w:r>
    </w:p>
    <w:p w14:paraId="6F46CDE8" w14:textId="74783EFF" w:rsidR="00197E5E" w:rsidRPr="002B1176" w:rsidRDefault="002B1176" w:rsidP="00197E5E">
      <w:pPr>
        <w:shd w:val="clear" w:color="auto" w:fill="FFFFFF"/>
        <w:rPr>
          <w:rFonts w:ascii="Courier New" w:eastAsia="Times New Roman" w:hAnsi="Courier New" w:cs="Courier New"/>
          <w:color w:val="000000"/>
          <w:sz w:val="14"/>
          <w:szCs w:val="14"/>
          <w:lang w:val="en-US" w:eastAsia="de-DE"/>
        </w:rPr>
      </w:pPr>
      <w:r w:rsidRPr="00263BC4">
        <w:rPr>
          <w:rFonts w:ascii="Courier New" w:eastAsia="Times New Roman" w:hAnsi="Courier New" w:cs="Courier New"/>
          <w:bCs/>
          <w:color w:val="8000FF"/>
          <w:sz w:val="14"/>
          <w:szCs w:val="14"/>
          <w:lang w:val="en-US" w:eastAsia="de-DE"/>
        </w:rPr>
        <w:t xml:space="preserve">        </w:t>
      </w:r>
      <w:r w:rsidR="00197E5E" w:rsidRPr="002B1176">
        <w:rPr>
          <w:rFonts w:ascii="Courier New" w:eastAsia="Times New Roman" w:hAnsi="Courier New" w:cs="Courier New"/>
          <w:bCs/>
          <w:color w:val="8000FF"/>
          <w:sz w:val="14"/>
          <w:szCs w:val="14"/>
          <w:lang w:val="en-US" w:eastAsia="de-DE"/>
        </w:rPr>
        <w:t>registry/v1/ServiceSpecificationSchema.xsd"</w:t>
      </w:r>
    </w:p>
    <w:p w14:paraId="0A562343" w14:textId="77777777" w:rsidR="00197E5E" w:rsidRPr="002B1176" w:rsidRDefault="00197E5E" w:rsidP="00197E5E">
      <w:pPr>
        <w:shd w:val="clear" w:color="auto" w:fill="FFFFFF"/>
        <w:rPr>
          <w:rFonts w:ascii="Courier New" w:eastAsia="Times New Roman" w:hAnsi="Courier New" w:cs="Courier New"/>
          <w:color w:val="000000"/>
          <w:sz w:val="14"/>
          <w:szCs w:val="14"/>
          <w:lang w:val="en-US" w:eastAsia="de-DE"/>
        </w:rPr>
      </w:pPr>
      <w:r w:rsidRPr="002B1176">
        <w:rPr>
          <w:rFonts w:ascii="Courier New" w:eastAsia="Times New Roman" w:hAnsi="Courier New" w:cs="Courier New"/>
          <w:color w:val="000000"/>
          <w:sz w:val="14"/>
          <w:szCs w:val="14"/>
          <w:lang w:val="en-US" w:eastAsia="de-DE"/>
        </w:rPr>
        <w:t xml:space="preserve">        </w:t>
      </w:r>
      <w:r w:rsidRPr="002B1176">
        <w:rPr>
          <w:rFonts w:ascii="Courier New" w:eastAsia="Times New Roman" w:hAnsi="Courier New" w:cs="Courier New"/>
          <w:color w:val="FF0000"/>
          <w:sz w:val="14"/>
          <w:szCs w:val="14"/>
          <w:lang w:val="en-US" w:eastAsia="de-DE"/>
        </w:rPr>
        <w:t>targetNamespace</w:t>
      </w:r>
      <w:r w:rsidRPr="002B1176">
        <w:rPr>
          <w:rFonts w:ascii="Courier New" w:eastAsia="Times New Roman" w:hAnsi="Courier New" w:cs="Courier New"/>
          <w:color w:val="000000"/>
          <w:sz w:val="14"/>
          <w:szCs w:val="14"/>
          <w:lang w:val="en-US" w:eastAsia="de-DE"/>
        </w:rPr>
        <w:t>=</w:t>
      </w:r>
      <w:r w:rsidRPr="002B1176">
        <w:rPr>
          <w:rFonts w:ascii="Courier New" w:eastAsia="Times New Roman" w:hAnsi="Courier New" w:cs="Courier New"/>
          <w:bCs/>
          <w:color w:val="8000FF"/>
          <w:sz w:val="14"/>
          <w:szCs w:val="14"/>
          <w:lang w:val="en-US" w:eastAsia="de-DE"/>
        </w:rPr>
        <w:t>"http://efficiensea2.org/maritime-cloud/service-registry/v1/ServiceInstanceSchema.xsd"</w:t>
      </w:r>
    </w:p>
    <w:p w14:paraId="25937D0F" w14:textId="77777777" w:rsidR="00197E5E" w:rsidRPr="002B1176" w:rsidRDefault="00197E5E" w:rsidP="00197E5E">
      <w:pPr>
        <w:shd w:val="clear" w:color="auto" w:fill="FFFFFF"/>
        <w:rPr>
          <w:rFonts w:ascii="Courier New" w:eastAsia="Times New Roman" w:hAnsi="Courier New" w:cs="Courier New"/>
          <w:bCs/>
          <w:color w:val="000000"/>
          <w:sz w:val="14"/>
          <w:szCs w:val="14"/>
          <w:lang w:val="de-DE" w:eastAsia="de-DE"/>
        </w:rPr>
      </w:pPr>
      <w:r w:rsidRPr="002B1176">
        <w:rPr>
          <w:rFonts w:ascii="Courier New" w:eastAsia="Times New Roman" w:hAnsi="Courier New" w:cs="Courier New"/>
          <w:color w:val="000000"/>
          <w:sz w:val="14"/>
          <w:szCs w:val="14"/>
          <w:lang w:val="en-US" w:eastAsia="de-DE"/>
        </w:rPr>
        <w:t xml:space="preserve">        </w:t>
      </w:r>
      <w:r w:rsidRPr="002B1176">
        <w:rPr>
          <w:rFonts w:ascii="Courier New" w:eastAsia="Times New Roman" w:hAnsi="Courier New" w:cs="Courier New"/>
          <w:color w:val="FF0000"/>
          <w:sz w:val="14"/>
          <w:szCs w:val="14"/>
          <w:lang w:val="de-DE" w:eastAsia="de-DE"/>
        </w:rPr>
        <w:t>elementFormDefault</w:t>
      </w:r>
      <w:r w:rsidRPr="002B1176">
        <w:rPr>
          <w:rFonts w:ascii="Courier New" w:eastAsia="Times New Roman" w:hAnsi="Courier New" w:cs="Courier New"/>
          <w:color w:val="000000"/>
          <w:sz w:val="14"/>
          <w:szCs w:val="14"/>
          <w:lang w:val="de-DE" w:eastAsia="de-DE"/>
        </w:rPr>
        <w:t>=</w:t>
      </w:r>
      <w:r w:rsidRPr="002B1176">
        <w:rPr>
          <w:rFonts w:ascii="Courier New" w:eastAsia="Times New Roman" w:hAnsi="Courier New" w:cs="Courier New"/>
          <w:bCs/>
          <w:color w:val="8000FF"/>
          <w:sz w:val="14"/>
          <w:szCs w:val="14"/>
          <w:lang w:val="de-DE" w:eastAsia="de-DE"/>
        </w:rPr>
        <w:t>"qualified"</w:t>
      </w:r>
      <w:r w:rsidRPr="002B1176">
        <w:rPr>
          <w:rFonts w:ascii="Courier New" w:eastAsia="Times New Roman" w:hAnsi="Courier New" w:cs="Courier New"/>
          <w:color w:val="000000"/>
          <w:sz w:val="14"/>
          <w:szCs w:val="14"/>
          <w:lang w:val="de-DE" w:eastAsia="de-DE"/>
        </w:rPr>
        <w:t xml:space="preserve"> </w:t>
      </w:r>
      <w:r w:rsidRPr="002B1176">
        <w:rPr>
          <w:rFonts w:ascii="Courier New" w:eastAsia="Times New Roman" w:hAnsi="Courier New" w:cs="Courier New"/>
          <w:color w:val="FF0000"/>
          <w:sz w:val="14"/>
          <w:szCs w:val="14"/>
          <w:lang w:val="de-DE" w:eastAsia="de-DE"/>
        </w:rPr>
        <w:t>version</w:t>
      </w:r>
      <w:r w:rsidRPr="002B1176">
        <w:rPr>
          <w:rFonts w:ascii="Courier New" w:eastAsia="Times New Roman" w:hAnsi="Courier New" w:cs="Courier New"/>
          <w:color w:val="000000"/>
          <w:sz w:val="14"/>
          <w:szCs w:val="14"/>
          <w:lang w:val="de-DE" w:eastAsia="de-DE"/>
        </w:rPr>
        <w:t>=</w:t>
      </w:r>
      <w:r w:rsidRPr="002B1176">
        <w:rPr>
          <w:rFonts w:ascii="Courier New" w:eastAsia="Times New Roman" w:hAnsi="Courier New" w:cs="Courier New"/>
          <w:bCs/>
          <w:color w:val="8000FF"/>
          <w:sz w:val="14"/>
          <w:szCs w:val="14"/>
          <w:lang w:val="de-DE" w:eastAsia="de-DE"/>
        </w:rPr>
        <w:t>"1.0.2"</w:t>
      </w:r>
      <w:r w:rsidRPr="002B1176">
        <w:rPr>
          <w:rFonts w:ascii="Courier New" w:eastAsia="Times New Roman" w:hAnsi="Courier New" w:cs="Courier New"/>
          <w:color w:val="000000"/>
          <w:sz w:val="14"/>
          <w:szCs w:val="14"/>
          <w:lang w:val="de-DE" w:eastAsia="de-DE"/>
        </w:rPr>
        <w:t xml:space="preserve"> </w:t>
      </w:r>
      <w:r w:rsidRPr="002B1176">
        <w:rPr>
          <w:rFonts w:ascii="Courier New" w:eastAsia="Times New Roman" w:hAnsi="Courier New" w:cs="Courier New"/>
          <w:color w:val="FF0000"/>
          <w:sz w:val="14"/>
          <w:szCs w:val="14"/>
          <w:lang w:val="de-DE" w:eastAsia="de-DE"/>
        </w:rPr>
        <w:t>xml:lang</w:t>
      </w:r>
      <w:r w:rsidRPr="002B1176">
        <w:rPr>
          <w:rFonts w:ascii="Courier New" w:eastAsia="Times New Roman" w:hAnsi="Courier New" w:cs="Courier New"/>
          <w:color w:val="000000"/>
          <w:sz w:val="14"/>
          <w:szCs w:val="14"/>
          <w:lang w:val="de-DE" w:eastAsia="de-DE"/>
        </w:rPr>
        <w:t>=</w:t>
      </w:r>
      <w:r w:rsidRPr="002B1176">
        <w:rPr>
          <w:rFonts w:ascii="Courier New" w:eastAsia="Times New Roman" w:hAnsi="Courier New" w:cs="Courier New"/>
          <w:bCs/>
          <w:color w:val="8000FF"/>
          <w:sz w:val="14"/>
          <w:szCs w:val="14"/>
          <w:lang w:val="de-DE" w:eastAsia="de-DE"/>
        </w:rPr>
        <w:t>"EN"</w:t>
      </w:r>
      <w:r w:rsidRPr="002B1176">
        <w:rPr>
          <w:rFonts w:ascii="Courier New" w:eastAsia="Times New Roman" w:hAnsi="Courier New" w:cs="Courier New"/>
          <w:color w:val="0000FF"/>
          <w:sz w:val="14"/>
          <w:szCs w:val="14"/>
          <w:lang w:val="de-DE" w:eastAsia="de-DE"/>
        </w:rPr>
        <w:t>&gt;</w:t>
      </w:r>
    </w:p>
    <w:p w14:paraId="26317960" w14:textId="77777777" w:rsidR="00197E5E" w:rsidRPr="002B1176" w:rsidRDefault="00197E5E" w:rsidP="00197E5E">
      <w:pPr>
        <w:shd w:val="clear" w:color="auto" w:fill="FFFFFF"/>
        <w:rPr>
          <w:rFonts w:ascii="Courier New" w:eastAsia="Times New Roman" w:hAnsi="Courier New" w:cs="Courier New"/>
          <w:color w:val="000000"/>
          <w:sz w:val="14"/>
          <w:szCs w:val="14"/>
          <w:lang w:val="en-US" w:eastAsia="de-DE"/>
        </w:rPr>
      </w:pPr>
      <w:r w:rsidRPr="002B1176">
        <w:rPr>
          <w:rFonts w:ascii="Courier New" w:eastAsia="Times New Roman" w:hAnsi="Courier New" w:cs="Courier New"/>
          <w:bCs/>
          <w:color w:val="000000"/>
          <w:sz w:val="14"/>
          <w:szCs w:val="14"/>
          <w:lang w:val="de-DE" w:eastAsia="de-DE"/>
        </w:rPr>
        <w:t xml:space="preserve">    </w:t>
      </w:r>
      <w:r w:rsidRPr="002B1176">
        <w:rPr>
          <w:rFonts w:ascii="Courier New" w:eastAsia="Times New Roman" w:hAnsi="Courier New" w:cs="Courier New"/>
          <w:color w:val="0000FF"/>
          <w:sz w:val="14"/>
          <w:szCs w:val="14"/>
          <w:lang w:val="en-US" w:eastAsia="de-DE"/>
        </w:rPr>
        <w:t>&lt;import</w:t>
      </w:r>
      <w:r w:rsidRPr="002B1176">
        <w:rPr>
          <w:rFonts w:ascii="Courier New" w:eastAsia="Times New Roman" w:hAnsi="Courier New" w:cs="Courier New"/>
          <w:color w:val="000000"/>
          <w:sz w:val="14"/>
          <w:szCs w:val="14"/>
          <w:lang w:val="en-US" w:eastAsia="de-DE"/>
        </w:rPr>
        <w:t xml:space="preserve"> </w:t>
      </w:r>
      <w:r w:rsidRPr="002B1176">
        <w:rPr>
          <w:rFonts w:ascii="Courier New" w:eastAsia="Times New Roman" w:hAnsi="Courier New" w:cs="Courier New"/>
          <w:color w:val="FF0000"/>
          <w:sz w:val="14"/>
          <w:szCs w:val="14"/>
          <w:lang w:val="en-US" w:eastAsia="de-DE"/>
        </w:rPr>
        <w:t>namespace</w:t>
      </w:r>
      <w:r w:rsidRPr="002B1176">
        <w:rPr>
          <w:rFonts w:ascii="Courier New" w:eastAsia="Times New Roman" w:hAnsi="Courier New" w:cs="Courier New"/>
          <w:color w:val="000000"/>
          <w:sz w:val="14"/>
          <w:szCs w:val="14"/>
          <w:lang w:val="en-US" w:eastAsia="de-DE"/>
        </w:rPr>
        <w:t>=</w:t>
      </w:r>
      <w:r w:rsidRPr="002B1176">
        <w:rPr>
          <w:rFonts w:ascii="Courier New" w:eastAsia="Times New Roman" w:hAnsi="Courier New" w:cs="Courier New"/>
          <w:bCs/>
          <w:color w:val="8000FF"/>
          <w:sz w:val="14"/>
          <w:szCs w:val="14"/>
          <w:lang w:val="en-US" w:eastAsia="de-DE"/>
        </w:rPr>
        <w:t>"http://efficiensea2.org/maritime-cloud/service-registry/v1/ServiceSpecificationSchema.xsd"</w:t>
      </w:r>
    </w:p>
    <w:p w14:paraId="530A11F2"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B1176">
        <w:rPr>
          <w:rFonts w:ascii="Courier New" w:eastAsia="Times New Roman" w:hAnsi="Courier New" w:cs="Courier New"/>
          <w:color w:val="000000"/>
          <w:sz w:val="14"/>
          <w:szCs w:val="14"/>
          <w:lang w:val="en-US" w:eastAsia="de-DE"/>
        </w:rPr>
        <w:t xml:space="preserve">            </w:t>
      </w:r>
      <w:proofErr w:type="gramStart"/>
      <w:r w:rsidRPr="002B1176">
        <w:rPr>
          <w:rFonts w:ascii="Courier New" w:eastAsia="Times New Roman" w:hAnsi="Courier New" w:cs="Courier New"/>
          <w:color w:val="FF0000"/>
          <w:sz w:val="14"/>
          <w:szCs w:val="14"/>
          <w:lang w:val="en-US" w:eastAsia="de-DE"/>
        </w:rPr>
        <w:t>schemaLocation</w:t>
      </w:r>
      <w:proofErr w:type="gramEnd"/>
      <w:r w:rsidRPr="002B1176">
        <w:rPr>
          <w:rFonts w:ascii="Courier New" w:eastAsia="Times New Roman" w:hAnsi="Courier New" w:cs="Courier New"/>
          <w:color w:val="000000"/>
          <w:sz w:val="14"/>
          <w:szCs w:val="14"/>
          <w:lang w:val="en-US" w:eastAsia="de-DE"/>
        </w:rPr>
        <w:t>=</w:t>
      </w:r>
      <w:r w:rsidRPr="002B1176">
        <w:rPr>
          <w:rFonts w:ascii="Courier New" w:eastAsia="Times New Roman" w:hAnsi="Courier New" w:cs="Courier New"/>
          <w:bCs/>
          <w:color w:val="8000FF"/>
          <w:sz w:val="14"/>
          <w:szCs w:val="14"/>
          <w:lang w:val="en-US" w:eastAsia="de-DE"/>
        </w:rPr>
        <w:t>"ServiceBaseTypesSchema.xsd"</w:t>
      </w:r>
      <w:r w:rsidRPr="002B1176">
        <w:rPr>
          <w:rFonts w:ascii="Courier New" w:eastAsia="Times New Roman" w:hAnsi="Courier New" w:cs="Courier New"/>
          <w:color w:val="0000FF"/>
          <w:sz w:val="14"/>
          <w:szCs w:val="14"/>
          <w:lang w:val="en-US" w:eastAsia="de-DE"/>
        </w:rPr>
        <w:t>/&gt;</w:t>
      </w:r>
    </w:p>
    <w:p w14:paraId="445F41FD"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w:t>
      </w:r>
      <w:proofErr w:type="gramStart"/>
      <w:r w:rsidRPr="002C040B">
        <w:rPr>
          <w:rFonts w:ascii="Courier New" w:eastAsia="Times New Roman" w:hAnsi="Courier New" w:cs="Courier New"/>
          <w:color w:val="0000FF"/>
          <w:sz w:val="14"/>
          <w:szCs w:val="14"/>
          <w:lang w:val="en-US" w:eastAsia="de-DE"/>
        </w:rPr>
        <w:t>annotation</w:t>
      </w:r>
      <w:proofErr w:type="gramEnd"/>
      <w:r w:rsidRPr="002C040B">
        <w:rPr>
          <w:rFonts w:ascii="Courier New" w:eastAsia="Times New Roman" w:hAnsi="Courier New" w:cs="Courier New"/>
          <w:color w:val="0000FF"/>
          <w:sz w:val="14"/>
          <w:szCs w:val="14"/>
          <w:lang w:val="en-US" w:eastAsia="de-DE"/>
        </w:rPr>
        <w:t>&gt;</w:t>
      </w:r>
    </w:p>
    <w:p w14:paraId="15734EEB"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w:t>
      </w:r>
      <w:proofErr w:type="gramStart"/>
      <w:r w:rsidRPr="002C040B">
        <w:rPr>
          <w:rFonts w:ascii="Courier New" w:eastAsia="Times New Roman" w:hAnsi="Courier New" w:cs="Courier New"/>
          <w:color w:val="0000FF"/>
          <w:sz w:val="14"/>
          <w:szCs w:val="14"/>
          <w:lang w:val="en-US" w:eastAsia="de-DE"/>
        </w:rPr>
        <w:t>documentation</w:t>
      </w:r>
      <w:proofErr w:type="gramEnd"/>
      <w:r w:rsidRPr="002C040B">
        <w:rPr>
          <w:rFonts w:ascii="Courier New" w:eastAsia="Times New Roman" w:hAnsi="Courier New" w:cs="Courier New"/>
          <w:color w:val="0000FF"/>
          <w:sz w:val="14"/>
          <w:szCs w:val="14"/>
          <w:lang w:val="en-US" w:eastAsia="de-DE"/>
        </w:rPr>
        <w:t>&gt;</w:t>
      </w:r>
    </w:p>
    <w:p w14:paraId="03A75635"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Authors:</w:t>
      </w:r>
    </w:p>
    <w:p w14:paraId="45A2D1A5"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EfficienSea2 WP 3 Partners</w:t>
      </w:r>
    </w:p>
    <w:p w14:paraId="12518F18"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Thomas Lutz</w:t>
      </w:r>
    </w:p>
    <w:p w14:paraId="5DEB51A0" w14:textId="77777777" w:rsidR="00197E5E" w:rsidRPr="002C040B" w:rsidRDefault="00197E5E" w:rsidP="00197E5E">
      <w:pPr>
        <w:shd w:val="clear" w:color="auto" w:fill="FFFFFF"/>
        <w:rPr>
          <w:rFonts w:ascii="Courier New" w:eastAsia="Times New Roman" w:hAnsi="Courier New" w:cs="Courier New"/>
          <w:bCs/>
          <w:color w:val="000000"/>
          <w:sz w:val="14"/>
          <w:szCs w:val="14"/>
          <w:lang w:val="de-DE"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bCs/>
          <w:color w:val="000000"/>
          <w:sz w:val="14"/>
          <w:szCs w:val="14"/>
          <w:lang w:val="de-DE" w:eastAsia="de-DE"/>
        </w:rPr>
        <w:t>Christoph Rihacek</w:t>
      </w:r>
    </w:p>
    <w:p w14:paraId="27A75306" w14:textId="77777777" w:rsidR="00197E5E" w:rsidRPr="002C040B" w:rsidRDefault="00197E5E" w:rsidP="00197E5E">
      <w:pPr>
        <w:shd w:val="clear" w:color="auto" w:fill="FFFFFF"/>
        <w:rPr>
          <w:rFonts w:ascii="Courier New" w:eastAsia="Times New Roman" w:hAnsi="Courier New" w:cs="Courier New"/>
          <w:bCs/>
          <w:color w:val="000000"/>
          <w:sz w:val="14"/>
          <w:szCs w:val="14"/>
          <w:lang w:val="de-DE" w:eastAsia="de-DE"/>
        </w:rPr>
      </w:pPr>
      <w:r w:rsidRPr="002C040B">
        <w:rPr>
          <w:rFonts w:ascii="Courier New" w:eastAsia="Times New Roman" w:hAnsi="Courier New" w:cs="Courier New"/>
          <w:bCs/>
          <w:color w:val="000000"/>
          <w:sz w:val="14"/>
          <w:szCs w:val="14"/>
          <w:lang w:val="de-DE" w:eastAsia="de-DE"/>
        </w:rPr>
        <w:t xml:space="preserve">            Josef Jahn</w:t>
      </w:r>
    </w:p>
    <w:p w14:paraId="5928D63C" w14:textId="77777777" w:rsidR="00197E5E" w:rsidRPr="002C040B" w:rsidRDefault="00197E5E" w:rsidP="00197E5E">
      <w:pPr>
        <w:shd w:val="clear" w:color="auto" w:fill="FFFFFF"/>
        <w:rPr>
          <w:rFonts w:ascii="Courier New" w:eastAsia="Times New Roman" w:hAnsi="Courier New" w:cs="Courier New"/>
          <w:bCs/>
          <w:color w:val="000000"/>
          <w:sz w:val="14"/>
          <w:szCs w:val="14"/>
          <w:lang w:val="de-DE" w:eastAsia="de-DE"/>
        </w:rPr>
      </w:pPr>
      <w:r w:rsidRPr="002C040B">
        <w:rPr>
          <w:rFonts w:ascii="Courier New" w:eastAsia="Times New Roman" w:hAnsi="Courier New" w:cs="Courier New"/>
          <w:bCs/>
          <w:color w:val="000000"/>
          <w:sz w:val="14"/>
          <w:szCs w:val="14"/>
          <w:lang w:val="de-DE" w:eastAsia="de-DE"/>
        </w:rPr>
        <w:t xml:space="preserve">            Hubert Künig</w:t>
      </w:r>
    </w:p>
    <w:p w14:paraId="0EAF9976"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de-DE" w:eastAsia="de-DE"/>
        </w:rPr>
        <w:t xml:space="preserve">        </w:t>
      </w:r>
      <w:r w:rsidRPr="002C040B">
        <w:rPr>
          <w:rFonts w:ascii="Courier New" w:eastAsia="Times New Roman" w:hAnsi="Courier New" w:cs="Courier New"/>
          <w:color w:val="0000FF"/>
          <w:sz w:val="14"/>
          <w:szCs w:val="14"/>
          <w:lang w:val="en-US" w:eastAsia="de-DE"/>
        </w:rPr>
        <w:t>&lt;/documentation&gt;</w:t>
      </w:r>
    </w:p>
    <w:p w14:paraId="019EF94C"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&lt;/annotation&gt;</w:t>
      </w:r>
    </w:p>
    <w:p w14:paraId="4ACE7947"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w:t>
      </w:r>
      <w:proofErr w:type="gramStart"/>
      <w:r w:rsidRPr="002C040B">
        <w:rPr>
          <w:rFonts w:ascii="Courier New" w:eastAsia="Times New Roman" w:hAnsi="Courier New" w:cs="Courier New"/>
          <w:color w:val="0000FF"/>
          <w:sz w:val="14"/>
          <w:szCs w:val="14"/>
          <w:lang w:val="en-US" w:eastAsia="de-DE"/>
        </w:rPr>
        <w:t>annotation</w:t>
      </w:r>
      <w:proofErr w:type="gramEnd"/>
      <w:r w:rsidRPr="002C040B">
        <w:rPr>
          <w:rFonts w:ascii="Courier New" w:eastAsia="Times New Roman" w:hAnsi="Courier New" w:cs="Courier New"/>
          <w:color w:val="0000FF"/>
          <w:sz w:val="14"/>
          <w:szCs w:val="14"/>
          <w:lang w:val="en-US" w:eastAsia="de-DE"/>
        </w:rPr>
        <w:t>&gt;</w:t>
      </w:r>
    </w:p>
    <w:p w14:paraId="6E0F7A20"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w:t>
      </w:r>
      <w:proofErr w:type="gramStart"/>
      <w:r w:rsidRPr="002C040B">
        <w:rPr>
          <w:rFonts w:ascii="Courier New" w:eastAsia="Times New Roman" w:hAnsi="Courier New" w:cs="Courier New"/>
          <w:color w:val="0000FF"/>
          <w:sz w:val="14"/>
          <w:szCs w:val="14"/>
          <w:lang w:val="en-US" w:eastAsia="de-DE"/>
        </w:rPr>
        <w:t>documentation</w:t>
      </w:r>
      <w:proofErr w:type="gramEnd"/>
      <w:r w:rsidRPr="002C040B">
        <w:rPr>
          <w:rFonts w:ascii="Courier New" w:eastAsia="Times New Roman" w:hAnsi="Courier New" w:cs="Courier New"/>
          <w:color w:val="0000FF"/>
          <w:sz w:val="14"/>
          <w:szCs w:val="14"/>
          <w:lang w:val="en-US" w:eastAsia="de-DE"/>
        </w:rPr>
        <w:t>&gt;</w:t>
      </w:r>
    </w:p>
    <w:p w14:paraId="62CD010E"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This formal description of a service instance is intentionally kept</w:t>
      </w:r>
    </w:p>
    <w:p w14:paraId="6DAE516C"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proofErr w:type="gramStart"/>
      <w:r w:rsidRPr="002C040B">
        <w:rPr>
          <w:rFonts w:ascii="Courier New" w:eastAsia="Times New Roman" w:hAnsi="Courier New" w:cs="Courier New"/>
          <w:bCs/>
          <w:color w:val="000000"/>
          <w:sz w:val="14"/>
          <w:szCs w:val="14"/>
          <w:lang w:val="en-US" w:eastAsia="de-DE"/>
        </w:rPr>
        <w:t>simple</w:t>
      </w:r>
      <w:proofErr w:type="gramEnd"/>
      <w:r w:rsidRPr="002C040B">
        <w:rPr>
          <w:rFonts w:ascii="Courier New" w:eastAsia="Times New Roman" w:hAnsi="Courier New" w:cs="Courier New"/>
          <w:bCs/>
          <w:color w:val="000000"/>
          <w:sz w:val="14"/>
          <w:szCs w:val="14"/>
          <w:lang w:val="en-US" w:eastAsia="de-DE"/>
        </w:rPr>
        <w:t xml:space="preserve"> and plain.</w:t>
      </w:r>
    </w:p>
    <w:p w14:paraId="5376862F"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&lt;/documentation&gt;</w:t>
      </w:r>
    </w:p>
    <w:p w14:paraId="05068CEC"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&lt;/annotation&gt;</w:t>
      </w:r>
    </w:p>
    <w:p w14:paraId="6758F706"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&lt;element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"serviceInstance"</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type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"ServiceInstanceSchema</w:t>
      </w:r>
      <w:proofErr w:type="gramStart"/>
      <w:r w:rsidRPr="002C040B">
        <w:rPr>
          <w:rFonts w:ascii="Courier New" w:eastAsia="Times New Roman" w:hAnsi="Courier New" w:cs="Courier New"/>
          <w:bCs/>
          <w:color w:val="8000FF"/>
          <w:sz w:val="14"/>
          <w:szCs w:val="14"/>
          <w:lang w:val="en-US" w:eastAsia="de-DE"/>
        </w:rPr>
        <w:t>:ServiceInstance</w:t>
      </w:r>
      <w:proofErr w:type="gramEnd"/>
      <w:r w:rsidRPr="002C040B">
        <w:rPr>
          <w:rFonts w:ascii="Courier New" w:eastAsia="Times New Roman" w:hAnsi="Courier New" w:cs="Courier New"/>
          <w:bCs/>
          <w:color w:val="8000FF"/>
          <w:sz w:val="14"/>
          <w:szCs w:val="14"/>
          <w:lang w:val="en-US" w:eastAsia="de-DE"/>
        </w:rPr>
        <w:t>"</w:t>
      </w:r>
      <w:r w:rsidRPr="002C040B">
        <w:rPr>
          <w:rFonts w:ascii="Courier New" w:eastAsia="Times New Roman" w:hAnsi="Courier New" w:cs="Courier New"/>
          <w:color w:val="0000FF"/>
          <w:sz w:val="14"/>
          <w:szCs w:val="14"/>
          <w:lang w:val="en-US" w:eastAsia="de-DE"/>
        </w:rPr>
        <w:t>&gt;</w:t>
      </w:r>
    </w:p>
    <w:p w14:paraId="5B099159"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w:t>
      </w:r>
      <w:proofErr w:type="gramStart"/>
      <w:r w:rsidRPr="002C040B">
        <w:rPr>
          <w:rFonts w:ascii="Courier New" w:eastAsia="Times New Roman" w:hAnsi="Courier New" w:cs="Courier New"/>
          <w:color w:val="0000FF"/>
          <w:sz w:val="14"/>
          <w:szCs w:val="14"/>
          <w:lang w:val="en-US" w:eastAsia="de-DE"/>
        </w:rPr>
        <w:t>annotation</w:t>
      </w:r>
      <w:proofErr w:type="gramEnd"/>
      <w:r w:rsidRPr="002C040B">
        <w:rPr>
          <w:rFonts w:ascii="Courier New" w:eastAsia="Times New Roman" w:hAnsi="Courier New" w:cs="Courier New"/>
          <w:color w:val="0000FF"/>
          <w:sz w:val="14"/>
          <w:szCs w:val="14"/>
          <w:lang w:val="en-US" w:eastAsia="de-DE"/>
        </w:rPr>
        <w:t>&gt;</w:t>
      </w:r>
    </w:p>
    <w:p w14:paraId="1919D9F4"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w:t>
      </w:r>
      <w:proofErr w:type="gramStart"/>
      <w:r w:rsidRPr="002C040B">
        <w:rPr>
          <w:rFonts w:ascii="Courier New" w:eastAsia="Times New Roman" w:hAnsi="Courier New" w:cs="Courier New"/>
          <w:color w:val="0000FF"/>
          <w:sz w:val="14"/>
          <w:szCs w:val="14"/>
          <w:lang w:val="en-US" w:eastAsia="de-DE"/>
        </w:rPr>
        <w:t>documentation</w:t>
      </w:r>
      <w:proofErr w:type="gramEnd"/>
      <w:r w:rsidRPr="002C040B">
        <w:rPr>
          <w:rFonts w:ascii="Courier New" w:eastAsia="Times New Roman" w:hAnsi="Courier New" w:cs="Courier New"/>
          <w:color w:val="0000FF"/>
          <w:sz w:val="14"/>
          <w:szCs w:val="14"/>
          <w:lang w:val="en-US" w:eastAsia="de-DE"/>
        </w:rPr>
        <w:t>&gt;</w:t>
      </w:r>
    </w:p>
    <w:p w14:paraId="0FCB1838"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proofErr w:type="gramStart"/>
      <w:r w:rsidRPr="002C040B">
        <w:rPr>
          <w:rFonts w:ascii="Courier New" w:eastAsia="Times New Roman" w:hAnsi="Courier New" w:cs="Courier New"/>
          <w:bCs/>
          <w:color w:val="000000"/>
          <w:sz w:val="14"/>
          <w:szCs w:val="14"/>
          <w:lang w:val="en-US" w:eastAsia="de-DE"/>
        </w:rPr>
        <w:t>The root element of a service instance.</w:t>
      </w:r>
      <w:proofErr w:type="gramEnd"/>
    </w:p>
    <w:p w14:paraId="7D6CE71E"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Please refer to the type serviceInstance for details.</w:t>
      </w:r>
    </w:p>
    <w:p w14:paraId="55EB74BD"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&lt;/documentation&gt;</w:t>
      </w:r>
    </w:p>
    <w:p w14:paraId="44EA66D4"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&lt;/annotation&gt;</w:t>
      </w:r>
    </w:p>
    <w:p w14:paraId="6F77A9A1"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&lt;/element&gt;</w:t>
      </w:r>
    </w:p>
    <w:p w14:paraId="5CB384CA"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&lt;complexType</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"ServiceInstance"</w:t>
      </w:r>
      <w:r w:rsidRPr="002C040B">
        <w:rPr>
          <w:rFonts w:ascii="Courier New" w:eastAsia="Times New Roman" w:hAnsi="Courier New" w:cs="Courier New"/>
          <w:color w:val="0000FF"/>
          <w:sz w:val="14"/>
          <w:szCs w:val="14"/>
          <w:lang w:val="en-US" w:eastAsia="de-DE"/>
        </w:rPr>
        <w:t>&gt;</w:t>
      </w:r>
    </w:p>
    <w:p w14:paraId="6DFA2A99" w14:textId="77777777" w:rsidR="00197E5E" w:rsidRPr="008F1F2D"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8F1F2D">
        <w:rPr>
          <w:rFonts w:ascii="Courier New" w:eastAsia="Times New Roman" w:hAnsi="Courier New" w:cs="Courier New"/>
          <w:color w:val="0000FF"/>
          <w:sz w:val="14"/>
          <w:szCs w:val="14"/>
          <w:lang w:val="en-US" w:eastAsia="de-DE"/>
        </w:rPr>
        <w:t>&lt;</w:t>
      </w:r>
      <w:proofErr w:type="gramStart"/>
      <w:r w:rsidRPr="008F1F2D">
        <w:rPr>
          <w:rFonts w:ascii="Courier New" w:eastAsia="Times New Roman" w:hAnsi="Courier New" w:cs="Courier New"/>
          <w:color w:val="0000FF"/>
          <w:sz w:val="14"/>
          <w:szCs w:val="14"/>
          <w:lang w:val="en-US" w:eastAsia="de-DE"/>
        </w:rPr>
        <w:t>annotation</w:t>
      </w:r>
      <w:proofErr w:type="gramEnd"/>
      <w:r w:rsidRPr="008F1F2D">
        <w:rPr>
          <w:rFonts w:ascii="Courier New" w:eastAsia="Times New Roman" w:hAnsi="Courier New" w:cs="Courier New"/>
          <w:color w:val="0000FF"/>
          <w:sz w:val="14"/>
          <w:szCs w:val="14"/>
          <w:lang w:val="en-US" w:eastAsia="de-DE"/>
        </w:rPr>
        <w:t>&gt;</w:t>
      </w:r>
    </w:p>
    <w:p w14:paraId="31411B08"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w:t>
      </w:r>
      <w:proofErr w:type="gramStart"/>
      <w:r w:rsidRPr="002C040B">
        <w:rPr>
          <w:rFonts w:ascii="Courier New" w:eastAsia="Times New Roman" w:hAnsi="Courier New" w:cs="Courier New"/>
          <w:color w:val="0000FF"/>
          <w:sz w:val="14"/>
          <w:szCs w:val="14"/>
          <w:lang w:val="en-US" w:eastAsia="de-DE"/>
        </w:rPr>
        <w:t>documentation</w:t>
      </w:r>
      <w:proofErr w:type="gramEnd"/>
      <w:r w:rsidRPr="002C040B">
        <w:rPr>
          <w:rFonts w:ascii="Courier New" w:eastAsia="Times New Roman" w:hAnsi="Courier New" w:cs="Courier New"/>
          <w:color w:val="0000FF"/>
          <w:sz w:val="14"/>
          <w:szCs w:val="14"/>
          <w:lang w:val="en-US" w:eastAsia="de-DE"/>
        </w:rPr>
        <w:t>&gt;</w:t>
      </w:r>
    </w:p>
    <w:p w14:paraId="29B6C7AB"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proofErr w:type="gramStart"/>
      <w:r w:rsidRPr="002C040B">
        <w:rPr>
          <w:rFonts w:ascii="Courier New" w:eastAsia="Times New Roman" w:hAnsi="Courier New" w:cs="Courier New"/>
          <w:bCs/>
          <w:color w:val="000000"/>
          <w:sz w:val="14"/>
          <w:szCs w:val="14"/>
          <w:lang w:val="en-US" w:eastAsia="de-DE"/>
        </w:rPr>
        <w:t>A service instance description.</w:t>
      </w:r>
      <w:proofErr w:type="gramEnd"/>
      <w:r w:rsidRPr="002C040B">
        <w:rPr>
          <w:rFonts w:ascii="Courier New" w:eastAsia="Times New Roman" w:hAnsi="Courier New" w:cs="Courier New"/>
          <w:bCs/>
          <w:color w:val="000000"/>
          <w:sz w:val="14"/>
          <w:szCs w:val="14"/>
          <w:lang w:val="en-US" w:eastAsia="de-DE"/>
        </w:rPr>
        <w:t xml:space="preserve"> One service implementation may be deployed</w:t>
      </w:r>
    </w:p>
    <w:p w14:paraId="6416A2B7"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proofErr w:type="gramStart"/>
      <w:r w:rsidRPr="002C040B">
        <w:rPr>
          <w:rFonts w:ascii="Courier New" w:eastAsia="Times New Roman" w:hAnsi="Courier New" w:cs="Courier New"/>
          <w:bCs/>
          <w:color w:val="000000"/>
          <w:sz w:val="14"/>
          <w:szCs w:val="14"/>
          <w:lang w:val="en-US" w:eastAsia="de-DE"/>
        </w:rPr>
        <w:t>at</w:t>
      </w:r>
      <w:proofErr w:type="gramEnd"/>
      <w:r w:rsidRPr="002C040B">
        <w:rPr>
          <w:rFonts w:ascii="Courier New" w:eastAsia="Times New Roman" w:hAnsi="Courier New" w:cs="Courier New"/>
          <w:bCs/>
          <w:color w:val="000000"/>
          <w:sz w:val="14"/>
          <w:szCs w:val="14"/>
          <w:lang w:val="en-US" w:eastAsia="de-DE"/>
        </w:rPr>
        <w:t xml:space="preserve"> several places by same or different service providers; each such deployment</w:t>
      </w:r>
    </w:p>
    <w:p w14:paraId="536D3E24"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proofErr w:type="gramStart"/>
      <w:r w:rsidRPr="002C040B">
        <w:rPr>
          <w:rFonts w:ascii="Courier New" w:eastAsia="Times New Roman" w:hAnsi="Courier New" w:cs="Courier New"/>
          <w:bCs/>
          <w:color w:val="000000"/>
          <w:sz w:val="14"/>
          <w:szCs w:val="14"/>
          <w:lang w:val="en-US" w:eastAsia="de-DE"/>
        </w:rPr>
        <w:t>represents</w:t>
      </w:r>
      <w:proofErr w:type="gramEnd"/>
      <w:r w:rsidRPr="002C040B">
        <w:rPr>
          <w:rFonts w:ascii="Courier New" w:eastAsia="Times New Roman" w:hAnsi="Courier New" w:cs="Courier New"/>
          <w:bCs/>
          <w:color w:val="000000"/>
          <w:sz w:val="14"/>
          <w:szCs w:val="14"/>
          <w:lang w:val="en-US" w:eastAsia="de-DE"/>
        </w:rPr>
        <w:t xml:space="preserve"> a different service instance.</w:t>
      </w:r>
    </w:p>
    <w:p w14:paraId="20F5C7FE"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p>
    <w:p w14:paraId="100617BE"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Elements of a serviceInstance are:</w:t>
      </w:r>
    </w:p>
    <w:p w14:paraId="54C99DE7"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p>
    <w:p w14:paraId="55BB8481"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 name </w:t>
      </w:r>
      <w:proofErr w:type="gramStart"/>
      <w:r w:rsidRPr="002C040B">
        <w:rPr>
          <w:rFonts w:ascii="Courier New" w:eastAsia="Times New Roman" w:hAnsi="Courier New" w:cs="Courier New"/>
          <w:bCs/>
          <w:color w:val="000000"/>
          <w:sz w:val="14"/>
          <w:szCs w:val="14"/>
          <w:lang w:val="en-US" w:eastAsia="de-DE"/>
        </w:rPr>
        <w:t>The</w:t>
      </w:r>
      <w:proofErr w:type="gramEnd"/>
      <w:r w:rsidRPr="002C040B">
        <w:rPr>
          <w:rFonts w:ascii="Courier New" w:eastAsia="Times New Roman" w:hAnsi="Courier New" w:cs="Courier New"/>
          <w:bCs/>
          <w:color w:val="000000"/>
          <w:sz w:val="14"/>
          <w:szCs w:val="14"/>
          <w:lang w:val="en-US" w:eastAsia="de-DE"/>
        </w:rPr>
        <w:t xml:space="preserve"> human readable name of the service instance. The service name shall be</w:t>
      </w:r>
    </w:p>
    <w:p w14:paraId="15D71DAF" w14:textId="4415AA55"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002B1176">
        <w:rPr>
          <w:rFonts w:ascii="Courier New" w:eastAsia="Times New Roman" w:hAnsi="Courier New" w:cs="Courier New"/>
          <w:bCs/>
          <w:color w:val="000000"/>
          <w:sz w:val="14"/>
          <w:szCs w:val="14"/>
          <w:lang w:val="en-US" w:eastAsia="de-DE"/>
        </w:rPr>
        <w:t xml:space="preserve">  </w:t>
      </w:r>
      <w:proofErr w:type="gramStart"/>
      <w:r w:rsidRPr="002C040B">
        <w:rPr>
          <w:rFonts w:ascii="Courier New" w:eastAsia="Times New Roman" w:hAnsi="Courier New" w:cs="Courier New"/>
          <w:bCs/>
          <w:color w:val="000000"/>
          <w:sz w:val="14"/>
          <w:szCs w:val="14"/>
          <w:lang w:val="en-US" w:eastAsia="de-DE"/>
        </w:rPr>
        <w:t>at</w:t>
      </w:r>
      <w:proofErr w:type="gramEnd"/>
      <w:r w:rsidRPr="002C040B">
        <w:rPr>
          <w:rFonts w:ascii="Courier New" w:eastAsia="Times New Roman" w:hAnsi="Courier New" w:cs="Courier New"/>
          <w:bCs/>
          <w:color w:val="000000"/>
          <w:sz w:val="14"/>
          <w:szCs w:val="14"/>
          <w:lang w:val="en-US" w:eastAsia="de-DE"/>
        </w:rPr>
        <w:t xml:space="preserve"> maximum a one line brief label. Newer versions of the same service</w:t>
      </w:r>
    </w:p>
    <w:p w14:paraId="789A8DB9" w14:textId="0E3455B9"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002B1176">
        <w:rPr>
          <w:rFonts w:ascii="Courier New" w:eastAsia="Times New Roman" w:hAnsi="Courier New" w:cs="Courier New"/>
          <w:bCs/>
          <w:color w:val="000000"/>
          <w:sz w:val="14"/>
          <w:szCs w:val="14"/>
          <w:lang w:val="en-US" w:eastAsia="de-DE"/>
        </w:rPr>
        <w:t xml:space="preserve">  </w:t>
      </w:r>
      <w:proofErr w:type="gramStart"/>
      <w:r w:rsidRPr="002C040B">
        <w:rPr>
          <w:rFonts w:ascii="Courier New" w:eastAsia="Times New Roman" w:hAnsi="Courier New" w:cs="Courier New"/>
          <w:bCs/>
          <w:color w:val="000000"/>
          <w:sz w:val="14"/>
          <w:szCs w:val="14"/>
          <w:lang w:val="en-US" w:eastAsia="de-DE"/>
        </w:rPr>
        <w:t>specification</w:t>
      </w:r>
      <w:proofErr w:type="gramEnd"/>
      <w:r w:rsidRPr="002C040B">
        <w:rPr>
          <w:rFonts w:ascii="Courier New" w:eastAsia="Times New Roman" w:hAnsi="Courier New" w:cs="Courier New"/>
          <w:bCs/>
          <w:color w:val="000000"/>
          <w:sz w:val="14"/>
          <w:szCs w:val="14"/>
          <w:lang w:val="en-US" w:eastAsia="de-DE"/>
        </w:rPr>
        <w:t xml:space="preserve"> shall adopt the same name.</w:t>
      </w:r>
    </w:p>
    <w:p w14:paraId="5C3BF987"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p>
    <w:p w14:paraId="03E08BAF"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 </w:t>
      </w:r>
      <w:proofErr w:type="gramStart"/>
      <w:r w:rsidRPr="002C040B">
        <w:rPr>
          <w:rFonts w:ascii="Courier New" w:eastAsia="Times New Roman" w:hAnsi="Courier New" w:cs="Courier New"/>
          <w:bCs/>
          <w:color w:val="000000"/>
          <w:sz w:val="14"/>
          <w:szCs w:val="14"/>
          <w:lang w:val="en-US" w:eastAsia="de-DE"/>
        </w:rPr>
        <w:t>id</w:t>
      </w:r>
      <w:proofErr w:type="gramEnd"/>
      <w:r w:rsidRPr="002C040B">
        <w:rPr>
          <w:rFonts w:ascii="Courier New" w:eastAsia="Times New Roman" w:hAnsi="Courier New" w:cs="Courier New"/>
          <w:bCs/>
          <w:color w:val="000000"/>
          <w:sz w:val="14"/>
          <w:szCs w:val="14"/>
          <w:lang w:val="en-US" w:eastAsia="de-DE"/>
        </w:rPr>
        <w:t xml:space="preserve"> Globally unique identification of the service instance. Newer versions of</w:t>
      </w:r>
    </w:p>
    <w:p w14:paraId="585B71AB" w14:textId="08C961B1"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002B1176">
        <w:rPr>
          <w:rFonts w:ascii="Courier New" w:eastAsia="Times New Roman" w:hAnsi="Courier New" w:cs="Courier New"/>
          <w:bCs/>
          <w:color w:val="000000"/>
          <w:sz w:val="14"/>
          <w:szCs w:val="14"/>
          <w:lang w:val="en-US" w:eastAsia="de-DE"/>
        </w:rPr>
        <w:t xml:space="preserve">  </w:t>
      </w:r>
      <w:proofErr w:type="gramStart"/>
      <w:r w:rsidRPr="002C040B">
        <w:rPr>
          <w:rFonts w:ascii="Courier New" w:eastAsia="Times New Roman" w:hAnsi="Courier New" w:cs="Courier New"/>
          <w:bCs/>
          <w:color w:val="000000"/>
          <w:sz w:val="14"/>
          <w:szCs w:val="14"/>
          <w:lang w:val="en-US" w:eastAsia="de-DE"/>
        </w:rPr>
        <w:t>the</w:t>
      </w:r>
      <w:proofErr w:type="gramEnd"/>
      <w:r w:rsidRPr="002C040B">
        <w:rPr>
          <w:rFonts w:ascii="Courier New" w:eastAsia="Times New Roman" w:hAnsi="Courier New" w:cs="Courier New"/>
          <w:bCs/>
          <w:color w:val="000000"/>
          <w:sz w:val="14"/>
          <w:szCs w:val="14"/>
          <w:lang w:val="en-US" w:eastAsia="de-DE"/>
        </w:rPr>
        <w:t xml:space="preserve"> same service instance shall adopt the same id.</w:t>
      </w:r>
    </w:p>
    <w:p w14:paraId="472496B2"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p>
    <w:p w14:paraId="61B601E1"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 </w:t>
      </w:r>
      <w:proofErr w:type="gramStart"/>
      <w:r w:rsidRPr="002C040B">
        <w:rPr>
          <w:rFonts w:ascii="Courier New" w:eastAsia="Times New Roman" w:hAnsi="Courier New" w:cs="Courier New"/>
          <w:bCs/>
          <w:color w:val="000000"/>
          <w:sz w:val="14"/>
          <w:szCs w:val="14"/>
          <w:lang w:val="en-US" w:eastAsia="de-DE"/>
        </w:rPr>
        <w:t>version</w:t>
      </w:r>
      <w:proofErr w:type="gramEnd"/>
      <w:r w:rsidRPr="002C040B">
        <w:rPr>
          <w:rFonts w:ascii="Courier New" w:eastAsia="Times New Roman" w:hAnsi="Courier New" w:cs="Courier New"/>
          <w:bCs/>
          <w:color w:val="000000"/>
          <w:sz w:val="14"/>
          <w:szCs w:val="14"/>
          <w:lang w:val="en-US" w:eastAsia="de-DE"/>
        </w:rPr>
        <w:t xml:space="preserve"> Version of the service instance. A service specification is uniquely</w:t>
      </w:r>
    </w:p>
    <w:p w14:paraId="1E72FF10" w14:textId="30B581B8"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002B1176">
        <w:rPr>
          <w:rFonts w:ascii="Courier New" w:eastAsia="Times New Roman" w:hAnsi="Courier New" w:cs="Courier New"/>
          <w:bCs/>
          <w:color w:val="000000"/>
          <w:sz w:val="14"/>
          <w:szCs w:val="14"/>
          <w:lang w:val="en-US" w:eastAsia="de-DE"/>
        </w:rPr>
        <w:t xml:space="preserve">  </w:t>
      </w:r>
      <w:proofErr w:type="gramStart"/>
      <w:r w:rsidRPr="002C040B">
        <w:rPr>
          <w:rFonts w:ascii="Courier New" w:eastAsia="Times New Roman" w:hAnsi="Courier New" w:cs="Courier New"/>
          <w:bCs/>
          <w:color w:val="000000"/>
          <w:sz w:val="14"/>
          <w:szCs w:val="14"/>
          <w:lang w:val="en-US" w:eastAsia="de-DE"/>
        </w:rPr>
        <w:t>identified</w:t>
      </w:r>
      <w:proofErr w:type="gramEnd"/>
      <w:r w:rsidRPr="002C040B">
        <w:rPr>
          <w:rFonts w:ascii="Courier New" w:eastAsia="Times New Roman" w:hAnsi="Courier New" w:cs="Courier New"/>
          <w:bCs/>
          <w:color w:val="000000"/>
          <w:sz w:val="14"/>
          <w:szCs w:val="14"/>
          <w:lang w:val="en-US" w:eastAsia="de-DE"/>
        </w:rPr>
        <w:t xml:space="preserve"> by its id and version. Any change in the service instance data model</w:t>
      </w:r>
    </w:p>
    <w:p w14:paraId="3CAFD8FC" w14:textId="3E3E2F15"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002B1176">
        <w:rPr>
          <w:rFonts w:ascii="Courier New" w:eastAsia="Times New Roman" w:hAnsi="Courier New" w:cs="Courier New"/>
          <w:bCs/>
          <w:color w:val="000000"/>
          <w:sz w:val="14"/>
          <w:szCs w:val="14"/>
          <w:lang w:val="en-US" w:eastAsia="de-DE"/>
        </w:rPr>
        <w:t xml:space="preserve">  </w:t>
      </w:r>
      <w:proofErr w:type="gramStart"/>
      <w:r w:rsidRPr="002C040B">
        <w:rPr>
          <w:rFonts w:ascii="Courier New" w:eastAsia="Times New Roman" w:hAnsi="Courier New" w:cs="Courier New"/>
          <w:bCs/>
          <w:color w:val="000000"/>
          <w:sz w:val="14"/>
          <w:szCs w:val="14"/>
          <w:lang w:val="en-US" w:eastAsia="de-DE"/>
        </w:rPr>
        <w:t>or</w:t>
      </w:r>
      <w:proofErr w:type="gramEnd"/>
      <w:r w:rsidRPr="002C040B">
        <w:rPr>
          <w:rFonts w:ascii="Courier New" w:eastAsia="Times New Roman" w:hAnsi="Courier New" w:cs="Courier New"/>
          <w:bCs/>
          <w:color w:val="000000"/>
          <w:sz w:val="14"/>
          <w:szCs w:val="14"/>
          <w:lang w:val="en-US" w:eastAsia="de-DE"/>
        </w:rPr>
        <w:t xml:space="preserve"> in the service specification reference requires a new version of the</w:t>
      </w:r>
    </w:p>
    <w:p w14:paraId="41242306" w14:textId="72A11E2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002B1176">
        <w:rPr>
          <w:rFonts w:ascii="Courier New" w:eastAsia="Times New Roman" w:hAnsi="Courier New" w:cs="Courier New"/>
          <w:bCs/>
          <w:color w:val="000000"/>
          <w:sz w:val="14"/>
          <w:szCs w:val="14"/>
          <w:lang w:val="en-US" w:eastAsia="de-DE"/>
        </w:rPr>
        <w:t xml:space="preserve">  </w:t>
      </w:r>
      <w:proofErr w:type="gramStart"/>
      <w:r w:rsidRPr="002C040B">
        <w:rPr>
          <w:rFonts w:ascii="Courier New" w:eastAsia="Times New Roman" w:hAnsi="Courier New" w:cs="Courier New"/>
          <w:bCs/>
          <w:color w:val="000000"/>
          <w:sz w:val="14"/>
          <w:szCs w:val="14"/>
          <w:lang w:val="en-US" w:eastAsia="de-DE"/>
        </w:rPr>
        <w:t>service</w:t>
      </w:r>
      <w:proofErr w:type="gramEnd"/>
      <w:r w:rsidRPr="002C040B">
        <w:rPr>
          <w:rFonts w:ascii="Courier New" w:eastAsia="Times New Roman" w:hAnsi="Courier New" w:cs="Courier New"/>
          <w:bCs/>
          <w:color w:val="000000"/>
          <w:sz w:val="14"/>
          <w:szCs w:val="14"/>
          <w:lang w:val="en-US" w:eastAsia="de-DE"/>
        </w:rPr>
        <w:t xml:space="preserve"> instance.</w:t>
      </w:r>
    </w:p>
    <w:p w14:paraId="2260711A"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p>
    <w:p w14:paraId="68DFB6B4"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 </w:t>
      </w:r>
      <w:proofErr w:type="gramStart"/>
      <w:r w:rsidRPr="002C040B">
        <w:rPr>
          <w:rFonts w:ascii="Courier New" w:eastAsia="Times New Roman" w:hAnsi="Courier New" w:cs="Courier New"/>
          <w:bCs/>
          <w:color w:val="000000"/>
          <w:sz w:val="14"/>
          <w:szCs w:val="14"/>
          <w:lang w:val="en-US" w:eastAsia="de-DE"/>
        </w:rPr>
        <w:t>status</w:t>
      </w:r>
      <w:proofErr w:type="gramEnd"/>
      <w:r w:rsidRPr="002C040B">
        <w:rPr>
          <w:rFonts w:ascii="Courier New" w:eastAsia="Times New Roman" w:hAnsi="Courier New" w:cs="Courier New"/>
          <w:bCs/>
          <w:color w:val="000000"/>
          <w:sz w:val="14"/>
          <w:szCs w:val="14"/>
          <w:lang w:val="en-US" w:eastAsia="de-DE"/>
        </w:rPr>
        <w:t xml:space="preserve"> Status of the service instance. One of the values 'provisional', 'released',</w:t>
      </w:r>
    </w:p>
    <w:p w14:paraId="6971036F" w14:textId="2A0EC318"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002B1176">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bCs/>
          <w:color w:val="000000"/>
          <w:sz w:val="14"/>
          <w:szCs w:val="14"/>
          <w:lang w:val="en-US" w:eastAsia="de-DE"/>
        </w:rPr>
        <w:t>'</w:t>
      </w:r>
      <w:proofErr w:type="gramStart"/>
      <w:r w:rsidRPr="002C040B">
        <w:rPr>
          <w:rFonts w:ascii="Courier New" w:eastAsia="Times New Roman" w:hAnsi="Courier New" w:cs="Courier New"/>
          <w:bCs/>
          <w:color w:val="000000"/>
          <w:sz w:val="14"/>
          <w:szCs w:val="14"/>
          <w:lang w:val="en-US" w:eastAsia="de-DE"/>
        </w:rPr>
        <w:t>deprecated</w:t>
      </w:r>
      <w:proofErr w:type="gramEnd"/>
      <w:r w:rsidRPr="002C040B">
        <w:rPr>
          <w:rFonts w:ascii="Courier New" w:eastAsia="Times New Roman" w:hAnsi="Courier New" w:cs="Courier New"/>
          <w:bCs/>
          <w:color w:val="000000"/>
          <w:sz w:val="14"/>
          <w:szCs w:val="14"/>
          <w:lang w:val="en-US" w:eastAsia="de-DE"/>
        </w:rPr>
        <w:t>', 'deleted'.</w:t>
      </w:r>
    </w:p>
    <w:p w14:paraId="2F9DB6AE"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p>
    <w:p w14:paraId="507606A1"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 </w:t>
      </w:r>
      <w:proofErr w:type="gramStart"/>
      <w:r w:rsidRPr="002C040B">
        <w:rPr>
          <w:rFonts w:ascii="Courier New" w:eastAsia="Times New Roman" w:hAnsi="Courier New" w:cs="Courier New"/>
          <w:bCs/>
          <w:color w:val="000000"/>
          <w:sz w:val="14"/>
          <w:szCs w:val="14"/>
          <w:lang w:val="en-US" w:eastAsia="de-DE"/>
        </w:rPr>
        <w:t>description</w:t>
      </w:r>
      <w:proofErr w:type="gramEnd"/>
      <w:r w:rsidRPr="002C040B">
        <w:rPr>
          <w:rFonts w:ascii="Courier New" w:eastAsia="Times New Roman" w:hAnsi="Courier New" w:cs="Courier New"/>
          <w:bCs/>
          <w:color w:val="000000"/>
          <w:sz w:val="14"/>
          <w:szCs w:val="14"/>
          <w:lang w:val="en-US" w:eastAsia="de-DE"/>
        </w:rPr>
        <w:t xml:space="preserve"> A human readable short description of the service instance. The description</w:t>
      </w:r>
    </w:p>
    <w:p w14:paraId="5AE92B06" w14:textId="135F2C30"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002B1176">
        <w:rPr>
          <w:rFonts w:ascii="Courier New" w:eastAsia="Times New Roman" w:hAnsi="Courier New" w:cs="Courier New"/>
          <w:bCs/>
          <w:color w:val="000000"/>
          <w:sz w:val="14"/>
          <w:szCs w:val="14"/>
          <w:lang w:val="en-US" w:eastAsia="de-DE"/>
        </w:rPr>
        <w:t xml:space="preserve">  </w:t>
      </w:r>
      <w:proofErr w:type="gramStart"/>
      <w:r w:rsidRPr="002C040B">
        <w:rPr>
          <w:rFonts w:ascii="Courier New" w:eastAsia="Times New Roman" w:hAnsi="Courier New" w:cs="Courier New"/>
          <w:bCs/>
          <w:color w:val="000000"/>
          <w:sz w:val="14"/>
          <w:szCs w:val="14"/>
          <w:lang w:val="en-US" w:eastAsia="de-DE"/>
        </w:rPr>
        <w:t>shall</w:t>
      </w:r>
      <w:proofErr w:type="gramEnd"/>
      <w:r w:rsidRPr="002C040B">
        <w:rPr>
          <w:rFonts w:ascii="Courier New" w:eastAsia="Times New Roman" w:hAnsi="Courier New" w:cs="Courier New"/>
          <w:bCs/>
          <w:color w:val="000000"/>
          <w:sz w:val="14"/>
          <w:szCs w:val="14"/>
          <w:lang w:val="en-US" w:eastAsia="de-DE"/>
        </w:rPr>
        <w:t xml:space="preserve"> contain an abstract of what a service implementation actually does.</w:t>
      </w:r>
    </w:p>
    <w:p w14:paraId="3E246B88"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p>
    <w:p w14:paraId="163E1EE5"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 </w:t>
      </w:r>
      <w:proofErr w:type="gramStart"/>
      <w:r w:rsidRPr="002C040B">
        <w:rPr>
          <w:rFonts w:ascii="Courier New" w:eastAsia="Times New Roman" w:hAnsi="Courier New" w:cs="Courier New"/>
          <w:bCs/>
          <w:color w:val="000000"/>
          <w:sz w:val="14"/>
          <w:szCs w:val="14"/>
          <w:lang w:val="en-US" w:eastAsia="de-DE"/>
        </w:rPr>
        <w:t>keywords</w:t>
      </w:r>
      <w:proofErr w:type="gramEnd"/>
      <w:r w:rsidRPr="002C040B">
        <w:rPr>
          <w:rFonts w:ascii="Courier New" w:eastAsia="Times New Roman" w:hAnsi="Courier New" w:cs="Courier New"/>
          <w:bCs/>
          <w:color w:val="000000"/>
          <w:sz w:val="14"/>
          <w:szCs w:val="14"/>
          <w:lang w:val="en-US" w:eastAsia="de-DE"/>
        </w:rPr>
        <w:t xml:space="preserve"> A list of keywords associated to the service.</w:t>
      </w:r>
    </w:p>
    <w:p w14:paraId="6833EC8A"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p>
    <w:p w14:paraId="2B065090"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 </w:t>
      </w:r>
      <w:proofErr w:type="gramStart"/>
      <w:r w:rsidRPr="002C040B">
        <w:rPr>
          <w:rFonts w:ascii="Courier New" w:eastAsia="Times New Roman" w:hAnsi="Courier New" w:cs="Courier New"/>
          <w:bCs/>
          <w:color w:val="000000"/>
          <w:sz w:val="14"/>
          <w:szCs w:val="14"/>
          <w:lang w:val="en-US" w:eastAsia="de-DE"/>
        </w:rPr>
        <w:t>endpoint</w:t>
      </w:r>
      <w:proofErr w:type="gramEnd"/>
      <w:r w:rsidRPr="002C040B">
        <w:rPr>
          <w:rFonts w:ascii="Courier New" w:eastAsia="Times New Roman" w:hAnsi="Courier New" w:cs="Courier New"/>
          <w:bCs/>
          <w:color w:val="000000"/>
          <w:sz w:val="14"/>
          <w:szCs w:val="14"/>
          <w:lang w:val="en-US" w:eastAsia="de-DE"/>
        </w:rPr>
        <w:t xml:space="preserve"> Endpoint that describes where the service endpoint is located (e.g. URL)</w:t>
      </w:r>
    </w:p>
    <w:p w14:paraId="2C4D6367"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p>
    <w:p w14:paraId="2FEB3E03" w14:textId="77777777" w:rsidR="00197E5E" w:rsidRPr="00926BF2" w:rsidRDefault="00197E5E" w:rsidP="00197E5E">
      <w:pPr>
        <w:shd w:val="clear" w:color="auto" w:fill="FFFFFF"/>
        <w:rPr>
          <w:rFonts w:ascii="Courier New" w:eastAsia="Times New Roman" w:hAnsi="Courier New" w:cs="Courier New"/>
          <w:bCs/>
          <w:color w:val="000000"/>
          <w:sz w:val="14"/>
          <w:szCs w:val="14"/>
          <w:lang w:val="fr-FR" w:eastAsia="de-DE"/>
        </w:rPr>
      </w:pPr>
      <w:r w:rsidRPr="002C040B">
        <w:rPr>
          <w:rFonts w:ascii="Courier New" w:eastAsia="Times New Roman" w:hAnsi="Courier New" w:cs="Courier New"/>
          <w:bCs/>
          <w:color w:val="000000"/>
          <w:sz w:val="14"/>
          <w:szCs w:val="14"/>
          <w:lang w:val="en-US" w:eastAsia="de-DE"/>
        </w:rPr>
        <w:t xml:space="preserve">                </w:t>
      </w:r>
      <w:r w:rsidRPr="00926BF2">
        <w:rPr>
          <w:rFonts w:ascii="Courier New" w:eastAsia="Times New Roman" w:hAnsi="Courier New" w:cs="Courier New"/>
          <w:bCs/>
          <w:color w:val="000000"/>
          <w:sz w:val="14"/>
          <w:szCs w:val="14"/>
          <w:lang w:val="fr-FR" w:eastAsia="de-DE"/>
        </w:rPr>
        <w:t>- MMSI Optional Maritime Mobile Service Identity</w:t>
      </w:r>
    </w:p>
    <w:p w14:paraId="6EB6B987" w14:textId="77777777" w:rsidR="00197E5E" w:rsidRPr="00926BF2" w:rsidRDefault="00197E5E" w:rsidP="00197E5E">
      <w:pPr>
        <w:shd w:val="clear" w:color="auto" w:fill="FFFFFF"/>
        <w:rPr>
          <w:rFonts w:ascii="Courier New" w:eastAsia="Times New Roman" w:hAnsi="Courier New" w:cs="Courier New"/>
          <w:bCs/>
          <w:color w:val="000000"/>
          <w:sz w:val="14"/>
          <w:szCs w:val="14"/>
          <w:lang w:val="fr-FR" w:eastAsia="de-DE"/>
        </w:rPr>
      </w:pPr>
    </w:p>
    <w:p w14:paraId="72F851F9"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926BF2">
        <w:rPr>
          <w:rFonts w:ascii="Courier New" w:eastAsia="Times New Roman" w:hAnsi="Courier New" w:cs="Courier New"/>
          <w:bCs/>
          <w:color w:val="000000"/>
          <w:sz w:val="14"/>
          <w:szCs w:val="14"/>
          <w:lang w:val="fr-FR" w:eastAsia="de-DE"/>
        </w:rPr>
        <w:t xml:space="preserve">                </w:t>
      </w:r>
      <w:r w:rsidRPr="002C040B">
        <w:rPr>
          <w:rFonts w:ascii="Courier New" w:eastAsia="Times New Roman" w:hAnsi="Courier New" w:cs="Courier New"/>
          <w:bCs/>
          <w:color w:val="000000"/>
          <w:sz w:val="14"/>
          <w:szCs w:val="14"/>
          <w:lang w:val="en-US" w:eastAsia="de-DE"/>
        </w:rPr>
        <w:t>- IMO Optional International Maritime Organization (IMO) number</w:t>
      </w:r>
    </w:p>
    <w:p w14:paraId="3B6DA6E2"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p>
    <w:p w14:paraId="78A7F574"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 </w:t>
      </w:r>
      <w:proofErr w:type="gramStart"/>
      <w:r w:rsidRPr="002C040B">
        <w:rPr>
          <w:rFonts w:ascii="Courier New" w:eastAsia="Times New Roman" w:hAnsi="Courier New" w:cs="Courier New"/>
          <w:bCs/>
          <w:color w:val="000000"/>
          <w:sz w:val="14"/>
          <w:szCs w:val="14"/>
          <w:lang w:val="en-US" w:eastAsia="de-DE"/>
        </w:rPr>
        <w:t>serviceType</w:t>
      </w:r>
      <w:proofErr w:type="gramEnd"/>
      <w:r w:rsidRPr="002C040B">
        <w:rPr>
          <w:rFonts w:ascii="Courier New" w:eastAsia="Times New Roman" w:hAnsi="Courier New" w:cs="Courier New"/>
          <w:bCs/>
          <w:color w:val="000000"/>
          <w:sz w:val="14"/>
          <w:szCs w:val="14"/>
          <w:lang w:val="en-US" w:eastAsia="de-DE"/>
        </w:rPr>
        <w:t xml:space="preserve"> Optional field to categorize the service type. Example: “VIS”</w:t>
      </w:r>
    </w:p>
    <w:p w14:paraId="5E805CAC"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p>
    <w:p w14:paraId="7D70244C"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 </w:t>
      </w:r>
      <w:proofErr w:type="gramStart"/>
      <w:r w:rsidRPr="002C040B">
        <w:rPr>
          <w:rFonts w:ascii="Courier New" w:eastAsia="Times New Roman" w:hAnsi="Courier New" w:cs="Courier New"/>
          <w:bCs/>
          <w:color w:val="000000"/>
          <w:sz w:val="14"/>
          <w:szCs w:val="14"/>
          <w:lang w:val="en-US" w:eastAsia="de-DE"/>
        </w:rPr>
        <w:t>requiresAuthorization</w:t>
      </w:r>
      <w:proofErr w:type="gramEnd"/>
    </w:p>
    <w:p w14:paraId="522D7470" w14:textId="452EF751"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002B1176">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bCs/>
          <w:color w:val="000000"/>
          <w:sz w:val="14"/>
          <w:szCs w:val="14"/>
          <w:lang w:val="en-US" w:eastAsia="de-DE"/>
        </w:rPr>
        <w:t>Indicates whether authorization is required or not.</w:t>
      </w:r>
    </w:p>
    <w:p w14:paraId="34D8DE34"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p>
    <w:p w14:paraId="7ED151D8"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 </w:t>
      </w:r>
      <w:proofErr w:type="gramStart"/>
      <w:r w:rsidRPr="002C040B">
        <w:rPr>
          <w:rFonts w:ascii="Courier New" w:eastAsia="Times New Roman" w:hAnsi="Courier New" w:cs="Courier New"/>
          <w:bCs/>
          <w:color w:val="000000"/>
          <w:sz w:val="14"/>
          <w:szCs w:val="14"/>
          <w:lang w:val="en-US" w:eastAsia="de-DE"/>
        </w:rPr>
        <w:t>implementsServiceDesign</w:t>
      </w:r>
      <w:proofErr w:type="gramEnd"/>
    </w:p>
    <w:p w14:paraId="3F3DCD52" w14:textId="35D2BC03"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002B1176">
        <w:rPr>
          <w:rFonts w:ascii="Courier New" w:eastAsia="Times New Roman" w:hAnsi="Courier New" w:cs="Courier New"/>
          <w:bCs/>
          <w:color w:val="000000"/>
          <w:sz w:val="14"/>
          <w:szCs w:val="14"/>
          <w:lang w:val="en-US" w:eastAsia="de-DE"/>
        </w:rPr>
        <w:t xml:space="preserve">  </w:t>
      </w:r>
      <w:proofErr w:type="gramStart"/>
      <w:r w:rsidRPr="002C040B">
        <w:rPr>
          <w:rFonts w:ascii="Courier New" w:eastAsia="Times New Roman" w:hAnsi="Courier New" w:cs="Courier New"/>
          <w:bCs/>
          <w:color w:val="000000"/>
          <w:sz w:val="14"/>
          <w:szCs w:val="14"/>
          <w:lang w:val="en-US" w:eastAsia="de-DE"/>
        </w:rPr>
        <w:t>Refers to the service design that is implemented by this service instance.</w:t>
      </w:r>
      <w:proofErr w:type="gramEnd"/>
    </w:p>
    <w:p w14:paraId="40FA9463" w14:textId="708393E8"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002B1176">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bCs/>
          <w:color w:val="000000"/>
          <w:sz w:val="14"/>
          <w:szCs w:val="14"/>
          <w:lang w:val="en-US" w:eastAsia="de-DE"/>
        </w:rPr>
        <w:t>Exactly one service design shall be referenced.</w:t>
      </w:r>
    </w:p>
    <w:p w14:paraId="681B6C62"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p>
    <w:p w14:paraId="7F19E44F"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lastRenderedPageBreak/>
        <w:t xml:space="preserve">                - </w:t>
      </w:r>
      <w:proofErr w:type="gramStart"/>
      <w:r w:rsidRPr="002C040B">
        <w:rPr>
          <w:rFonts w:ascii="Courier New" w:eastAsia="Times New Roman" w:hAnsi="Courier New" w:cs="Courier New"/>
          <w:bCs/>
          <w:color w:val="000000"/>
          <w:sz w:val="14"/>
          <w:szCs w:val="14"/>
          <w:lang w:val="en-US" w:eastAsia="de-DE"/>
        </w:rPr>
        <w:t>serviceLevel</w:t>
      </w:r>
      <w:proofErr w:type="gramEnd"/>
      <w:r w:rsidRPr="002C040B">
        <w:rPr>
          <w:rFonts w:ascii="Courier New" w:eastAsia="Times New Roman" w:hAnsi="Courier New" w:cs="Courier New"/>
          <w:bCs/>
          <w:color w:val="000000"/>
          <w:sz w:val="14"/>
          <w:szCs w:val="14"/>
          <w:lang w:val="en-US" w:eastAsia="de-DE"/>
        </w:rPr>
        <w:t xml:space="preserve"> Refers to the definition of the service level fulfilled by the service instance.</w:t>
      </w:r>
    </w:p>
    <w:p w14:paraId="1F589C71" w14:textId="02CE1CCD"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002B1176">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bCs/>
          <w:color w:val="000000"/>
          <w:sz w:val="14"/>
          <w:szCs w:val="14"/>
          <w:lang w:val="en-US" w:eastAsia="de-DE"/>
        </w:rPr>
        <w:t>Exactly one service level definition shall be provided.</w:t>
      </w:r>
    </w:p>
    <w:p w14:paraId="25766AB4"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p>
    <w:p w14:paraId="4AE83217"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 </w:t>
      </w:r>
      <w:proofErr w:type="gramStart"/>
      <w:r w:rsidRPr="002C040B">
        <w:rPr>
          <w:rFonts w:ascii="Courier New" w:eastAsia="Times New Roman" w:hAnsi="Courier New" w:cs="Courier New"/>
          <w:bCs/>
          <w:color w:val="000000"/>
          <w:sz w:val="14"/>
          <w:szCs w:val="14"/>
          <w:lang w:val="en-US" w:eastAsia="de-DE"/>
        </w:rPr>
        <w:t>coversAreas</w:t>
      </w:r>
      <w:proofErr w:type="gramEnd"/>
      <w:r w:rsidRPr="002C040B">
        <w:rPr>
          <w:rFonts w:ascii="Courier New" w:eastAsia="Times New Roman" w:hAnsi="Courier New" w:cs="Courier New"/>
          <w:bCs/>
          <w:color w:val="000000"/>
          <w:sz w:val="14"/>
          <w:szCs w:val="14"/>
          <w:lang w:val="en-US" w:eastAsia="de-DE"/>
        </w:rPr>
        <w:t xml:space="preserve"> Mandatory reference to the geographical area covered by the service instance.</w:t>
      </w:r>
    </w:p>
    <w:p w14:paraId="48D666C2" w14:textId="38339F24"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002B1176">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bCs/>
          <w:color w:val="000000"/>
          <w:sz w:val="14"/>
          <w:szCs w:val="14"/>
          <w:lang w:val="en-US" w:eastAsia="de-DE"/>
        </w:rPr>
        <w:t>Defines a geographical area from which the service instance is accessible.</w:t>
      </w:r>
    </w:p>
    <w:p w14:paraId="6431087A" w14:textId="2F6D0A8A"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002B1176">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bCs/>
          <w:color w:val="000000"/>
          <w:sz w:val="14"/>
          <w:szCs w:val="14"/>
          <w:lang w:val="en-US" w:eastAsia="de-DE"/>
        </w:rPr>
        <w:t>This is a choice between a geographical area defined by coordinates or a</w:t>
      </w:r>
    </w:p>
    <w:p w14:paraId="481F0EA8" w14:textId="053A0E2D"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002B1176">
        <w:rPr>
          <w:rFonts w:ascii="Courier New" w:eastAsia="Times New Roman" w:hAnsi="Courier New" w:cs="Courier New"/>
          <w:bCs/>
          <w:color w:val="000000"/>
          <w:sz w:val="14"/>
          <w:szCs w:val="14"/>
          <w:lang w:val="en-US" w:eastAsia="de-DE"/>
        </w:rPr>
        <w:t xml:space="preserve">  </w:t>
      </w:r>
      <w:r w:rsidRPr="00926BF2">
        <w:rPr>
          <w:rFonts w:ascii="Courier New" w:eastAsia="Times New Roman" w:hAnsi="Courier New" w:cs="Courier New"/>
          <w:bCs/>
          <w:color w:val="000000"/>
          <w:sz w:val="14"/>
          <w:szCs w:val="14"/>
          <w:lang w:val="fr-FR" w:eastAsia="de-DE"/>
        </w:rPr>
        <w:t xml:space="preserve">United Nations location code (UN/LOCODE). </w:t>
      </w:r>
      <w:r w:rsidRPr="002C040B">
        <w:rPr>
          <w:rFonts w:ascii="Courier New" w:eastAsia="Times New Roman" w:hAnsi="Courier New" w:cs="Courier New"/>
          <w:bCs/>
          <w:color w:val="000000"/>
          <w:sz w:val="14"/>
          <w:szCs w:val="14"/>
          <w:lang w:val="en-US" w:eastAsia="de-DE"/>
        </w:rPr>
        <w:t>One of the two options has to</w:t>
      </w:r>
    </w:p>
    <w:p w14:paraId="6A8210CE" w14:textId="1F3E971C"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002B1176">
        <w:rPr>
          <w:rFonts w:ascii="Courier New" w:eastAsia="Times New Roman" w:hAnsi="Courier New" w:cs="Courier New"/>
          <w:bCs/>
          <w:color w:val="000000"/>
          <w:sz w:val="14"/>
          <w:szCs w:val="14"/>
          <w:lang w:val="en-US" w:eastAsia="de-DE"/>
        </w:rPr>
        <w:t xml:space="preserve">  </w:t>
      </w:r>
      <w:proofErr w:type="gramStart"/>
      <w:r w:rsidRPr="002C040B">
        <w:rPr>
          <w:rFonts w:ascii="Courier New" w:eastAsia="Times New Roman" w:hAnsi="Courier New" w:cs="Courier New"/>
          <w:bCs/>
          <w:color w:val="000000"/>
          <w:sz w:val="14"/>
          <w:szCs w:val="14"/>
          <w:lang w:val="en-US" w:eastAsia="de-DE"/>
        </w:rPr>
        <w:t>be</w:t>
      </w:r>
      <w:proofErr w:type="gramEnd"/>
      <w:r w:rsidRPr="002C040B">
        <w:rPr>
          <w:rFonts w:ascii="Courier New" w:eastAsia="Times New Roman" w:hAnsi="Courier New" w:cs="Courier New"/>
          <w:bCs/>
          <w:color w:val="000000"/>
          <w:sz w:val="14"/>
          <w:szCs w:val="14"/>
          <w:lang w:val="en-US" w:eastAsia="de-DE"/>
        </w:rPr>
        <w:t xml:space="preserve"> provided. Worldwide accessibility is indicated by a “coversArea” element</w:t>
      </w:r>
    </w:p>
    <w:p w14:paraId="1ACB9D82" w14:textId="3F37E0F1"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002B1176">
        <w:rPr>
          <w:rFonts w:ascii="Courier New" w:eastAsia="Times New Roman" w:hAnsi="Courier New" w:cs="Courier New"/>
          <w:bCs/>
          <w:color w:val="000000"/>
          <w:sz w:val="14"/>
          <w:szCs w:val="14"/>
          <w:lang w:val="en-US" w:eastAsia="de-DE"/>
        </w:rPr>
        <w:t xml:space="preserve">  </w:t>
      </w:r>
      <w:proofErr w:type="gramStart"/>
      <w:r w:rsidRPr="002C040B">
        <w:rPr>
          <w:rFonts w:ascii="Courier New" w:eastAsia="Times New Roman" w:hAnsi="Courier New" w:cs="Courier New"/>
          <w:bCs/>
          <w:color w:val="000000"/>
          <w:sz w:val="14"/>
          <w:szCs w:val="14"/>
          <w:lang w:val="en-US" w:eastAsia="de-DE"/>
        </w:rPr>
        <w:t>with</w:t>
      </w:r>
      <w:proofErr w:type="gramEnd"/>
      <w:r w:rsidRPr="002C040B">
        <w:rPr>
          <w:rFonts w:ascii="Courier New" w:eastAsia="Times New Roman" w:hAnsi="Courier New" w:cs="Courier New"/>
          <w:bCs/>
          <w:color w:val="000000"/>
          <w:sz w:val="14"/>
          <w:szCs w:val="14"/>
          <w:lang w:val="en-US" w:eastAsia="de-DE"/>
        </w:rPr>
        <w:t xml:space="preserve"> a missing “geometryAsWKT” element.</w:t>
      </w:r>
    </w:p>
    <w:p w14:paraId="10664292"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 </w:t>
      </w:r>
      <w:proofErr w:type="gramStart"/>
      <w:r w:rsidRPr="002C040B">
        <w:rPr>
          <w:rFonts w:ascii="Courier New" w:eastAsia="Times New Roman" w:hAnsi="Courier New" w:cs="Courier New"/>
          <w:bCs/>
          <w:color w:val="000000"/>
          <w:sz w:val="14"/>
          <w:szCs w:val="14"/>
          <w:lang w:val="en-US" w:eastAsia="de-DE"/>
        </w:rPr>
        <w:t>producedBy</w:t>
      </w:r>
      <w:proofErr w:type="gramEnd"/>
      <w:r w:rsidRPr="002C040B">
        <w:rPr>
          <w:rFonts w:ascii="Courier New" w:eastAsia="Times New Roman" w:hAnsi="Courier New" w:cs="Courier New"/>
          <w:bCs/>
          <w:color w:val="000000"/>
          <w:sz w:val="14"/>
          <w:szCs w:val="14"/>
          <w:lang w:val="en-US" w:eastAsia="de-DE"/>
        </w:rPr>
        <w:t xml:space="preserve"> Optional reference to information about the producer of the service</w:t>
      </w:r>
    </w:p>
    <w:p w14:paraId="3E149350" w14:textId="5DBD5A3C"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002B1176">
        <w:rPr>
          <w:rFonts w:ascii="Courier New" w:eastAsia="Times New Roman" w:hAnsi="Courier New" w:cs="Courier New"/>
          <w:bCs/>
          <w:color w:val="000000"/>
          <w:sz w:val="14"/>
          <w:szCs w:val="14"/>
          <w:lang w:val="en-US" w:eastAsia="de-DE"/>
        </w:rPr>
        <w:t xml:space="preserve">  </w:t>
      </w:r>
      <w:proofErr w:type="gramStart"/>
      <w:r w:rsidRPr="002C040B">
        <w:rPr>
          <w:rFonts w:ascii="Courier New" w:eastAsia="Times New Roman" w:hAnsi="Courier New" w:cs="Courier New"/>
          <w:bCs/>
          <w:color w:val="000000"/>
          <w:sz w:val="14"/>
          <w:szCs w:val="14"/>
          <w:lang w:val="en-US" w:eastAsia="de-DE"/>
        </w:rPr>
        <w:t>implementation</w:t>
      </w:r>
      <w:proofErr w:type="gramEnd"/>
    </w:p>
    <w:p w14:paraId="36642759"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p>
    <w:p w14:paraId="3B465F84"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 </w:t>
      </w:r>
      <w:proofErr w:type="gramStart"/>
      <w:r w:rsidRPr="002C040B">
        <w:rPr>
          <w:rFonts w:ascii="Courier New" w:eastAsia="Times New Roman" w:hAnsi="Courier New" w:cs="Courier New"/>
          <w:bCs/>
          <w:color w:val="000000"/>
          <w:sz w:val="14"/>
          <w:szCs w:val="14"/>
          <w:lang w:val="en-US" w:eastAsia="de-DE"/>
        </w:rPr>
        <w:t>providedBy</w:t>
      </w:r>
      <w:proofErr w:type="gramEnd"/>
      <w:r w:rsidRPr="002C040B">
        <w:rPr>
          <w:rFonts w:ascii="Courier New" w:eastAsia="Times New Roman" w:hAnsi="Courier New" w:cs="Courier New"/>
          <w:bCs/>
          <w:color w:val="000000"/>
          <w:sz w:val="14"/>
          <w:szCs w:val="14"/>
          <w:lang w:val="en-US" w:eastAsia="de-DE"/>
        </w:rPr>
        <w:t xml:space="preserve"> Mandatory reference to information about the service provider of the service</w:t>
      </w:r>
    </w:p>
    <w:p w14:paraId="15CB3129" w14:textId="443BA416" w:rsidR="00197E5E" w:rsidRPr="008F1F2D"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002B1176">
        <w:rPr>
          <w:rFonts w:ascii="Courier New" w:eastAsia="Times New Roman" w:hAnsi="Courier New" w:cs="Courier New"/>
          <w:bCs/>
          <w:color w:val="000000"/>
          <w:sz w:val="14"/>
          <w:szCs w:val="14"/>
          <w:lang w:val="en-US" w:eastAsia="de-DE"/>
        </w:rPr>
        <w:t xml:space="preserve">  </w:t>
      </w:r>
      <w:proofErr w:type="gramStart"/>
      <w:r w:rsidRPr="008F1F2D">
        <w:rPr>
          <w:rFonts w:ascii="Courier New" w:eastAsia="Times New Roman" w:hAnsi="Courier New" w:cs="Courier New"/>
          <w:bCs/>
          <w:color w:val="000000"/>
          <w:sz w:val="14"/>
          <w:szCs w:val="14"/>
          <w:lang w:val="en-US" w:eastAsia="de-DE"/>
        </w:rPr>
        <w:t>instance</w:t>
      </w:r>
      <w:proofErr w:type="gramEnd"/>
      <w:r w:rsidRPr="008F1F2D">
        <w:rPr>
          <w:rFonts w:ascii="Courier New" w:eastAsia="Times New Roman" w:hAnsi="Courier New" w:cs="Courier New"/>
          <w:bCs/>
          <w:color w:val="000000"/>
          <w:sz w:val="14"/>
          <w:szCs w:val="14"/>
          <w:lang w:val="en-US" w:eastAsia="de-DE"/>
        </w:rPr>
        <w:t>.</w:t>
      </w:r>
    </w:p>
    <w:p w14:paraId="2F299C15" w14:textId="77777777" w:rsidR="00197E5E" w:rsidRPr="008F1F2D" w:rsidRDefault="00197E5E" w:rsidP="00197E5E">
      <w:pPr>
        <w:shd w:val="clear" w:color="auto" w:fill="FFFFFF"/>
        <w:rPr>
          <w:rFonts w:ascii="Courier New" w:eastAsia="Times New Roman" w:hAnsi="Courier New" w:cs="Courier New"/>
          <w:bCs/>
          <w:color w:val="000000"/>
          <w:sz w:val="14"/>
          <w:szCs w:val="14"/>
          <w:lang w:val="en-US" w:eastAsia="de-DE"/>
        </w:rPr>
      </w:pPr>
      <w:r w:rsidRPr="008F1F2D">
        <w:rPr>
          <w:rFonts w:ascii="Courier New" w:eastAsia="Times New Roman" w:hAnsi="Courier New" w:cs="Courier New"/>
          <w:bCs/>
          <w:color w:val="000000"/>
          <w:sz w:val="14"/>
          <w:szCs w:val="14"/>
          <w:lang w:val="en-US" w:eastAsia="de-DE"/>
        </w:rPr>
        <w:t xml:space="preserve">            </w:t>
      </w:r>
      <w:r w:rsidRPr="008F1F2D">
        <w:rPr>
          <w:rFonts w:ascii="Courier New" w:eastAsia="Times New Roman" w:hAnsi="Courier New" w:cs="Courier New"/>
          <w:color w:val="0000FF"/>
          <w:sz w:val="14"/>
          <w:szCs w:val="14"/>
          <w:lang w:val="en-US" w:eastAsia="de-DE"/>
        </w:rPr>
        <w:t>&lt;/documentation&gt;</w:t>
      </w:r>
    </w:p>
    <w:p w14:paraId="6A558F38" w14:textId="77777777" w:rsidR="00197E5E" w:rsidRPr="008F1F2D" w:rsidRDefault="00197E5E" w:rsidP="00197E5E">
      <w:pPr>
        <w:shd w:val="clear" w:color="auto" w:fill="FFFFFF"/>
        <w:rPr>
          <w:rFonts w:ascii="Courier New" w:eastAsia="Times New Roman" w:hAnsi="Courier New" w:cs="Courier New"/>
          <w:bCs/>
          <w:color w:val="000000"/>
          <w:sz w:val="14"/>
          <w:szCs w:val="14"/>
          <w:lang w:val="en-US" w:eastAsia="de-DE"/>
        </w:rPr>
      </w:pPr>
      <w:r w:rsidRPr="008F1F2D">
        <w:rPr>
          <w:rFonts w:ascii="Courier New" w:eastAsia="Times New Roman" w:hAnsi="Courier New" w:cs="Courier New"/>
          <w:bCs/>
          <w:color w:val="000000"/>
          <w:sz w:val="14"/>
          <w:szCs w:val="14"/>
          <w:lang w:val="en-US" w:eastAsia="de-DE"/>
        </w:rPr>
        <w:t xml:space="preserve">        </w:t>
      </w:r>
      <w:r w:rsidRPr="008F1F2D">
        <w:rPr>
          <w:rFonts w:ascii="Courier New" w:eastAsia="Times New Roman" w:hAnsi="Courier New" w:cs="Courier New"/>
          <w:color w:val="0000FF"/>
          <w:sz w:val="14"/>
          <w:szCs w:val="14"/>
          <w:lang w:val="en-US" w:eastAsia="de-DE"/>
        </w:rPr>
        <w:t>&lt;/annotation&gt;</w:t>
      </w:r>
    </w:p>
    <w:p w14:paraId="6F643D05"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w:t>
      </w:r>
      <w:proofErr w:type="gramStart"/>
      <w:r w:rsidRPr="002C040B">
        <w:rPr>
          <w:rFonts w:ascii="Courier New" w:eastAsia="Times New Roman" w:hAnsi="Courier New" w:cs="Courier New"/>
          <w:color w:val="0000FF"/>
          <w:sz w:val="14"/>
          <w:szCs w:val="14"/>
          <w:lang w:val="en-US" w:eastAsia="de-DE"/>
        </w:rPr>
        <w:t>all</w:t>
      </w:r>
      <w:proofErr w:type="gramEnd"/>
      <w:r w:rsidRPr="002C040B">
        <w:rPr>
          <w:rFonts w:ascii="Courier New" w:eastAsia="Times New Roman" w:hAnsi="Courier New" w:cs="Courier New"/>
          <w:color w:val="0000FF"/>
          <w:sz w:val="14"/>
          <w:szCs w:val="14"/>
          <w:lang w:val="en-US" w:eastAsia="de-DE"/>
        </w:rPr>
        <w:t>&gt;</w:t>
      </w:r>
    </w:p>
    <w:p w14:paraId="7385D54F"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&lt;element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"id"</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type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"ServiceSpecificationSchema</w:t>
      </w:r>
      <w:proofErr w:type="gramStart"/>
      <w:r w:rsidRPr="002C040B">
        <w:rPr>
          <w:rFonts w:ascii="Courier New" w:eastAsia="Times New Roman" w:hAnsi="Courier New" w:cs="Courier New"/>
          <w:bCs/>
          <w:color w:val="8000FF"/>
          <w:sz w:val="14"/>
          <w:szCs w:val="14"/>
          <w:lang w:val="en-US" w:eastAsia="de-DE"/>
        </w:rPr>
        <w:t>:ServiceIdentifier</w:t>
      </w:r>
      <w:proofErr w:type="gramEnd"/>
      <w:r w:rsidRPr="002C040B">
        <w:rPr>
          <w:rFonts w:ascii="Courier New" w:eastAsia="Times New Roman" w:hAnsi="Courier New" w:cs="Courier New"/>
          <w:bCs/>
          <w:color w:val="8000FF"/>
          <w:sz w:val="14"/>
          <w:szCs w:val="14"/>
          <w:lang w:val="en-US" w:eastAsia="de-DE"/>
        </w:rPr>
        <w: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minOccurs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maxOccurs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FF"/>
          <w:sz w:val="14"/>
          <w:szCs w:val="14"/>
          <w:lang w:val="en-US" w:eastAsia="de-DE"/>
        </w:rPr>
        <w:t>/&gt;</w:t>
      </w:r>
    </w:p>
    <w:p w14:paraId="70553880"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&lt;element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"version"</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type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"ServiceSpecificationSchema</w:t>
      </w:r>
      <w:proofErr w:type="gramStart"/>
      <w:r w:rsidRPr="002C040B">
        <w:rPr>
          <w:rFonts w:ascii="Courier New" w:eastAsia="Times New Roman" w:hAnsi="Courier New" w:cs="Courier New"/>
          <w:bCs/>
          <w:color w:val="8000FF"/>
          <w:sz w:val="14"/>
          <w:szCs w:val="14"/>
          <w:lang w:val="en-US" w:eastAsia="de-DE"/>
        </w:rPr>
        <w:t>:ServiceVersion</w:t>
      </w:r>
      <w:proofErr w:type="gramEnd"/>
      <w:r w:rsidRPr="002C040B">
        <w:rPr>
          <w:rFonts w:ascii="Courier New" w:eastAsia="Times New Roman" w:hAnsi="Courier New" w:cs="Courier New"/>
          <w:bCs/>
          <w:color w:val="8000FF"/>
          <w:sz w:val="14"/>
          <w:szCs w:val="14"/>
          <w:lang w:val="en-US" w:eastAsia="de-DE"/>
        </w:rPr>
        <w: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minOccurs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maxOccurs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FF"/>
          <w:sz w:val="14"/>
          <w:szCs w:val="14"/>
          <w:lang w:val="en-US" w:eastAsia="de-DE"/>
        </w:rPr>
        <w:t>/&gt;</w:t>
      </w:r>
    </w:p>
    <w:p w14:paraId="106569A2"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&lt;element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"name"</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type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"string"</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minOccurs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maxOccurs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FF"/>
          <w:sz w:val="14"/>
          <w:szCs w:val="14"/>
          <w:lang w:val="en-US" w:eastAsia="de-DE"/>
        </w:rPr>
        <w:t>/&gt;</w:t>
      </w:r>
    </w:p>
    <w:p w14:paraId="1D922B51"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&lt;element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"status"</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type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"ServiceSpecificationSchema</w:t>
      </w:r>
      <w:proofErr w:type="gramStart"/>
      <w:r w:rsidRPr="002C040B">
        <w:rPr>
          <w:rFonts w:ascii="Courier New" w:eastAsia="Times New Roman" w:hAnsi="Courier New" w:cs="Courier New"/>
          <w:bCs/>
          <w:color w:val="8000FF"/>
          <w:sz w:val="14"/>
          <w:szCs w:val="14"/>
          <w:lang w:val="en-US" w:eastAsia="de-DE"/>
        </w:rPr>
        <w:t>:ServiceStatus</w:t>
      </w:r>
      <w:proofErr w:type="gramEnd"/>
      <w:r w:rsidRPr="002C040B">
        <w:rPr>
          <w:rFonts w:ascii="Courier New" w:eastAsia="Times New Roman" w:hAnsi="Courier New" w:cs="Courier New"/>
          <w:bCs/>
          <w:color w:val="8000FF"/>
          <w:sz w:val="14"/>
          <w:szCs w:val="14"/>
          <w:lang w:val="en-US" w:eastAsia="de-DE"/>
        </w:rPr>
        <w: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minOccurs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maxOccurs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FF"/>
          <w:sz w:val="14"/>
          <w:szCs w:val="14"/>
          <w:lang w:val="en-US" w:eastAsia="de-DE"/>
        </w:rPr>
        <w:t>/&gt;</w:t>
      </w:r>
    </w:p>
    <w:p w14:paraId="0B949680"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&lt;element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"description"</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type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"string"</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minOccurs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maxOccurs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FF"/>
          <w:sz w:val="14"/>
          <w:szCs w:val="14"/>
          <w:lang w:val="en-US" w:eastAsia="de-DE"/>
        </w:rPr>
        <w:t>/&gt;</w:t>
      </w:r>
    </w:p>
    <w:p w14:paraId="5E5E5855"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&lt;element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"keywords"</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type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"string"</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minOccurs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maxOccurs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FF"/>
          <w:sz w:val="14"/>
          <w:szCs w:val="14"/>
          <w:lang w:val="en-US" w:eastAsia="de-DE"/>
        </w:rPr>
        <w:t>/&gt;</w:t>
      </w:r>
    </w:p>
    <w:p w14:paraId="646F98AE"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&lt;element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"endpoint"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type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"string"</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minOccurs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maxOccurs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FF"/>
          <w:sz w:val="14"/>
          <w:szCs w:val="14"/>
          <w:lang w:val="en-US" w:eastAsia="de-DE"/>
        </w:rPr>
        <w:t>/&gt;</w:t>
      </w:r>
    </w:p>
    <w:p w14:paraId="28414951"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&lt;element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"MMSI"</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type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"string"</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minOccurs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"0"</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maxOccurs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FF"/>
          <w:sz w:val="14"/>
          <w:szCs w:val="14"/>
          <w:lang w:val="en-US" w:eastAsia="de-DE"/>
        </w:rPr>
        <w:t>/&gt;</w:t>
      </w:r>
    </w:p>
    <w:p w14:paraId="6BA676CC"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&lt;element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"IMO"</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type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"string"</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minOccurs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"0"</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maxOccurs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FF"/>
          <w:sz w:val="14"/>
          <w:szCs w:val="14"/>
          <w:lang w:val="en-US" w:eastAsia="de-DE"/>
        </w:rPr>
        <w:t>/&gt;</w:t>
      </w:r>
    </w:p>
    <w:p w14:paraId="6C287029"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&lt;element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"serviceType"</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type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"string"</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minOccurs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"0"</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maxOccurs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FF"/>
          <w:sz w:val="14"/>
          <w:szCs w:val="14"/>
          <w:lang w:val="en-US" w:eastAsia="de-DE"/>
        </w:rPr>
        <w:t>/&gt;</w:t>
      </w:r>
    </w:p>
    <w:p w14:paraId="6663BF11"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&lt;element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"requiresAuthorization"</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type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"boolean"</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minOccurs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maxOccurs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FF"/>
          <w:sz w:val="14"/>
          <w:szCs w:val="14"/>
          <w:lang w:val="en-US" w:eastAsia="de-DE"/>
        </w:rPr>
        <w:t>/&gt;</w:t>
      </w:r>
    </w:p>
    <w:p w14:paraId="52C3DFB0" w14:textId="77777777" w:rsidR="002B1176" w:rsidRDefault="00197E5E" w:rsidP="00197E5E">
      <w:pPr>
        <w:shd w:val="clear" w:color="auto" w:fill="FFFFFF"/>
        <w:rPr>
          <w:rFonts w:ascii="Courier New" w:eastAsia="Times New Roman" w:hAnsi="Courier New" w:cs="Courier New"/>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&lt;element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"offersServiceLevel"</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type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"ServiceInstanceSchema</w:t>
      </w:r>
      <w:proofErr w:type="gramStart"/>
      <w:r w:rsidRPr="002C040B">
        <w:rPr>
          <w:rFonts w:ascii="Courier New" w:eastAsia="Times New Roman" w:hAnsi="Courier New" w:cs="Courier New"/>
          <w:bCs/>
          <w:color w:val="8000FF"/>
          <w:sz w:val="14"/>
          <w:szCs w:val="14"/>
          <w:lang w:val="en-US" w:eastAsia="de-DE"/>
        </w:rPr>
        <w:t>:ServiceLevel</w:t>
      </w:r>
      <w:proofErr w:type="gramEnd"/>
      <w:r w:rsidRPr="002C040B">
        <w:rPr>
          <w:rFonts w:ascii="Courier New" w:eastAsia="Times New Roman" w:hAnsi="Courier New" w:cs="Courier New"/>
          <w:bCs/>
          <w:color w:val="8000FF"/>
          <w:sz w:val="14"/>
          <w:szCs w:val="14"/>
          <w:lang w:val="en-US" w:eastAsia="de-DE"/>
        </w:rPr>
        <w: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minOccurs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00"/>
          <w:sz w:val="14"/>
          <w:szCs w:val="14"/>
          <w:lang w:val="en-US" w:eastAsia="de-DE"/>
        </w:rPr>
        <w:t xml:space="preserve"> </w:t>
      </w:r>
    </w:p>
    <w:p w14:paraId="1BA5D7DA" w14:textId="4261BA92" w:rsidR="00197E5E" w:rsidRPr="002C040B" w:rsidRDefault="002B1176" w:rsidP="00197E5E">
      <w:pPr>
        <w:shd w:val="clear" w:color="auto" w:fill="FFFFFF"/>
        <w:rPr>
          <w:rFonts w:ascii="Courier New" w:eastAsia="Times New Roman" w:hAnsi="Courier New" w:cs="Courier New"/>
          <w:bCs/>
          <w:color w:val="000000"/>
          <w:sz w:val="14"/>
          <w:szCs w:val="14"/>
          <w:lang w:val="en-US" w:eastAsia="de-DE"/>
        </w:rPr>
      </w:pPr>
      <w:r>
        <w:rPr>
          <w:rFonts w:ascii="Courier New" w:eastAsia="Times New Roman" w:hAnsi="Courier New" w:cs="Courier New"/>
          <w:color w:val="000000"/>
          <w:sz w:val="14"/>
          <w:szCs w:val="14"/>
          <w:lang w:val="en-US" w:eastAsia="de-DE"/>
        </w:rPr>
        <w:t xml:space="preserve">                     </w:t>
      </w:r>
      <w:proofErr w:type="gramStart"/>
      <w:r w:rsidR="00197E5E" w:rsidRPr="002C040B">
        <w:rPr>
          <w:rFonts w:ascii="Courier New" w:eastAsia="Times New Roman" w:hAnsi="Courier New" w:cs="Courier New"/>
          <w:color w:val="FF0000"/>
          <w:sz w:val="14"/>
          <w:szCs w:val="14"/>
          <w:lang w:val="en-US" w:eastAsia="de-DE"/>
        </w:rPr>
        <w:t>maxOccurs</w:t>
      </w:r>
      <w:proofErr w:type="gramEnd"/>
      <w:r w:rsidR="00197E5E" w:rsidRPr="002C040B">
        <w:rPr>
          <w:rFonts w:ascii="Courier New" w:eastAsia="Times New Roman" w:hAnsi="Courier New" w:cs="Courier New"/>
          <w:color w:val="000000"/>
          <w:sz w:val="14"/>
          <w:szCs w:val="14"/>
          <w:lang w:val="en-US" w:eastAsia="de-DE"/>
        </w:rPr>
        <w:t>=</w:t>
      </w:r>
      <w:r w:rsidR="00197E5E" w:rsidRPr="002C040B">
        <w:rPr>
          <w:rFonts w:ascii="Courier New" w:eastAsia="Times New Roman" w:hAnsi="Courier New" w:cs="Courier New"/>
          <w:bCs/>
          <w:color w:val="8000FF"/>
          <w:sz w:val="14"/>
          <w:szCs w:val="14"/>
          <w:lang w:val="en-US" w:eastAsia="de-DE"/>
        </w:rPr>
        <w:t>"1"</w:t>
      </w:r>
      <w:r w:rsidR="00197E5E" w:rsidRPr="002C040B">
        <w:rPr>
          <w:rFonts w:ascii="Courier New" w:eastAsia="Times New Roman" w:hAnsi="Courier New" w:cs="Courier New"/>
          <w:color w:val="0000FF"/>
          <w:sz w:val="14"/>
          <w:szCs w:val="14"/>
          <w:lang w:val="en-US" w:eastAsia="de-DE"/>
        </w:rPr>
        <w:t>/&gt;</w:t>
      </w:r>
    </w:p>
    <w:p w14:paraId="3A3F4516" w14:textId="2DE4322B" w:rsidR="002B1176" w:rsidRDefault="00197E5E" w:rsidP="00197E5E">
      <w:pPr>
        <w:shd w:val="clear" w:color="auto" w:fill="FFFFFF"/>
        <w:rPr>
          <w:rFonts w:ascii="Courier New" w:eastAsia="Times New Roman" w:hAnsi="Courier New" w:cs="Courier New"/>
          <w:bCs/>
          <w:color w:val="8000FF"/>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&lt;element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"coversAreas"</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minOccurs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maxOccurs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"unbound</w:t>
      </w:r>
      <w:r w:rsidR="007828CF">
        <w:rPr>
          <w:rFonts w:ascii="Courier New" w:eastAsia="Times New Roman" w:hAnsi="Courier New" w:cs="Courier New"/>
          <w:bCs/>
          <w:color w:val="8000FF"/>
          <w:sz w:val="14"/>
          <w:szCs w:val="14"/>
          <w:lang w:val="en-US" w:eastAsia="de-DE"/>
        </w:rPr>
        <w:t>ed</w:t>
      </w:r>
      <w:r w:rsidRPr="002C040B">
        <w:rPr>
          <w:rFonts w:ascii="Courier New" w:eastAsia="Times New Roman" w:hAnsi="Courier New" w:cs="Courier New"/>
          <w:bCs/>
          <w:color w:val="8000FF"/>
          <w:sz w:val="14"/>
          <w:szCs w:val="14"/>
          <w:lang w:val="en-US" w:eastAsia="de-DE"/>
        </w:rPr>
        <w:t>"</w:t>
      </w:r>
      <w:r>
        <w:rPr>
          <w:rFonts w:ascii="Courier New" w:eastAsia="Times New Roman" w:hAnsi="Courier New" w:cs="Courier New"/>
          <w:bCs/>
          <w:color w:val="8000FF"/>
          <w:sz w:val="14"/>
          <w:szCs w:val="14"/>
          <w:lang w:val="en-US" w:eastAsia="de-DE"/>
        </w:rPr>
        <w:t xml:space="preserve"> </w:t>
      </w:r>
    </w:p>
    <w:p w14:paraId="44569685" w14:textId="418E01E8" w:rsidR="00197E5E" w:rsidRPr="002C040B" w:rsidRDefault="002B1176" w:rsidP="00197E5E">
      <w:pPr>
        <w:shd w:val="clear" w:color="auto" w:fill="FFFFFF"/>
        <w:rPr>
          <w:rFonts w:ascii="Courier New" w:eastAsia="Times New Roman" w:hAnsi="Courier New" w:cs="Courier New"/>
          <w:bCs/>
          <w:color w:val="000000"/>
          <w:sz w:val="14"/>
          <w:szCs w:val="14"/>
          <w:lang w:val="en-US" w:eastAsia="de-DE"/>
        </w:rPr>
      </w:pPr>
      <w:r>
        <w:rPr>
          <w:rFonts w:ascii="Courier New" w:eastAsia="Times New Roman" w:hAnsi="Courier New" w:cs="Courier New"/>
          <w:bCs/>
          <w:color w:val="8000FF"/>
          <w:sz w:val="14"/>
          <w:szCs w:val="14"/>
          <w:lang w:val="en-US" w:eastAsia="de-DE"/>
        </w:rPr>
        <w:t xml:space="preserve">                     </w:t>
      </w:r>
      <w:proofErr w:type="gramStart"/>
      <w:r w:rsidR="00197E5E" w:rsidRPr="002C040B">
        <w:rPr>
          <w:rFonts w:ascii="Courier New" w:eastAsia="Times New Roman" w:hAnsi="Courier New" w:cs="Courier New"/>
          <w:color w:val="FF0000"/>
          <w:sz w:val="14"/>
          <w:szCs w:val="14"/>
          <w:lang w:val="en-US" w:eastAsia="de-DE"/>
        </w:rPr>
        <w:t>type</w:t>
      </w:r>
      <w:proofErr w:type="gramEnd"/>
      <w:r w:rsidR="00197E5E" w:rsidRPr="002C040B">
        <w:rPr>
          <w:rFonts w:ascii="Courier New" w:eastAsia="Times New Roman" w:hAnsi="Courier New" w:cs="Courier New"/>
          <w:color w:val="000000"/>
          <w:sz w:val="14"/>
          <w:szCs w:val="14"/>
          <w:lang w:val="en-US" w:eastAsia="de-DE"/>
        </w:rPr>
        <w:t>=</w:t>
      </w:r>
      <w:r w:rsidR="00197E5E" w:rsidRPr="002C040B">
        <w:rPr>
          <w:rFonts w:ascii="Courier New" w:eastAsia="Times New Roman" w:hAnsi="Courier New" w:cs="Courier New"/>
          <w:bCs/>
          <w:color w:val="8000FF"/>
          <w:sz w:val="14"/>
          <w:szCs w:val="14"/>
          <w:lang w:val="en-US" w:eastAsia="de-DE"/>
        </w:rPr>
        <w:t>"ServiceInstanceSchema:Coverage</w:t>
      </w:r>
      <w:r w:rsidR="00197E5E">
        <w:rPr>
          <w:rFonts w:ascii="Courier New" w:eastAsia="Times New Roman" w:hAnsi="Courier New" w:cs="Courier New"/>
          <w:bCs/>
          <w:color w:val="8000FF"/>
          <w:sz w:val="14"/>
          <w:szCs w:val="14"/>
          <w:lang w:val="en-US" w:eastAsia="de-DE"/>
        </w:rPr>
        <w:t>Info</w:t>
      </w:r>
      <w:r w:rsidR="00197E5E" w:rsidRPr="002C040B">
        <w:rPr>
          <w:rFonts w:ascii="Courier New" w:eastAsia="Times New Roman" w:hAnsi="Courier New" w:cs="Courier New"/>
          <w:bCs/>
          <w:color w:val="8000FF"/>
          <w:sz w:val="14"/>
          <w:szCs w:val="14"/>
          <w:lang w:val="en-US" w:eastAsia="de-DE"/>
        </w:rPr>
        <w:t>"</w:t>
      </w:r>
      <w:r w:rsidR="00197E5E" w:rsidRPr="002C040B">
        <w:rPr>
          <w:rFonts w:ascii="Courier New" w:eastAsia="Times New Roman" w:hAnsi="Courier New" w:cs="Courier New"/>
          <w:color w:val="0000FF"/>
          <w:sz w:val="14"/>
          <w:szCs w:val="14"/>
          <w:lang w:val="en-US" w:eastAsia="de-DE"/>
        </w:rPr>
        <w:t>/&gt;</w:t>
      </w:r>
    </w:p>
    <w:p w14:paraId="7FEBEEE7" w14:textId="77777777" w:rsidR="002B1176" w:rsidRDefault="00197E5E" w:rsidP="00197E5E">
      <w:pPr>
        <w:shd w:val="clear" w:color="auto" w:fill="FFFFFF"/>
        <w:rPr>
          <w:rFonts w:ascii="Courier New" w:eastAsia="Times New Roman" w:hAnsi="Courier New" w:cs="Courier New"/>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&lt;element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"implementsServiceDesign"</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type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"ServiceInstanceSchema</w:t>
      </w:r>
      <w:proofErr w:type="gramStart"/>
      <w:r w:rsidRPr="002C040B">
        <w:rPr>
          <w:rFonts w:ascii="Courier New" w:eastAsia="Times New Roman" w:hAnsi="Courier New" w:cs="Courier New"/>
          <w:bCs/>
          <w:color w:val="8000FF"/>
          <w:sz w:val="14"/>
          <w:szCs w:val="14"/>
          <w:lang w:val="en-US" w:eastAsia="de-DE"/>
        </w:rPr>
        <w:t>:ServiceDesignReference</w:t>
      </w:r>
      <w:proofErr w:type="gramEnd"/>
      <w:r w:rsidRPr="002C040B">
        <w:rPr>
          <w:rFonts w:ascii="Courier New" w:eastAsia="Times New Roman" w:hAnsi="Courier New" w:cs="Courier New"/>
          <w:bCs/>
          <w:color w:val="8000FF"/>
          <w:sz w:val="14"/>
          <w:szCs w:val="14"/>
          <w:lang w:val="en-US" w:eastAsia="de-DE"/>
        </w:rPr>
        <w:t>"</w:t>
      </w:r>
      <w:r w:rsidRPr="002C040B">
        <w:rPr>
          <w:rFonts w:ascii="Courier New" w:eastAsia="Times New Roman" w:hAnsi="Courier New" w:cs="Courier New"/>
          <w:color w:val="000000"/>
          <w:sz w:val="14"/>
          <w:szCs w:val="14"/>
          <w:lang w:val="en-US" w:eastAsia="de-DE"/>
        </w:rPr>
        <w:t xml:space="preserve"> </w:t>
      </w:r>
    </w:p>
    <w:p w14:paraId="50C750D3" w14:textId="0F7FEB29" w:rsidR="00197E5E" w:rsidRPr="002B1176" w:rsidRDefault="002B1176" w:rsidP="00197E5E">
      <w:pPr>
        <w:shd w:val="clear" w:color="auto" w:fill="FFFFFF"/>
        <w:rPr>
          <w:rFonts w:ascii="Courier New" w:eastAsia="Times New Roman" w:hAnsi="Courier New" w:cs="Courier New"/>
          <w:color w:val="000000"/>
          <w:sz w:val="14"/>
          <w:szCs w:val="14"/>
          <w:lang w:val="en-US" w:eastAsia="de-DE"/>
        </w:rPr>
      </w:pPr>
      <w:r>
        <w:rPr>
          <w:rFonts w:ascii="Courier New" w:eastAsia="Times New Roman" w:hAnsi="Courier New" w:cs="Courier New"/>
          <w:color w:val="000000"/>
          <w:sz w:val="14"/>
          <w:szCs w:val="14"/>
          <w:lang w:val="en-US" w:eastAsia="de-DE"/>
        </w:rPr>
        <w:t xml:space="preserve">                     </w:t>
      </w:r>
      <w:proofErr w:type="gramStart"/>
      <w:r w:rsidR="00197E5E" w:rsidRPr="002C040B">
        <w:rPr>
          <w:rFonts w:ascii="Courier New" w:eastAsia="Times New Roman" w:hAnsi="Courier New" w:cs="Courier New"/>
          <w:color w:val="FF0000"/>
          <w:sz w:val="14"/>
          <w:szCs w:val="14"/>
          <w:lang w:val="en-US" w:eastAsia="de-DE"/>
        </w:rPr>
        <w:t>minOccurs</w:t>
      </w:r>
      <w:proofErr w:type="gramEnd"/>
      <w:r w:rsidR="00197E5E" w:rsidRPr="002C040B">
        <w:rPr>
          <w:rFonts w:ascii="Courier New" w:eastAsia="Times New Roman" w:hAnsi="Courier New" w:cs="Courier New"/>
          <w:color w:val="000000"/>
          <w:sz w:val="14"/>
          <w:szCs w:val="14"/>
          <w:lang w:val="en-US" w:eastAsia="de-DE"/>
        </w:rPr>
        <w:t>=</w:t>
      </w:r>
      <w:r w:rsidR="00197E5E" w:rsidRPr="002C040B">
        <w:rPr>
          <w:rFonts w:ascii="Courier New" w:eastAsia="Times New Roman" w:hAnsi="Courier New" w:cs="Courier New"/>
          <w:bCs/>
          <w:color w:val="8000FF"/>
          <w:sz w:val="14"/>
          <w:szCs w:val="14"/>
          <w:lang w:val="en-US" w:eastAsia="de-DE"/>
        </w:rPr>
        <w:t>"1"</w:t>
      </w:r>
      <w:r>
        <w:rPr>
          <w:rFonts w:ascii="Courier New" w:eastAsia="Times New Roman" w:hAnsi="Courier New" w:cs="Courier New"/>
          <w:color w:val="000000"/>
          <w:sz w:val="14"/>
          <w:szCs w:val="14"/>
          <w:lang w:val="en-US" w:eastAsia="de-DE"/>
        </w:rPr>
        <w:t xml:space="preserve"> </w:t>
      </w:r>
      <w:r w:rsidR="00197E5E" w:rsidRPr="002C040B">
        <w:rPr>
          <w:rFonts w:ascii="Courier New" w:eastAsia="Times New Roman" w:hAnsi="Courier New" w:cs="Courier New"/>
          <w:color w:val="FF0000"/>
          <w:sz w:val="14"/>
          <w:szCs w:val="14"/>
          <w:lang w:val="en-US" w:eastAsia="de-DE"/>
        </w:rPr>
        <w:t>maxOccurs</w:t>
      </w:r>
      <w:r w:rsidR="00197E5E" w:rsidRPr="002C040B">
        <w:rPr>
          <w:rFonts w:ascii="Courier New" w:eastAsia="Times New Roman" w:hAnsi="Courier New" w:cs="Courier New"/>
          <w:color w:val="000000"/>
          <w:sz w:val="14"/>
          <w:szCs w:val="14"/>
          <w:lang w:val="en-US" w:eastAsia="de-DE"/>
        </w:rPr>
        <w:t>=</w:t>
      </w:r>
      <w:r w:rsidR="00197E5E" w:rsidRPr="002C040B">
        <w:rPr>
          <w:rFonts w:ascii="Courier New" w:eastAsia="Times New Roman" w:hAnsi="Courier New" w:cs="Courier New"/>
          <w:bCs/>
          <w:color w:val="8000FF"/>
          <w:sz w:val="14"/>
          <w:szCs w:val="14"/>
          <w:lang w:val="en-US" w:eastAsia="de-DE"/>
        </w:rPr>
        <w:t>"1"</w:t>
      </w:r>
      <w:r w:rsidR="00197E5E" w:rsidRPr="002C040B">
        <w:rPr>
          <w:rFonts w:ascii="Courier New" w:eastAsia="Times New Roman" w:hAnsi="Courier New" w:cs="Courier New"/>
          <w:color w:val="0000FF"/>
          <w:sz w:val="14"/>
          <w:szCs w:val="14"/>
          <w:lang w:val="en-US" w:eastAsia="de-DE"/>
        </w:rPr>
        <w:t>/&gt;</w:t>
      </w:r>
    </w:p>
    <w:p w14:paraId="09749A07"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&lt;element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"producedBy"</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type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"ServiceSpecificationSchema</w:t>
      </w:r>
      <w:proofErr w:type="gramStart"/>
      <w:r w:rsidRPr="002C040B">
        <w:rPr>
          <w:rFonts w:ascii="Courier New" w:eastAsia="Times New Roman" w:hAnsi="Courier New" w:cs="Courier New"/>
          <w:bCs/>
          <w:color w:val="8000FF"/>
          <w:sz w:val="14"/>
          <w:szCs w:val="14"/>
          <w:lang w:val="en-US" w:eastAsia="de-DE"/>
        </w:rPr>
        <w:t>:VendorInfo</w:t>
      </w:r>
      <w:proofErr w:type="gramEnd"/>
      <w:r w:rsidRPr="002C040B">
        <w:rPr>
          <w:rFonts w:ascii="Courier New" w:eastAsia="Times New Roman" w:hAnsi="Courier New" w:cs="Courier New"/>
          <w:bCs/>
          <w:color w:val="8000FF"/>
          <w:sz w:val="14"/>
          <w:szCs w:val="14"/>
          <w:lang w:val="en-US" w:eastAsia="de-DE"/>
        </w:rPr>
        <w: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minOccurs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maxOccurs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FF"/>
          <w:sz w:val="14"/>
          <w:szCs w:val="14"/>
          <w:lang w:val="en-US" w:eastAsia="de-DE"/>
        </w:rPr>
        <w:t>/&gt;</w:t>
      </w:r>
    </w:p>
    <w:p w14:paraId="5945BD2F"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&lt;element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"providedBy"</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type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"ServiceSpecificationSchema</w:t>
      </w:r>
      <w:proofErr w:type="gramStart"/>
      <w:r w:rsidRPr="002C040B">
        <w:rPr>
          <w:rFonts w:ascii="Courier New" w:eastAsia="Times New Roman" w:hAnsi="Courier New" w:cs="Courier New"/>
          <w:bCs/>
          <w:color w:val="8000FF"/>
          <w:sz w:val="14"/>
          <w:szCs w:val="14"/>
          <w:lang w:val="en-US" w:eastAsia="de-DE"/>
        </w:rPr>
        <w:t>:VendorInfo</w:t>
      </w:r>
      <w:proofErr w:type="gramEnd"/>
      <w:r w:rsidRPr="002C040B">
        <w:rPr>
          <w:rFonts w:ascii="Courier New" w:eastAsia="Times New Roman" w:hAnsi="Courier New" w:cs="Courier New"/>
          <w:bCs/>
          <w:color w:val="8000FF"/>
          <w:sz w:val="14"/>
          <w:szCs w:val="14"/>
          <w:lang w:val="en-US" w:eastAsia="de-DE"/>
        </w:rPr>
        <w: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minOccurs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maxOccurs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FF"/>
          <w:sz w:val="14"/>
          <w:szCs w:val="14"/>
          <w:lang w:val="en-US" w:eastAsia="de-DE"/>
        </w:rPr>
        <w:t>/&gt;</w:t>
      </w:r>
    </w:p>
    <w:p w14:paraId="63778838"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&lt;/all&gt;</w:t>
      </w:r>
    </w:p>
    <w:p w14:paraId="7BB1A581" w14:textId="77777777" w:rsidR="00197E5E" w:rsidRPr="00D61AC7" w:rsidRDefault="00197E5E" w:rsidP="00197E5E">
      <w:pPr>
        <w:shd w:val="clear" w:color="auto" w:fill="FFFFFF"/>
        <w:rPr>
          <w:rFonts w:ascii="Courier New" w:eastAsia="Times New Roman" w:hAnsi="Courier New" w:cs="Courier New"/>
          <w:color w:val="0000FF"/>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&lt;/complexType&gt;</w:t>
      </w:r>
    </w:p>
    <w:p w14:paraId="69274BE8"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&lt;complexType</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"ServiceDesignReference"</w:t>
      </w:r>
      <w:r w:rsidRPr="002C040B">
        <w:rPr>
          <w:rFonts w:ascii="Courier New" w:eastAsia="Times New Roman" w:hAnsi="Courier New" w:cs="Courier New"/>
          <w:color w:val="0000FF"/>
          <w:sz w:val="14"/>
          <w:szCs w:val="14"/>
          <w:lang w:val="en-US" w:eastAsia="de-DE"/>
        </w:rPr>
        <w:t>&gt;</w:t>
      </w:r>
    </w:p>
    <w:p w14:paraId="239801D6"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w:t>
      </w:r>
      <w:proofErr w:type="gramStart"/>
      <w:r w:rsidRPr="002C040B">
        <w:rPr>
          <w:rFonts w:ascii="Courier New" w:eastAsia="Times New Roman" w:hAnsi="Courier New" w:cs="Courier New"/>
          <w:color w:val="0000FF"/>
          <w:sz w:val="14"/>
          <w:szCs w:val="14"/>
          <w:lang w:val="en-US" w:eastAsia="de-DE"/>
        </w:rPr>
        <w:t>annotation</w:t>
      </w:r>
      <w:proofErr w:type="gramEnd"/>
      <w:r w:rsidRPr="002C040B">
        <w:rPr>
          <w:rFonts w:ascii="Courier New" w:eastAsia="Times New Roman" w:hAnsi="Courier New" w:cs="Courier New"/>
          <w:color w:val="0000FF"/>
          <w:sz w:val="14"/>
          <w:szCs w:val="14"/>
          <w:lang w:val="en-US" w:eastAsia="de-DE"/>
        </w:rPr>
        <w:t>&gt;</w:t>
      </w:r>
    </w:p>
    <w:p w14:paraId="198B4091"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w:t>
      </w:r>
      <w:proofErr w:type="gramStart"/>
      <w:r w:rsidRPr="002C040B">
        <w:rPr>
          <w:rFonts w:ascii="Courier New" w:eastAsia="Times New Roman" w:hAnsi="Courier New" w:cs="Courier New"/>
          <w:color w:val="0000FF"/>
          <w:sz w:val="14"/>
          <w:szCs w:val="14"/>
          <w:lang w:val="en-US" w:eastAsia="de-DE"/>
        </w:rPr>
        <w:t>documentation</w:t>
      </w:r>
      <w:proofErr w:type="gramEnd"/>
      <w:r w:rsidRPr="002C040B">
        <w:rPr>
          <w:rFonts w:ascii="Courier New" w:eastAsia="Times New Roman" w:hAnsi="Courier New" w:cs="Courier New"/>
          <w:color w:val="0000FF"/>
          <w:sz w:val="14"/>
          <w:szCs w:val="14"/>
          <w:lang w:val="en-US" w:eastAsia="de-DE"/>
        </w:rPr>
        <w:t>&gt;</w:t>
      </w:r>
    </w:p>
    <w:p w14:paraId="0E38BBA4"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proofErr w:type="gramStart"/>
      <w:r w:rsidRPr="002C040B">
        <w:rPr>
          <w:rFonts w:ascii="Courier New" w:eastAsia="Times New Roman" w:hAnsi="Courier New" w:cs="Courier New"/>
          <w:bCs/>
          <w:color w:val="000000"/>
          <w:sz w:val="14"/>
          <w:szCs w:val="14"/>
          <w:lang w:val="en-US" w:eastAsia="de-DE"/>
        </w:rPr>
        <w:t>A reference to the service design that is implemented by the service instance.</w:t>
      </w:r>
      <w:proofErr w:type="gramEnd"/>
    </w:p>
    <w:p w14:paraId="31834890"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proofErr w:type="gramStart"/>
      <w:r w:rsidRPr="002C040B">
        <w:rPr>
          <w:rFonts w:ascii="Courier New" w:eastAsia="Times New Roman" w:hAnsi="Courier New" w:cs="Courier New"/>
          <w:bCs/>
          <w:color w:val="000000"/>
          <w:sz w:val="14"/>
          <w:szCs w:val="14"/>
          <w:lang w:val="en-US" w:eastAsia="de-DE"/>
        </w:rPr>
        <w:t>Has</w:t>
      </w:r>
      <w:proofErr w:type="gramEnd"/>
      <w:r w:rsidRPr="002C040B">
        <w:rPr>
          <w:rFonts w:ascii="Courier New" w:eastAsia="Times New Roman" w:hAnsi="Courier New" w:cs="Courier New"/>
          <w:bCs/>
          <w:color w:val="000000"/>
          <w:sz w:val="14"/>
          <w:szCs w:val="14"/>
          <w:lang w:val="en-US" w:eastAsia="de-DE"/>
        </w:rPr>
        <w:t xml:space="preserve"> the id and the version of the respective service design.</w:t>
      </w:r>
    </w:p>
    <w:p w14:paraId="148388D1"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p>
    <w:p w14:paraId="15247EDD"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Elements of a ServiceDesignReference are:</w:t>
      </w:r>
    </w:p>
    <w:p w14:paraId="34239BF5"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p>
    <w:p w14:paraId="5522DE45"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 </w:t>
      </w:r>
      <w:proofErr w:type="gramStart"/>
      <w:r w:rsidRPr="002C040B">
        <w:rPr>
          <w:rFonts w:ascii="Courier New" w:eastAsia="Times New Roman" w:hAnsi="Courier New" w:cs="Courier New"/>
          <w:bCs/>
          <w:color w:val="000000"/>
          <w:sz w:val="14"/>
          <w:szCs w:val="14"/>
          <w:lang w:val="en-US" w:eastAsia="de-DE"/>
        </w:rPr>
        <w:t>id</w:t>
      </w:r>
      <w:proofErr w:type="gramEnd"/>
      <w:r w:rsidRPr="002C040B">
        <w:rPr>
          <w:rFonts w:ascii="Courier New" w:eastAsia="Times New Roman" w:hAnsi="Courier New" w:cs="Courier New"/>
          <w:bCs/>
          <w:color w:val="000000"/>
          <w:sz w:val="14"/>
          <w:szCs w:val="14"/>
          <w:lang w:val="en-US" w:eastAsia="de-DE"/>
        </w:rPr>
        <w:t xml:space="preserve"> Identification of the service design implemented by the service instance.</w:t>
      </w:r>
    </w:p>
    <w:p w14:paraId="35B5D5DB"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p>
    <w:p w14:paraId="1BDA15C4"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 </w:t>
      </w:r>
      <w:proofErr w:type="gramStart"/>
      <w:r w:rsidRPr="002C040B">
        <w:rPr>
          <w:rFonts w:ascii="Courier New" w:eastAsia="Times New Roman" w:hAnsi="Courier New" w:cs="Courier New"/>
          <w:bCs/>
          <w:color w:val="000000"/>
          <w:sz w:val="14"/>
          <w:szCs w:val="14"/>
          <w:lang w:val="en-US" w:eastAsia="de-DE"/>
        </w:rPr>
        <w:t>version</w:t>
      </w:r>
      <w:proofErr w:type="gramEnd"/>
      <w:r w:rsidRPr="002C040B">
        <w:rPr>
          <w:rFonts w:ascii="Courier New" w:eastAsia="Times New Roman" w:hAnsi="Courier New" w:cs="Courier New"/>
          <w:bCs/>
          <w:color w:val="000000"/>
          <w:sz w:val="14"/>
          <w:szCs w:val="14"/>
          <w:lang w:val="en-US" w:eastAsia="de-DE"/>
        </w:rPr>
        <w:t xml:space="preserve"> Version of the service design implemented by the service instance.</w:t>
      </w:r>
    </w:p>
    <w:p w14:paraId="1881C690"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&lt;/documentation&gt;</w:t>
      </w:r>
    </w:p>
    <w:p w14:paraId="45AB4B4B"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&lt;/annotation&gt;</w:t>
      </w:r>
    </w:p>
    <w:p w14:paraId="577452F0"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w:t>
      </w:r>
      <w:proofErr w:type="gramStart"/>
      <w:r w:rsidRPr="002C040B">
        <w:rPr>
          <w:rFonts w:ascii="Courier New" w:eastAsia="Times New Roman" w:hAnsi="Courier New" w:cs="Courier New"/>
          <w:color w:val="0000FF"/>
          <w:sz w:val="14"/>
          <w:szCs w:val="14"/>
          <w:lang w:val="en-US" w:eastAsia="de-DE"/>
        </w:rPr>
        <w:t>all</w:t>
      </w:r>
      <w:proofErr w:type="gramEnd"/>
      <w:r w:rsidRPr="002C040B">
        <w:rPr>
          <w:rFonts w:ascii="Courier New" w:eastAsia="Times New Roman" w:hAnsi="Courier New" w:cs="Courier New"/>
          <w:color w:val="0000FF"/>
          <w:sz w:val="14"/>
          <w:szCs w:val="14"/>
          <w:lang w:val="en-US" w:eastAsia="de-DE"/>
        </w:rPr>
        <w:t>&gt;</w:t>
      </w:r>
    </w:p>
    <w:p w14:paraId="249EA119"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&lt;element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"id"</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type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 ServiceSpecificationSchema</w:t>
      </w:r>
      <w:proofErr w:type="gramStart"/>
      <w:r w:rsidRPr="002C040B">
        <w:rPr>
          <w:rFonts w:ascii="Courier New" w:eastAsia="Times New Roman" w:hAnsi="Courier New" w:cs="Courier New"/>
          <w:bCs/>
          <w:color w:val="8000FF"/>
          <w:sz w:val="14"/>
          <w:szCs w:val="14"/>
          <w:lang w:val="en-US" w:eastAsia="de-DE"/>
        </w:rPr>
        <w:t>:ServiceIdentifier</w:t>
      </w:r>
      <w:proofErr w:type="gramEnd"/>
      <w:r w:rsidRPr="002C040B">
        <w:rPr>
          <w:rFonts w:ascii="Courier New" w:eastAsia="Times New Roman" w:hAnsi="Courier New" w:cs="Courier New"/>
          <w:bCs/>
          <w:color w:val="8000FF"/>
          <w:sz w:val="14"/>
          <w:szCs w:val="14"/>
          <w:lang w:val="en-US" w:eastAsia="de-DE"/>
        </w:rPr>
        <w:t xml:space="preserve"> "</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minOccurs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maxOccurs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FF"/>
          <w:sz w:val="14"/>
          <w:szCs w:val="14"/>
          <w:lang w:val="en-US" w:eastAsia="de-DE"/>
        </w:rPr>
        <w:t>/&gt;</w:t>
      </w:r>
    </w:p>
    <w:p w14:paraId="396D3C77" w14:textId="77777777" w:rsidR="002B1176" w:rsidRDefault="00197E5E" w:rsidP="00197E5E">
      <w:pPr>
        <w:shd w:val="clear" w:color="auto" w:fill="FFFFFF"/>
        <w:rPr>
          <w:rFonts w:ascii="Courier New" w:eastAsia="Times New Roman" w:hAnsi="Courier New" w:cs="Courier New"/>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&lt;element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"version"</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type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 ServiceSpecificationSchema</w:t>
      </w:r>
      <w:proofErr w:type="gramStart"/>
      <w:r w:rsidRPr="002C040B">
        <w:rPr>
          <w:rFonts w:ascii="Courier New" w:eastAsia="Times New Roman" w:hAnsi="Courier New" w:cs="Courier New"/>
          <w:bCs/>
          <w:color w:val="8000FF"/>
          <w:sz w:val="14"/>
          <w:szCs w:val="14"/>
          <w:lang w:val="en-US" w:eastAsia="de-DE"/>
        </w:rPr>
        <w:t>:ServiceVersion</w:t>
      </w:r>
      <w:proofErr w:type="gramEnd"/>
      <w:r w:rsidRPr="002C040B">
        <w:rPr>
          <w:rFonts w:ascii="Courier New" w:eastAsia="Times New Roman" w:hAnsi="Courier New" w:cs="Courier New"/>
          <w:bCs/>
          <w:color w:val="8000FF"/>
          <w:sz w:val="14"/>
          <w:szCs w:val="14"/>
          <w:lang w:val="en-US" w:eastAsia="de-DE"/>
        </w:rPr>
        <w:t xml:space="preserve"> "</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minOccurs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00"/>
          <w:sz w:val="14"/>
          <w:szCs w:val="14"/>
          <w:lang w:val="en-US" w:eastAsia="de-DE"/>
        </w:rPr>
        <w:t xml:space="preserve"> </w:t>
      </w:r>
    </w:p>
    <w:p w14:paraId="749702BD" w14:textId="040B4A08" w:rsidR="00197E5E" w:rsidRPr="002C040B" w:rsidRDefault="002B1176" w:rsidP="00197E5E">
      <w:pPr>
        <w:shd w:val="clear" w:color="auto" w:fill="FFFFFF"/>
        <w:rPr>
          <w:rFonts w:ascii="Courier New" w:eastAsia="Times New Roman" w:hAnsi="Courier New" w:cs="Courier New"/>
          <w:bCs/>
          <w:color w:val="000000"/>
          <w:sz w:val="14"/>
          <w:szCs w:val="14"/>
          <w:lang w:val="en-US" w:eastAsia="de-DE"/>
        </w:rPr>
      </w:pPr>
      <w:r>
        <w:rPr>
          <w:rFonts w:ascii="Courier New" w:eastAsia="Times New Roman" w:hAnsi="Courier New" w:cs="Courier New"/>
          <w:color w:val="000000"/>
          <w:sz w:val="14"/>
          <w:szCs w:val="14"/>
          <w:lang w:val="en-US" w:eastAsia="de-DE"/>
        </w:rPr>
        <w:t xml:space="preserve">                     </w:t>
      </w:r>
      <w:proofErr w:type="gramStart"/>
      <w:r w:rsidR="00197E5E" w:rsidRPr="002C040B">
        <w:rPr>
          <w:rFonts w:ascii="Courier New" w:eastAsia="Times New Roman" w:hAnsi="Courier New" w:cs="Courier New"/>
          <w:color w:val="FF0000"/>
          <w:sz w:val="14"/>
          <w:szCs w:val="14"/>
          <w:lang w:val="en-US" w:eastAsia="de-DE"/>
        </w:rPr>
        <w:t>maxOccurs</w:t>
      </w:r>
      <w:proofErr w:type="gramEnd"/>
      <w:r w:rsidR="00197E5E" w:rsidRPr="002C040B">
        <w:rPr>
          <w:rFonts w:ascii="Courier New" w:eastAsia="Times New Roman" w:hAnsi="Courier New" w:cs="Courier New"/>
          <w:color w:val="000000"/>
          <w:sz w:val="14"/>
          <w:szCs w:val="14"/>
          <w:lang w:val="en-US" w:eastAsia="de-DE"/>
        </w:rPr>
        <w:t>=</w:t>
      </w:r>
      <w:r w:rsidR="00197E5E" w:rsidRPr="002C040B">
        <w:rPr>
          <w:rFonts w:ascii="Courier New" w:eastAsia="Times New Roman" w:hAnsi="Courier New" w:cs="Courier New"/>
          <w:bCs/>
          <w:color w:val="8000FF"/>
          <w:sz w:val="14"/>
          <w:szCs w:val="14"/>
          <w:lang w:val="en-US" w:eastAsia="de-DE"/>
        </w:rPr>
        <w:t>"1"</w:t>
      </w:r>
      <w:r w:rsidR="00197E5E" w:rsidRPr="002C040B">
        <w:rPr>
          <w:rFonts w:ascii="Courier New" w:eastAsia="Times New Roman" w:hAnsi="Courier New" w:cs="Courier New"/>
          <w:color w:val="0000FF"/>
          <w:sz w:val="14"/>
          <w:szCs w:val="14"/>
          <w:lang w:val="en-US" w:eastAsia="de-DE"/>
        </w:rPr>
        <w:t>/&gt;</w:t>
      </w:r>
    </w:p>
    <w:p w14:paraId="6050F183"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&lt;/all&gt;</w:t>
      </w:r>
    </w:p>
    <w:p w14:paraId="1C4E1B50"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&lt;/complexType&gt;</w:t>
      </w:r>
    </w:p>
    <w:p w14:paraId="7B7A950A"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&lt;complexType</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"ServiceLevel"</w:t>
      </w:r>
      <w:r w:rsidRPr="002C040B">
        <w:rPr>
          <w:rFonts w:ascii="Courier New" w:eastAsia="Times New Roman" w:hAnsi="Courier New" w:cs="Courier New"/>
          <w:color w:val="0000FF"/>
          <w:sz w:val="14"/>
          <w:szCs w:val="14"/>
          <w:lang w:val="en-US" w:eastAsia="de-DE"/>
        </w:rPr>
        <w:t>&gt;</w:t>
      </w:r>
    </w:p>
    <w:p w14:paraId="28B49DB1"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w:t>
      </w:r>
      <w:proofErr w:type="gramStart"/>
      <w:r w:rsidRPr="002C040B">
        <w:rPr>
          <w:rFonts w:ascii="Courier New" w:eastAsia="Times New Roman" w:hAnsi="Courier New" w:cs="Courier New"/>
          <w:color w:val="0000FF"/>
          <w:sz w:val="14"/>
          <w:szCs w:val="14"/>
          <w:lang w:val="en-US" w:eastAsia="de-DE"/>
        </w:rPr>
        <w:t>annotation</w:t>
      </w:r>
      <w:proofErr w:type="gramEnd"/>
      <w:r w:rsidRPr="002C040B">
        <w:rPr>
          <w:rFonts w:ascii="Courier New" w:eastAsia="Times New Roman" w:hAnsi="Courier New" w:cs="Courier New"/>
          <w:color w:val="0000FF"/>
          <w:sz w:val="14"/>
          <w:szCs w:val="14"/>
          <w:lang w:val="en-US" w:eastAsia="de-DE"/>
        </w:rPr>
        <w:t>&gt;</w:t>
      </w:r>
    </w:p>
    <w:p w14:paraId="341248EC"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w:t>
      </w:r>
      <w:proofErr w:type="gramStart"/>
      <w:r w:rsidRPr="002C040B">
        <w:rPr>
          <w:rFonts w:ascii="Courier New" w:eastAsia="Times New Roman" w:hAnsi="Courier New" w:cs="Courier New"/>
          <w:color w:val="0000FF"/>
          <w:sz w:val="14"/>
          <w:szCs w:val="14"/>
          <w:lang w:val="en-US" w:eastAsia="de-DE"/>
        </w:rPr>
        <w:t>documentation</w:t>
      </w:r>
      <w:proofErr w:type="gramEnd"/>
      <w:r w:rsidRPr="002C040B">
        <w:rPr>
          <w:rFonts w:ascii="Courier New" w:eastAsia="Times New Roman" w:hAnsi="Courier New" w:cs="Courier New"/>
          <w:color w:val="0000FF"/>
          <w:sz w:val="14"/>
          <w:szCs w:val="14"/>
          <w:lang w:val="en-US" w:eastAsia="de-DE"/>
        </w:rPr>
        <w:t>&gt;</w:t>
      </w:r>
    </w:p>
    <w:p w14:paraId="3C84535C"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proofErr w:type="gramStart"/>
      <w:r w:rsidRPr="002C040B">
        <w:rPr>
          <w:rFonts w:ascii="Courier New" w:eastAsia="Times New Roman" w:hAnsi="Courier New" w:cs="Courier New"/>
          <w:bCs/>
          <w:color w:val="000000"/>
          <w:sz w:val="14"/>
          <w:szCs w:val="14"/>
          <w:lang w:val="en-US" w:eastAsia="de-DE"/>
        </w:rPr>
        <w:t>Defines the service availability level.</w:t>
      </w:r>
      <w:proofErr w:type="gramEnd"/>
    </w:p>
    <w:p w14:paraId="3B7ED128"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p>
    <w:p w14:paraId="0B2AB21E"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Elements of a serviceLevel are:</w:t>
      </w:r>
    </w:p>
    <w:p w14:paraId="7FFFE06B"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p>
    <w:p w14:paraId="16515991"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 </w:t>
      </w:r>
      <w:proofErr w:type="gramStart"/>
      <w:r w:rsidRPr="002C040B">
        <w:rPr>
          <w:rFonts w:ascii="Courier New" w:eastAsia="Times New Roman" w:hAnsi="Courier New" w:cs="Courier New"/>
          <w:bCs/>
          <w:color w:val="000000"/>
          <w:sz w:val="14"/>
          <w:szCs w:val="14"/>
          <w:lang w:val="en-US" w:eastAsia="de-DE"/>
        </w:rPr>
        <w:t>name</w:t>
      </w:r>
      <w:proofErr w:type="gramEnd"/>
      <w:r w:rsidRPr="002C040B">
        <w:rPr>
          <w:rFonts w:ascii="Courier New" w:eastAsia="Times New Roman" w:hAnsi="Courier New" w:cs="Courier New"/>
          <w:bCs/>
          <w:color w:val="000000"/>
          <w:sz w:val="14"/>
          <w:szCs w:val="14"/>
          <w:lang w:val="en-US" w:eastAsia="de-DE"/>
        </w:rPr>
        <w:t xml:space="preserve"> Human readable service level name. The name shall be no longer than one line.</w:t>
      </w:r>
    </w:p>
    <w:p w14:paraId="49E5CA58"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p>
    <w:p w14:paraId="0F90746E"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 </w:t>
      </w:r>
      <w:proofErr w:type="gramStart"/>
      <w:r w:rsidRPr="002C040B">
        <w:rPr>
          <w:rFonts w:ascii="Courier New" w:eastAsia="Times New Roman" w:hAnsi="Courier New" w:cs="Courier New"/>
          <w:bCs/>
          <w:color w:val="000000"/>
          <w:sz w:val="14"/>
          <w:szCs w:val="14"/>
          <w:lang w:val="en-US" w:eastAsia="de-DE"/>
        </w:rPr>
        <w:t>description</w:t>
      </w:r>
      <w:proofErr w:type="gramEnd"/>
      <w:r w:rsidRPr="002C040B">
        <w:rPr>
          <w:rFonts w:ascii="Courier New" w:eastAsia="Times New Roman" w:hAnsi="Courier New" w:cs="Courier New"/>
          <w:bCs/>
          <w:color w:val="000000"/>
          <w:sz w:val="14"/>
          <w:szCs w:val="14"/>
          <w:lang w:val="en-US" w:eastAsia="de-DE"/>
        </w:rPr>
        <w:t xml:space="preserve"> Human readable description of the service level</w:t>
      </w:r>
    </w:p>
    <w:p w14:paraId="33CF4700"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p>
    <w:p w14:paraId="31E396D4"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 </w:t>
      </w:r>
      <w:proofErr w:type="gramStart"/>
      <w:r w:rsidRPr="002C040B">
        <w:rPr>
          <w:rFonts w:ascii="Courier New" w:eastAsia="Times New Roman" w:hAnsi="Courier New" w:cs="Courier New"/>
          <w:bCs/>
          <w:color w:val="000000"/>
          <w:sz w:val="14"/>
          <w:szCs w:val="14"/>
          <w:lang w:val="en-US" w:eastAsia="de-DE"/>
        </w:rPr>
        <w:t>availability</w:t>
      </w:r>
      <w:proofErr w:type="gramEnd"/>
      <w:r w:rsidRPr="002C040B">
        <w:rPr>
          <w:rFonts w:ascii="Courier New" w:eastAsia="Times New Roman" w:hAnsi="Courier New" w:cs="Courier New"/>
          <w:bCs/>
          <w:color w:val="000000"/>
          <w:sz w:val="14"/>
          <w:szCs w:val="14"/>
          <w:lang w:val="en-US" w:eastAsia="de-DE"/>
        </w:rPr>
        <w:t xml:space="preserve"> Indicates the guaranteed availability of the service in %, (e.g. 99.9).</w:t>
      </w:r>
    </w:p>
    <w:p w14:paraId="031E15F7"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&lt;/documentation&gt;</w:t>
      </w:r>
    </w:p>
    <w:p w14:paraId="343D5B21"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&lt;/annotation&gt;</w:t>
      </w:r>
    </w:p>
    <w:p w14:paraId="30DDD5E3"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w:t>
      </w:r>
      <w:proofErr w:type="gramStart"/>
      <w:r w:rsidRPr="002C040B">
        <w:rPr>
          <w:rFonts w:ascii="Courier New" w:eastAsia="Times New Roman" w:hAnsi="Courier New" w:cs="Courier New"/>
          <w:color w:val="0000FF"/>
          <w:sz w:val="14"/>
          <w:szCs w:val="14"/>
          <w:lang w:val="en-US" w:eastAsia="de-DE"/>
        </w:rPr>
        <w:t>sequence</w:t>
      </w:r>
      <w:proofErr w:type="gramEnd"/>
      <w:r w:rsidRPr="002C040B">
        <w:rPr>
          <w:rFonts w:ascii="Courier New" w:eastAsia="Times New Roman" w:hAnsi="Courier New" w:cs="Courier New"/>
          <w:color w:val="0000FF"/>
          <w:sz w:val="14"/>
          <w:szCs w:val="14"/>
          <w:lang w:val="en-US" w:eastAsia="de-DE"/>
        </w:rPr>
        <w:t>&gt;</w:t>
      </w:r>
    </w:p>
    <w:p w14:paraId="4963283A"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&lt;element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"availability"</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type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"float"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minOccurs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maxOccurs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FF"/>
          <w:sz w:val="14"/>
          <w:szCs w:val="14"/>
          <w:lang w:val="en-US" w:eastAsia="de-DE"/>
        </w:rPr>
        <w:t>/&gt;</w:t>
      </w:r>
    </w:p>
    <w:p w14:paraId="7C0B0CD6"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&lt;element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"name"</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type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"string"</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minOccurs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maxOccurs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FF"/>
          <w:sz w:val="14"/>
          <w:szCs w:val="14"/>
          <w:lang w:val="en-US" w:eastAsia="de-DE"/>
        </w:rPr>
        <w:t>/&gt;</w:t>
      </w:r>
    </w:p>
    <w:p w14:paraId="4EF870CB"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&lt;element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"description"</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type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"string"</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minOccurs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maxOccurs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FF"/>
          <w:sz w:val="14"/>
          <w:szCs w:val="14"/>
          <w:lang w:val="en-US" w:eastAsia="de-DE"/>
        </w:rPr>
        <w:t>/&gt;</w:t>
      </w:r>
    </w:p>
    <w:p w14:paraId="2C0BE9BF"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&lt;/sequence&gt;</w:t>
      </w:r>
    </w:p>
    <w:p w14:paraId="60132199" w14:textId="77777777" w:rsidR="00197E5E" w:rsidRDefault="00197E5E" w:rsidP="00197E5E">
      <w:pPr>
        <w:shd w:val="clear" w:color="auto" w:fill="FFFFFF"/>
        <w:rPr>
          <w:rFonts w:ascii="Courier New" w:eastAsia="Times New Roman" w:hAnsi="Courier New" w:cs="Courier New"/>
          <w:color w:val="0000FF"/>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&lt;/complexType&gt;</w:t>
      </w:r>
    </w:p>
    <w:p w14:paraId="58FCC2EC"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Pr>
          <w:rFonts w:ascii="Courier New" w:eastAsia="Times New Roman" w:hAnsi="Courier New" w:cs="Courier New"/>
          <w:color w:val="0000FF"/>
          <w:sz w:val="14"/>
          <w:szCs w:val="14"/>
          <w:lang w:val="en-US" w:eastAsia="de-DE"/>
        </w:rPr>
        <w:t xml:space="preserve">    </w:t>
      </w:r>
      <w:r w:rsidRPr="002C040B">
        <w:rPr>
          <w:rFonts w:ascii="Courier New" w:eastAsia="Times New Roman" w:hAnsi="Courier New" w:cs="Courier New"/>
          <w:color w:val="0000FF"/>
          <w:sz w:val="14"/>
          <w:szCs w:val="14"/>
          <w:lang w:val="en-US" w:eastAsia="de-DE"/>
        </w:rPr>
        <w:t>&lt;complexType</w:t>
      </w:r>
      <w:r>
        <w:rPr>
          <w:rFonts w:ascii="Courier New" w:eastAsia="Times New Roman" w:hAnsi="Courier New" w:cs="Courier New"/>
          <w:color w:val="0000FF"/>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"Coverage</w:t>
      </w:r>
      <w:r>
        <w:rPr>
          <w:rFonts w:ascii="Courier New" w:eastAsia="Times New Roman" w:hAnsi="Courier New" w:cs="Courier New"/>
          <w:bCs/>
          <w:color w:val="8000FF"/>
          <w:sz w:val="14"/>
          <w:szCs w:val="14"/>
          <w:lang w:val="en-US" w:eastAsia="de-DE"/>
        </w:rPr>
        <w:t>Info</w:t>
      </w:r>
      <w:r w:rsidRPr="002C040B">
        <w:rPr>
          <w:rFonts w:ascii="Courier New" w:eastAsia="Times New Roman" w:hAnsi="Courier New" w:cs="Courier New"/>
          <w:bCs/>
          <w:color w:val="8000FF"/>
          <w:sz w:val="14"/>
          <w:szCs w:val="14"/>
          <w:lang w:val="en-US" w:eastAsia="de-DE"/>
        </w:rPr>
        <w:t>"</w:t>
      </w:r>
      <w:r w:rsidRPr="002C040B">
        <w:rPr>
          <w:rFonts w:ascii="Courier New" w:eastAsia="Times New Roman" w:hAnsi="Courier New" w:cs="Courier New"/>
          <w:color w:val="0000FF"/>
          <w:sz w:val="14"/>
          <w:szCs w:val="14"/>
          <w:lang w:val="en-US" w:eastAsia="de-DE"/>
        </w:rPr>
        <w:t>&gt;</w:t>
      </w:r>
    </w:p>
    <w:p w14:paraId="73CEB77D"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w:t>
      </w:r>
      <w:proofErr w:type="gramStart"/>
      <w:r w:rsidRPr="002C040B">
        <w:rPr>
          <w:rFonts w:ascii="Courier New" w:eastAsia="Times New Roman" w:hAnsi="Courier New" w:cs="Courier New"/>
          <w:color w:val="0000FF"/>
          <w:sz w:val="14"/>
          <w:szCs w:val="14"/>
          <w:lang w:val="en-US" w:eastAsia="de-DE"/>
        </w:rPr>
        <w:t>choice</w:t>
      </w:r>
      <w:proofErr w:type="gramEnd"/>
      <w:r w:rsidRPr="002C040B">
        <w:rPr>
          <w:rFonts w:ascii="Courier New" w:eastAsia="Times New Roman" w:hAnsi="Courier New" w:cs="Courier New"/>
          <w:color w:val="0000FF"/>
          <w:sz w:val="14"/>
          <w:szCs w:val="14"/>
          <w:lang w:val="en-US" w:eastAsia="de-DE"/>
        </w:rPr>
        <w:t>&gt;</w:t>
      </w:r>
    </w:p>
    <w:p w14:paraId="5C623BDB" w14:textId="77777777" w:rsidR="00197E5E" w:rsidRPr="002C040B" w:rsidRDefault="00197E5E" w:rsidP="00197E5E">
      <w:pPr>
        <w:shd w:val="clear" w:color="auto" w:fill="FFFFFF"/>
        <w:rPr>
          <w:rFonts w:ascii="Courier New" w:eastAsia="Times New Roman" w:hAnsi="Courier New" w:cs="Courier New"/>
          <w:color w:val="000000"/>
          <w:sz w:val="14"/>
          <w:szCs w:val="14"/>
          <w:lang w:val="en-US" w:eastAsia="de-DE"/>
        </w:rPr>
      </w:pPr>
      <w:r>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&lt;element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"coversArea"</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type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"ServiceInstanceSchema</w:t>
      </w:r>
      <w:proofErr w:type="gramStart"/>
      <w:r w:rsidRPr="002C040B">
        <w:rPr>
          <w:rFonts w:ascii="Courier New" w:eastAsia="Times New Roman" w:hAnsi="Courier New" w:cs="Courier New"/>
          <w:bCs/>
          <w:color w:val="8000FF"/>
          <w:sz w:val="14"/>
          <w:szCs w:val="14"/>
          <w:lang w:val="en-US" w:eastAsia="de-DE"/>
        </w:rPr>
        <w:t>:CoverageArea</w:t>
      </w:r>
      <w:proofErr w:type="gramEnd"/>
      <w:r w:rsidRPr="002C040B">
        <w:rPr>
          <w:rFonts w:ascii="Courier New" w:eastAsia="Times New Roman" w:hAnsi="Courier New" w:cs="Courier New"/>
          <w:bCs/>
          <w:color w:val="8000FF"/>
          <w:sz w:val="14"/>
          <w:szCs w:val="14"/>
          <w:lang w:val="en-US" w:eastAsia="de-DE"/>
        </w:rPr>
        <w: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minOccurs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"0"</w:t>
      </w:r>
    </w:p>
    <w:p w14:paraId="3F9F2DBB" w14:textId="4023D63E"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color w:val="000000"/>
          <w:sz w:val="14"/>
          <w:szCs w:val="14"/>
          <w:lang w:val="en-US" w:eastAsia="de-DE"/>
        </w:rPr>
        <w:t xml:space="preserve"> </w:t>
      </w:r>
      <w:r>
        <w:rPr>
          <w:rFonts w:ascii="Courier New" w:eastAsia="Times New Roman" w:hAnsi="Courier New" w:cs="Courier New"/>
          <w:color w:val="000000"/>
          <w:sz w:val="14"/>
          <w:szCs w:val="14"/>
          <w:lang w:val="en-US" w:eastAsia="de-DE"/>
        </w:rPr>
        <w:t xml:space="preserve">           </w:t>
      </w:r>
      <w:r w:rsidR="002B1176">
        <w:rPr>
          <w:rFonts w:ascii="Courier New" w:eastAsia="Times New Roman" w:hAnsi="Courier New" w:cs="Courier New"/>
          <w:color w:val="000000"/>
          <w:sz w:val="14"/>
          <w:szCs w:val="14"/>
          <w:lang w:val="en-US" w:eastAsia="de-DE"/>
        </w:rPr>
        <w:t xml:space="preserve">         </w:t>
      </w:r>
      <w:proofErr w:type="gramStart"/>
      <w:r w:rsidRPr="002C040B">
        <w:rPr>
          <w:rFonts w:ascii="Courier New" w:eastAsia="Times New Roman" w:hAnsi="Courier New" w:cs="Courier New"/>
          <w:color w:val="FF0000"/>
          <w:sz w:val="14"/>
          <w:szCs w:val="14"/>
          <w:lang w:val="en-US" w:eastAsia="de-DE"/>
        </w:rPr>
        <w:t>maxOccurs</w:t>
      </w:r>
      <w:proofErr w:type="gramEnd"/>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FF"/>
          <w:sz w:val="14"/>
          <w:szCs w:val="14"/>
          <w:lang w:val="en-US" w:eastAsia="de-DE"/>
        </w:rPr>
        <w:t>/&gt;</w:t>
      </w:r>
    </w:p>
    <w:p w14:paraId="58AA2B5C"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&lt;element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"unLoCode"</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type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"string"</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minOccurs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"0"</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maxOccurs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FF"/>
          <w:sz w:val="14"/>
          <w:szCs w:val="14"/>
          <w:lang w:val="en-US" w:eastAsia="de-DE"/>
        </w:rPr>
        <w:t>/&gt;</w:t>
      </w:r>
    </w:p>
    <w:p w14:paraId="134E4CC1"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&lt;/choice&gt;</w:t>
      </w:r>
    </w:p>
    <w:p w14:paraId="3DE343E8"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&lt;/complexType&gt;</w:t>
      </w:r>
    </w:p>
    <w:p w14:paraId="52B0F32C"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p>
    <w:p w14:paraId="696DBB4B"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&lt;complexType</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"CoverageArea"</w:t>
      </w:r>
      <w:r w:rsidRPr="002C040B">
        <w:rPr>
          <w:rFonts w:ascii="Courier New" w:eastAsia="Times New Roman" w:hAnsi="Courier New" w:cs="Courier New"/>
          <w:color w:val="0000FF"/>
          <w:sz w:val="14"/>
          <w:szCs w:val="14"/>
          <w:lang w:val="en-US" w:eastAsia="de-DE"/>
        </w:rPr>
        <w:t>&gt;</w:t>
      </w:r>
    </w:p>
    <w:p w14:paraId="31B7240F"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w:t>
      </w:r>
      <w:proofErr w:type="gramStart"/>
      <w:r w:rsidRPr="002C040B">
        <w:rPr>
          <w:rFonts w:ascii="Courier New" w:eastAsia="Times New Roman" w:hAnsi="Courier New" w:cs="Courier New"/>
          <w:color w:val="0000FF"/>
          <w:sz w:val="14"/>
          <w:szCs w:val="14"/>
          <w:lang w:val="en-US" w:eastAsia="de-DE"/>
        </w:rPr>
        <w:t>annotation</w:t>
      </w:r>
      <w:proofErr w:type="gramEnd"/>
      <w:r w:rsidRPr="002C040B">
        <w:rPr>
          <w:rFonts w:ascii="Courier New" w:eastAsia="Times New Roman" w:hAnsi="Courier New" w:cs="Courier New"/>
          <w:color w:val="0000FF"/>
          <w:sz w:val="14"/>
          <w:szCs w:val="14"/>
          <w:lang w:val="en-US" w:eastAsia="de-DE"/>
        </w:rPr>
        <w:t>&gt;</w:t>
      </w:r>
    </w:p>
    <w:p w14:paraId="59EF17EF"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w:t>
      </w:r>
      <w:proofErr w:type="gramStart"/>
      <w:r w:rsidRPr="002C040B">
        <w:rPr>
          <w:rFonts w:ascii="Courier New" w:eastAsia="Times New Roman" w:hAnsi="Courier New" w:cs="Courier New"/>
          <w:color w:val="0000FF"/>
          <w:sz w:val="14"/>
          <w:szCs w:val="14"/>
          <w:lang w:val="en-US" w:eastAsia="de-DE"/>
        </w:rPr>
        <w:t>documentation</w:t>
      </w:r>
      <w:proofErr w:type="gramEnd"/>
      <w:r w:rsidRPr="002C040B">
        <w:rPr>
          <w:rFonts w:ascii="Courier New" w:eastAsia="Times New Roman" w:hAnsi="Courier New" w:cs="Courier New"/>
          <w:color w:val="0000FF"/>
          <w:sz w:val="14"/>
          <w:szCs w:val="14"/>
          <w:lang w:val="en-US" w:eastAsia="de-DE"/>
        </w:rPr>
        <w:t>&gt;</w:t>
      </w:r>
    </w:p>
    <w:p w14:paraId="4476066A"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Defines a geographical area from which the service instance is accessible.</w:t>
      </w:r>
    </w:p>
    <w:p w14:paraId="7EE0DB22"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p>
    <w:p w14:paraId="1343A443"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Elements of a coverage area are:</w:t>
      </w:r>
    </w:p>
    <w:p w14:paraId="25014A06"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p>
    <w:p w14:paraId="3D819E0C"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 </w:t>
      </w:r>
      <w:proofErr w:type="gramStart"/>
      <w:r w:rsidRPr="002C040B">
        <w:rPr>
          <w:rFonts w:ascii="Courier New" w:eastAsia="Times New Roman" w:hAnsi="Courier New" w:cs="Courier New"/>
          <w:bCs/>
          <w:color w:val="000000"/>
          <w:sz w:val="14"/>
          <w:szCs w:val="14"/>
          <w:lang w:val="en-US" w:eastAsia="de-DE"/>
        </w:rPr>
        <w:t>name</w:t>
      </w:r>
      <w:proofErr w:type="gramEnd"/>
      <w:r w:rsidRPr="002C040B">
        <w:rPr>
          <w:rFonts w:ascii="Courier New" w:eastAsia="Times New Roman" w:hAnsi="Courier New" w:cs="Courier New"/>
          <w:bCs/>
          <w:color w:val="000000"/>
          <w:sz w:val="14"/>
          <w:szCs w:val="14"/>
          <w:lang w:val="en-US" w:eastAsia="de-DE"/>
        </w:rPr>
        <w:t xml:space="preserve"> Human readable name of the coverage area, e.g. a well-known name</w:t>
      </w:r>
    </w:p>
    <w:p w14:paraId="30991258" w14:textId="39DEF159"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002B1176">
        <w:rPr>
          <w:rFonts w:ascii="Courier New" w:eastAsia="Times New Roman" w:hAnsi="Courier New" w:cs="Courier New"/>
          <w:bCs/>
          <w:color w:val="000000"/>
          <w:sz w:val="14"/>
          <w:szCs w:val="14"/>
          <w:lang w:val="en-US" w:eastAsia="de-DE"/>
        </w:rPr>
        <w:t xml:space="preserve">  </w:t>
      </w:r>
      <w:proofErr w:type="gramStart"/>
      <w:r w:rsidRPr="002C040B">
        <w:rPr>
          <w:rFonts w:ascii="Courier New" w:eastAsia="Times New Roman" w:hAnsi="Courier New" w:cs="Courier New"/>
          <w:bCs/>
          <w:color w:val="000000"/>
          <w:sz w:val="14"/>
          <w:szCs w:val="14"/>
          <w:lang w:val="en-US" w:eastAsia="de-DE"/>
        </w:rPr>
        <w:t>like</w:t>
      </w:r>
      <w:proofErr w:type="gramEnd"/>
      <w:r w:rsidRPr="002C040B">
        <w:rPr>
          <w:rFonts w:ascii="Courier New" w:eastAsia="Times New Roman" w:hAnsi="Courier New" w:cs="Courier New"/>
          <w:bCs/>
          <w:color w:val="000000"/>
          <w:sz w:val="14"/>
          <w:szCs w:val="14"/>
          <w:lang w:val="en-US" w:eastAsia="de-DE"/>
        </w:rPr>
        <w:t xml:space="preserve"> "Bermuda Triangle". The name shall be no longer than one line.</w:t>
      </w:r>
    </w:p>
    <w:p w14:paraId="7B618797"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p>
    <w:p w14:paraId="679BB2F3"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 </w:t>
      </w:r>
      <w:proofErr w:type="gramStart"/>
      <w:r w:rsidRPr="002C040B">
        <w:rPr>
          <w:rFonts w:ascii="Courier New" w:eastAsia="Times New Roman" w:hAnsi="Courier New" w:cs="Courier New"/>
          <w:bCs/>
          <w:color w:val="000000"/>
          <w:sz w:val="14"/>
          <w:szCs w:val="14"/>
          <w:lang w:val="en-US" w:eastAsia="de-DE"/>
        </w:rPr>
        <w:t>description</w:t>
      </w:r>
      <w:proofErr w:type="gramEnd"/>
      <w:r w:rsidRPr="002C040B">
        <w:rPr>
          <w:rFonts w:ascii="Courier New" w:eastAsia="Times New Roman" w:hAnsi="Courier New" w:cs="Courier New"/>
          <w:bCs/>
          <w:color w:val="000000"/>
          <w:sz w:val="14"/>
          <w:szCs w:val="14"/>
          <w:lang w:val="en-US" w:eastAsia="de-DE"/>
        </w:rPr>
        <w:t xml:space="preserve"> Human readable description of the coverage area.</w:t>
      </w:r>
    </w:p>
    <w:p w14:paraId="5B2D014C"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p>
    <w:p w14:paraId="6897A576"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 </w:t>
      </w:r>
      <w:proofErr w:type="gramStart"/>
      <w:r w:rsidRPr="002C040B">
        <w:rPr>
          <w:rFonts w:ascii="Courier New" w:eastAsia="Times New Roman" w:hAnsi="Courier New" w:cs="Courier New"/>
          <w:bCs/>
          <w:color w:val="000000"/>
          <w:sz w:val="14"/>
          <w:szCs w:val="14"/>
          <w:lang w:val="en-US" w:eastAsia="de-DE"/>
        </w:rPr>
        <w:t>geometryAsWKT</w:t>
      </w:r>
      <w:proofErr w:type="gramEnd"/>
      <w:r w:rsidRPr="002C040B">
        <w:rPr>
          <w:rFonts w:ascii="Courier New" w:eastAsia="Times New Roman" w:hAnsi="Courier New" w:cs="Courier New"/>
          <w:bCs/>
          <w:color w:val="000000"/>
          <w:sz w:val="14"/>
          <w:szCs w:val="14"/>
          <w:lang w:val="en-US" w:eastAsia="de-DE"/>
        </w:rPr>
        <w:t xml:space="preserve"> A polygon described in WKT (Well Known Text) with coordinates in</w:t>
      </w:r>
    </w:p>
    <w:p w14:paraId="1CB38C71" w14:textId="38DDC198"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002B1176">
        <w:rPr>
          <w:rFonts w:ascii="Courier New" w:eastAsia="Times New Roman" w:hAnsi="Courier New" w:cs="Courier New"/>
          <w:bCs/>
          <w:color w:val="000000"/>
          <w:sz w:val="14"/>
          <w:szCs w:val="14"/>
          <w:lang w:val="en-US" w:eastAsia="de-DE"/>
        </w:rPr>
        <w:t xml:space="preserve">  </w:t>
      </w:r>
      <w:proofErr w:type="gramStart"/>
      <w:r w:rsidRPr="002C040B">
        <w:rPr>
          <w:rFonts w:ascii="Courier New" w:eastAsia="Times New Roman" w:hAnsi="Courier New" w:cs="Courier New"/>
          <w:bCs/>
          <w:color w:val="000000"/>
          <w:sz w:val="14"/>
          <w:szCs w:val="14"/>
          <w:lang w:val="en-US" w:eastAsia="de-DE"/>
        </w:rPr>
        <w:t>coordinate</w:t>
      </w:r>
      <w:proofErr w:type="gramEnd"/>
      <w:r w:rsidRPr="002C040B">
        <w:rPr>
          <w:rFonts w:ascii="Courier New" w:eastAsia="Times New Roman" w:hAnsi="Courier New" w:cs="Courier New"/>
          <w:bCs/>
          <w:color w:val="000000"/>
          <w:sz w:val="14"/>
          <w:szCs w:val="14"/>
          <w:lang w:val="en-US" w:eastAsia="de-DE"/>
        </w:rPr>
        <w:t xml:space="preserve"> reference system EPSG:4326,</w:t>
      </w:r>
    </w:p>
    <w:p w14:paraId="2F1F8618" w14:textId="2E58AB07" w:rsidR="00197E5E" w:rsidRPr="004259EE" w:rsidRDefault="00197E5E" w:rsidP="00197E5E">
      <w:pPr>
        <w:shd w:val="clear" w:color="auto" w:fill="FFFFFF"/>
        <w:rPr>
          <w:rFonts w:ascii="Courier New" w:eastAsia="Times New Roman" w:hAnsi="Courier New" w:cs="Courier New"/>
          <w:bCs/>
          <w:color w:val="000000"/>
          <w:sz w:val="14"/>
          <w:szCs w:val="14"/>
          <w:lang w:eastAsia="de-DE"/>
        </w:rPr>
      </w:pPr>
      <w:r w:rsidRPr="002C040B">
        <w:rPr>
          <w:rFonts w:ascii="Courier New" w:eastAsia="Times New Roman" w:hAnsi="Courier New" w:cs="Courier New"/>
          <w:bCs/>
          <w:color w:val="000000"/>
          <w:sz w:val="14"/>
          <w:szCs w:val="14"/>
          <w:lang w:val="en-US" w:eastAsia="de-DE"/>
        </w:rPr>
        <w:t xml:space="preserve">                </w:t>
      </w:r>
      <w:r w:rsidR="002B1176">
        <w:rPr>
          <w:rFonts w:ascii="Courier New" w:eastAsia="Times New Roman" w:hAnsi="Courier New" w:cs="Courier New"/>
          <w:bCs/>
          <w:color w:val="000000"/>
          <w:sz w:val="14"/>
          <w:szCs w:val="14"/>
          <w:lang w:val="en-US" w:eastAsia="de-DE"/>
        </w:rPr>
        <w:t xml:space="preserve">  </w:t>
      </w:r>
      <w:r w:rsidRPr="004259EE">
        <w:rPr>
          <w:rFonts w:ascii="Courier New" w:eastAsia="Times New Roman" w:hAnsi="Courier New" w:cs="Courier New"/>
          <w:bCs/>
          <w:color w:val="000000"/>
          <w:sz w:val="14"/>
          <w:szCs w:val="14"/>
          <w:lang w:eastAsia="de-DE"/>
        </w:rPr>
        <w:t>e.g. POLYGON(LON1 LAT1, LON2 LAT2, LON3, LAT3, LON1 LAT1).</w:t>
      </w:r>
    </w:p>
    <w:p w14:paraId="676825A7" w14:textId="1AA5F7F9"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4259EE">
        <w:rPr>
          <w:rFonts w:ascii="Courier New" w:eastAsia="Times New Roman" w:hAnsi="Courier New" w:cs="Courier New"/>
          <w:bCs/>
          <w:color w:val="000000"/>
          <w:sz w:val="14"/>
          <w:szCs w:val="14"/>
          <w:lang w:eastAsia="de-DE"/>
        </w:rPr>
        <w:t xml:space="preserve">                </w:t>
      </w:r>
      <w:r w:rsidR="002B1176" w:rsidRPr="004259EE">
        <w:rPr>
          <w:rFonts w:ascii="Courier New" w:eastAsia="Times New Roman" w:hAnsi="Courier New" w:cs="Courier New"/>
          <w:bCs/>
          <w:color w:val="000000"/>
          <w:sz w:val="14"/>
          <w:szCs w:val="14"/>
          <w:lang w:eastAsia="de-DE"/>
        </w:rPr>
        <w:t xml:space="preserve">  </w:t>
      </w:r>
      <w:r w:rsidRPr="002C040B">
        <w:rPr>
          <w:rFonts w:ascii="Courier New" w:eastAsia="Times New Roman" w:hAnsi="Courier New" w:cs="Courier New"/>
          <w:bCs/>
          <w:color w:val="000000"/>
          <w:sz w:val="14"/>
          <w:szCs w:val="14"/>
          <w:lang w:val="en-US" w:eastAsia="de-DE"/>
        </w:rPr>
        <w:t>If the element is empty, the default is the whole world.</w:t>
      </w:r>
    </w:p>
    <w:p w14:paraId="217956D4"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&lt;/documentation&gt;</w:t>
      </w:r>
    </w:p>
    <w:p w14:paraId="4704D0B7"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&lt;/annotation&gt;</w:t>
      </w:r>
    </w:p>
    <w:p w14:paraId="1EC7E42F"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w:t>
      </w:r>
      <w:proofErr w:type="gramStart"/>
      <w:r w:rsidRPr="002C040B">
        <w:rPr>
          <w:rFonts w:ascii="Courier New" w:eastAsia="Times New Roman" w:hAnsi="Courier New" w:cs="Courier New"/>
          <w:color w:val="0000FF"/>
          <w:sz w:val="14"/>
          <w:szCs w:val="14"/>
          <w:lang w:val="en-US" w:eastAsia="de-DE"/>
        </w:rPr>
        <w:t>all</w:t>
      </w:r>
      <w:proofErr w:type="gramEnd"/>
      <w:r w:rsidRPr="002C040B">
        <w:rPr>
          <w:rFonts w:ascii="Courier New" w:eastAsia="Times New Roman" w:hAnsi="Courier New" w:cs="Courier New"/>
          <w:color w:val="0000FF"/>
          <w:sz w:val="14"/>
          <w:szCs w:val="14"/>
          <w:lang w:val="en-US" w:eastAsia="de-DE"/>
        </w:rPr>
        <w:t>&gt;</w:t>
      </w:r>
    </w:p>
    <w:p w14:paraId="7589A188"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&lt;element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"name"</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type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"string"</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minOccurs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maxOccurs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FF"/>
          <w:sz w:val="14"/>
          <w:szCs w:val="14"/>
          <w:lang w:val="en-US" w:eastAsia="de-DE"/>
        </w:rPr>
        <w:t>/&gt;</w:t>
      </w:r>
    </w:p>
    <w:p w14:paraId="3C06E308" w14:textId="77777777" w:rsidR="00197E5E" w:rsidRPr="002C040B" w:rsidRDefault="00197E5E" w:rsidP="00197E5E">
      <w:pPr>
        <w:shd w:val="clear" w:color="auto" w:fill="FFFFFF"/>
        <w:rPr>
          <w:rFonts w:ascii="Courier New" w:eastAsia="Times New Roman" w:hAnsi="Courier New" w:cs="Courier New"/>
          <w:bCs/>
          <w:color w:val="000000"/>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&lt;element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"description"</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type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"string"</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minOccurs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maxOccurs</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"1"</w:t>
      </w:r>
      <w:r w:rsidRPr="002C040B">
        <w:rPr>
          <w:rFonts w:ascii="Courier New" w:eastAsia="Times New Roman" w:hAnsi="Courier New" w:cs="Courier New"/>
          <w:color w:val="0000FF"/>
          <w:sz w:val="14"/>
          <w:szCs w:val="14"/>
          <w:lang w:val="en-US" w:eastAsia="de-DE"/>
        </w:rPr>
        <w:t>/&gt;</w:t>
      </w:r>
    </w:p>
    <w:p w14:paraId="6C26C96C" w14:textId="77777777" w:rsidR="002B1176" w:rsidRDefault="00197E5E" w:rsidP="00197E5E">
      <w:pPr>
        <w:shd w:val="clear" w:color="auto" w:fill="FFFFFF"/>
        <w:rPr>
          <w:rFonts w:ascii="Courier New" w:eastAsia="Times New Roman" w:hAnsi="Courier New" w:cs="Courier New"/>
          <w:bCs/>
          <w:color w:val="8000FF"/>
          <w:sz w:val="14"/>
          <w:szCs w:val="14"/>
          <w:lang w:val="en-US"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en-US" w:eastAsia="de-DE"/>
        </w:rPr>
        <w:t>&lt;element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name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"geometryAsWKT"</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type</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"string"</w:t>
      </w:r>
      <w:r w:rsidRPr="002C040B">
        <w:rPr>
          <w:rFonts w:ascii="Courier New" w:eastAsia="Times New Roman" w:hAnsi="Courier New" w:cs="Courier New"/>
          <w:color w:val="000000"/>
          <w:sz w:val="14"/>
          <w:szCs w:val="14"/>
          <w:lang w:val="en-US" w:eastAsia="de-DE"/>
        </w:rPr>
        <w:t xml:space="preserve"> </w:t>
      </w:r>
      <w:r w:rsidRPr="002C040B">
        <w:rPr>
          <w:rFonts w:ascii="Courier New" w:eastAsia="Times New Roman" w:hAnsi="Courier New" w:cs="Courier New"/>
          <w:color w:val="FF0000"/>
          <w:sz w:val="14"/>
          <w:szCs w:val="14"/>
          <w:lang w:val="en-US" w:eastAsia="de-DE"/>
        </w:rPr>
        <w:t>default</w:t>
      </w:r>
      <w:r w:rsidRPr="002C040B">
        <w:rPr>
          <w:rFonts w:ascii="Courier New" w:eastAsia="Times New Roman" w:hAnsi="Courier New" w:cs="Courier New"/>
          <w:color w:val="000000"/>
          <w:sz w:val="14"/>
          <w:szCs w:val="14"/>
          <w:lang w:val="en-US" w:eastAsia="de-DE"/>
        </w:rPr>
        <w:t>=</w:t>
      </w:r>
      <w:r w:rsidRPr="002C040B">
        <w:rPr>
          <w:rFonts w:ascii="Courier New" w:eastAsia="Times New Roman" w:hAnsi="Courier New" w:cs="Courier New"/>
          <w:bCs/>
          <w:color w:val="8000FF"/>
          <w:sz w:val="14"/>
          <w:szCs w:val="14"/>
          <w:lang w:val="en-US" w:eastAsia="de-DE"/>
        </w:rPr>
        <w:t>"</w:t>
      </w:r>
      <w:proofErr w:type="gramStart"/>
      <w:r w:rsidRPr="002C040B">
        <w:rPr>
          <w:rFonts w:ascii="Courier New" w:eastAsia="Times New Roman" w:hAnsi="Courier New" w:cs="Courier New"/>
          <w:bCs/>
          <w:color w:val="8000FF"/>
          <w:sz w:val="14"/>
          <w:szCs w:val="14"/>
          <w:lang w:val="en-US" w:eastAsia="de-DE"/>
        </w:rPr>
        <w:t>POLYGON(</w:t>
      </w:r>
      <w:proofErr w:type="gramEnd"/>
      <w:r w:rsidRPr="002C040B">
        <w:rPr>
          <w:rFonts w:ascii="Courier New" w:eastAsia="Times New Roman" w:hAnsi="Courier New" w:cs="Courier New"/>
          <w:bCs/>
          <w:color w:val="8000FF"/>
          <w:sz w:val="14"/>
          <w:szCs w:val="14"/>
          <w:lang w:val="en-US" w:eastAsia="de-DE"/>
        </w:rPr>
        <w:t xml:space="preserve">-180 -90, 180 -90, 180 90, -180 90, -180 </w:t>
      </w:r>
    </w:p>
    <w:p w14:paraId="1636A8A7" w14:textId="05697394" w:rsidR="00197E5E" w:rsidRPr="002B1176" w:rsidRDefault="002B1176" w:rsidP="00197E5E">
      <w:pPr>
        <w:shd w:val="clear" w:color="auto" w:fill="FFFFFF"/>
        <w:rPr>
          <w:rFonts w:ascii="Courier New" w:eastAsia="Times New Roman" w:hAnsi="Courier New" w:cs="Courier New"/>
          <w:color w:val="000000"/>
          <w:sz w:val="14"/>
          <w:szCs w:val="14"/>
          <w:lang w:val="en-US" w:eastAsia="de-DE"/>
        </w:rPr>
      </w:pPr>
      <w:r>
        <w:rPr>
          <w:rFonts w:ascii="Courier New" w:eastAsia="Times New Roman" w:hAnsi="Courier New" w:cs="Courier New"/>
          <w:bCs/>
          <w:color w:val="8000FF"/>
          <w:sz w:val="14"/>
          <w:szCs w:val="14"/>
          <w:lang w:val="en-US" w:eastAsia="de-DE"/>
        </w:rPr>
        <w:t xml:space="preserve">                     </w:t>
      </w:r>
      <w:r w:rsidR="00197E5E" w:rsidRPr="002C040B">
        <w:rPr>
          <w:rFonts w:ascii="Courier New" w:eastAsia="Times New Roman" w:hAnsi="Courier New" w:cs="Courier New"/>
          <w:bCs/>
          <w:color w:val="8000FF"/>
          <w:sz w:val="14"/>
          <w:szCs w:val="14"/>
          <w:lang w:val="en-US" w:eastAsia="de-DE"/>
        </w:rPr>
        <w:t>-90"</w:t>
      </w:r>
      <w:r>
        <w:rPr>
          <w:rFonts w:ascii="Courier New" w:eastAsia="Times New Roman" w:hAnsi="Courier New" w:cs="Courier New"/>
          <w:color w:val="000000"/>
          <w:sz w:val="14"/>
          <w:szCs w:val="14"/>
          <w:lang w:val="en-US" w:eastAsia="de-DE"/>
        </w:rPr>
        <w:t xml:space="preserve"> </w:t>
      </w:r>
      <w:r w:rsidR="00197E5E" w:rsidRPr="002C040B">
        <w:rPr>
          <w:rFonts w:ascii="Courier New" w:eastAsia="Times New Roman" w:hAnsi="Courier New" w:cs="Courier New"/>
          <w:color w:val="FF0000"/>
          <w:sz w:val="14"/>
          <w:szCs w:val="14"/>
          <w:lang w:val="en-US" w:eastAsia="de-DE"/>
        </w:rPr>
        <w:t>minOccurs</w:t>
      </w:r>
      <w:r w:rsidR="00197E5E" w:rsidRPr="002C040B">
        <w:rPr>
          <w:rFonts w:ascii="Courier New" w:eastAsia="Times New Roman" w:hAnsi="Courier New" w:cs="Courier New"/>
          <w:color w:val="000000"/>
          <w:sz w:val="14"/>
          <w:szCs w:val="14"/>
          <w:lang w:val="en-US" w:eastAsia="de-DE"/>
        </w:rPr>
        <w:t>=</w:t>
      </w:r>
      <w:r w:rsidR="00197E5E" w:rsidRPr="002C040B">
        <w:rPr>
          <w:rFonts w:ascii="Courier New" w:eastAsia="Times New Roman" w:hAnsi="Courier New" w:cs="Courier New"/>
          <w:bCs/>
          <w:color w:val="8000FF"/>
          <w:sz w:val="14"/>
          <w:szCs w:val="14"/>
          <w:lang w:val="en-US" w:eastAsia="de-DE"/>
        </w:rPr>
        <w:t>"0"</w:t>
      </w:r>
      <w:r w:rsidR="00197E5E" w:rsidRPr="002C040B">
        <w:rPr>
          <w:rFonts w:ascii="Courier New" w:eastAsia="Times New Roman" w:hAnsi="Courier New" w:cs="Courier New"/>
          <w:color w:val="000000"/>
          <w:sz w:val="14"/>
          <w:szCs w:val="14"/>
          <w:lang w:val="en-US" w:eastAsia="de-DE"/>
        </w:rPr>
        <w:t xml:space="preserve"> </w:t>
      </w:r>
      <w:r w:rsidR="00197E5E" w:rsidRPr="002C040B">
        <w:rPr>
          <w:rFonts w:ascii="Courier New" w:eastAsia="Times New Roman" w:hAnsi="Courier New" w:cs="Courier New"/>
          <w:color w:val="FF0000"/>
          <w:sz w:val="14"/>
          <w:szCs w:val="14"/>
          <w:lang w:val="en-US" w:eastAsia="de-DE"/>
        </w:rPr>
        <w:t>maxOccurs</w:t>
      </w:r>
      <w:r w:rsidR="00197E5E" w:rsidRPr="002C040B">
        <w:rPr>
          <w:rFonts w:ascii="Courier New" w:eastAsia="Times New Roman" w:hAnsi="Courier New" w:cs="Courier New"/>
          <w:color w:val="000000"/>
          <w:sz w:val="14"/>
          <w:szCs w:val="14"/>
          <w:lang w:val="en-US" w:eastAsia="de-DE"/>
        </w:rPr>
        <w:t>=</w:t>
      </w:r>
      <w:r w:rsidR="00197E5E" w:rsidRPr="002C040B">
        <w:rPr>
          <w:rFonts w:ascii="Courier New" w:eastAsia="Times New Roman" w:hAnsi="Courier New" w:cs="Courier New"/>
          <w:bCs/>
          <w:color w:val="8000FF"/>
          <w:sz w:val="14"/>
          <w:szCs w:val="14"/>
          <w:lang w:val="en-US" w:eastAsia="de-DE"/>
        </w:rPr>
        <w:t>"1"</w:t>
      </w:r>
      <w:r w:rsidR="00197E5E" w:rsidRPr="002C040B">
        <w:rPr>
          <w:rFonts w:ascii="Courier New" w:eastAsia="Times New Roman" w:hAnsi="Courier New" w:cs="Courier New"/>
          <w:color w:val="0000FF"/>
          <w:sz w:val="14"/>
          <w:szCs w:val="14"/>
          <w:lang w:val="en-US" w:eastAsia="de-DE"/>
        </w:rPr>
        <w:t>/&gt;</w:t>
      </w:r>
    </w:p>
    <w:p w14:paraId="49F0C48B" w14:textId="77777777" w:rsidR="00197E5E" w:rsidRPr="002C040B" w:rsidRDefault="00197E5E" w:rsidP="00197E5E">
      <w:pPr>
        <w:shd w:val="clear" w:color="auto" w:fill="FFFFFF"/>
        <w:rPr>
          <w:rFonts w:ascii="Courier New" w:eastAsia="Times New Roman" w:hAnsi="Courier New" w:cs="Courier New"/>
          <w:bCs/>
          <w:color w:val="000000"/>
          <w:sz w:val="14"/>
          <w:szCs w:val="14"/>
          <w:lang w:val="de-DE" w:eastAsia="de-DE"/>
        </w:rPr>
      </w:pPr>
      <w:r w:rsidRPr="002C040B">
        <w:rPr>
          <w:rFonts w:ascii="Courier New" w:eastAsia="Times New Roman" w:hAnsi="Courier New" w:cs="Courier New"/>
          <w:bCs/>
          <w:color w:val="000000"/>
          <w:sz w:val="14"/>
          <w:szCs w:val="14"/>
          <w:lang w:val="en-US" w:eastAsia="de-DE"/>
        </w:rPr>
        <w:t xml:space="preserve">        </w:t>
      </w:r>
      <w:r w:rsidRPr="002C040B">
        <w:rPr>
          <w:rFonts w:ascii="Courier New" w:eastAsia="Times New Roman" w:hAnsi="Courier New" w:cs="Courier New"/>
          <w:color w:val="0000FF"/>
          <w:sz w:val="14"/>
          <w:szCs w:val="14"/>
          <w:lang w:val="de-DE" w:eastAsia="de-DE"/>
        </w:rPr>
        <w:t>&lt;/all&gt;</w:t>
      </w:r>
    </w:p>
    <w:p w14:paraId="34B0D2FA" w14:textId="77777777" w:rsidR="00197E5E" w:rsidRPr="002C040B" w:rsidRDefault="00197E5E" w:rsidP="00197E5E">
      <w:pPr>
        <w:shd w:val="clear" w:color="auto" w:fill="FFFFFF"/>
        <w:rPr>
          <w:rFonts w:ascii="Courier New" w:eastAsia="Times New Roman" w:hAnsi="Courier New" w:cs="Courier New"/>
          <w:bCs/>
          <w:color w:val="000000"/>
          <w:sz w:val="14"/>
          <w:szCs w:val="14"/>
          <w:lang w:val="de-DE" w:eastAsia="de-DE"/>
        </w:rPr>
      </w:pPr>
      <w:r w:rsidRPr="002C040B">
        <w:rPr>
          <w:rFonts w:ascii="Courier New" w:eastAsia="Times New Roman" w:hAnsi="Courier New" w:cs="Courier New"/>
          <w:bCs/>
          <w:color w:val="000000"/>
          <w:sz w:val="14"/>
          <w:szCs w:val="14"/>
          <w:lang w:val="de-DE" w:eastAsia="de-DE"/>
        </w:rPr>
        <w:t xml:space="preserve">    </w:t>
      </w:r>
      <w:r w:rsidRPr="002C040B">
        <w:rPr>
          <w:rFonts w:ascii="Courier New" w:eastAsia="Times New Roman" w:hAnsi="Courier New" w:cs="Courier New"/>
          <w:color w:val="0000FF"/>
          <w:sz w:val="14"/>
          <w:szCs w:val="14"/>
          <w:lang w:val="de-DE" w:eastAsia="de-DE"/>
        </w:rPr>
        <w:t>&lt;/complexType&gt;</w:t>
      </w:r>
    </w:p>
    <w:p w14:paraId="648DA242" w14:textId="7E9A896C" w:rsidR="007F6603" w:rsidRPr="00115D07" w:rsidRDefault="00197E5E" w:rsidP="00197E5E">
      <w:pPr>
        <w:pStyle w:val="BodyText"/>
      </w:pPr>
      <w:r w:rsidRPr="002C040B">
        <w:rPr>
          <w:rFonts w:ascii="Courier New" w:eastAsia="Times New Roman" w:hAnsi="Courier New" w:cs="Courier New"/>
          <w:color w:val="0000FF"/>
          <w:sz w:val="14"/>
          <w:szCs w:val="14"/>
          <w:lang w:val="de-DE" w:eastAsia="de-DE"/>
        </w:rPr>
        <w:t>&lt;/schema&gt;</w:t>
      </w:r>
    </w:p>
    <w:p w14:paraId="2896A3F5" w14:textId="77777777" w:rsidR="007F6603" w:rsidRPr="00115D07" w:rsidRDefault="007F6603" w:rsidP="007F6603">
      <w:pPr>
        <w:spacing w:after="200" w:line="276" w:lineRule="auto"/>
      </w:pPr>
      <w:r w:rsidRPr="00115D07">
        <w:br w:type="page"/>
      </w:r>
    </w:p>
    <w:p w14:paraId="361CA9A6" w14:textId="77777777" w:rsidR="007F6603" w:rsidRPr="00115D07" w:rsidRDefault="007F6603" w:rsidP="008C3779">
      <w:pPr>
        <w:pStyle w:val="Annex"/>
        <w:keepNext w:val="0"/>
        <w:numPr>
          <w:ilvl w:val="0"/>
          <w:numId w:val="23"/>
        </w:numPr>
        <w:tabs>
          <w:tab w:val="clear" w:pos="1701"/>
        </w:tabs>
        <w:spacing w:before="0" w:after="360" w:line="216" w:lineRule="atLeast"/>
        <w:jc w:val="left"/>
        <w:outlineLvl w:val="9"/>
      </w:pPr>
      <w:bookmarkStart w:id="144" w:name="_Ref477343603"/>
      <w:bookmarkStart w:id="145" w:name="_Toc478999236"/>
      <w:bookmarkStart w:id="146" w:name="_Ref479258212"/>
      <w:r w:rsidRPr="00115D07">
        <w:rPr>
          <w:caps w:val="0"/>
        </w:rPr>
        <w:lastRenderedPageBreak/>
        <w:t>SERVICE SPECIFICATION TEMPLATE</w:t>
      </w:r>
      <w:bookmarkEnd w:id="144"/>
      <w:bookmarkEnd w:id="145"/>
    </w:p>
    <w:p w14:paraId="04A50F43" w14:textId="77777777" w:rsidR="007F6603" w:rsidRPr="00115D07" w:rsidRDefault="007F6603" w:rsidP="007F6603">
      <w:pPr>
        <w:pStyle w:val="BodyText"/>
        <w:jc w:val="center"/>
        <w:rPr>
          <w:b/>
          <w:sz w:val="32"/>
          <w:szCs w:val="32"/>
        </w:rPr>
      </w:pPr>
      <w:bookmarkStart w:id="147" w:name="_Toc478999237"/>
      <w:bookmarkEnd w:id="146"/>
    </w:p>
    <w:p w14:paraId="4B473B88" w14:textId="77777777" w:rsidR="007F6603" w:rsidRPr="00115D07" w:rsidRDefault="007F6603" w:rsidP="007F6603">
      <w:pPr>
        <w:pStyle w:val="BodyText"/>
        <w:jc w:val="center"/>
        <w:rPr>
          <w:b/>
          <w:sz w:val="32"/>
          <w:szCs w:val="32"/>
        </w:rPr>
      </w:pPr>
    </w:p>
    <w:p w14:paraId="06C3A11C" w14:textId="77777777" w:rsidR="007F6603" w:rsidRPr="00115D07" w:rsidRDefault="007F6603" w:rsidP="007F6603">
      <w:pPr>
        <w:pStyle w:val="BodyText"/>
        <w:jc w:val="center"/>
        <w:rPr>
          <w:b/>
          <w:sz w:val="32"/>
          <w:szCs w:val="32"/>
        </w:rPr>
      </w:pPr>
    </w:p>
    <w:p w14:paraId="1A085457" w14:textId="77777777" w:rsidR="007F6603" w:rsidRPr="00115D07" w:rsidRDefault="007F6603" w:rsidP="007F6603">
      <w:pPr>
        <w:pStyle w:val="BodyText"/>
        <w:jc w:val="center"/>
        <w:rPr>
          <w:b/>
          <w:sz w:val="32"/>
          <w:szCs w:val="32"/>
        </w:rPr>
      </w:pPr>
    </w:p>
    <w:p w14:paraId="4C9844AD" w14:textId="77777777" w:rsidR="007F6603" w:rsidRPr="00115D07" w:rsidRDefault="007F6603" w:rsidP="007F6603">
      <w:pPr>
        <w:pStyle w:val="BodyText"/>
        <w:jc w:val="center"/>
        <w:rPr>
          <w:b/>
          <w:sz w:val="32"/>
          <w:szCs w:val="32"/>
        </w:rPr>
      </w:pPr>
    </w:p>
    <w:p w14:paraId="088F8E19" w14:textId="77777777" w:rsidR="007F6603" w:rsidRPr="00115D07" w:rsidRDefault="007F6603" w:rsidP="007F6603">
      <w:pPr>
        <w:pStyle w:val="BodyText"/>
        <w:jc w:val="center"/>
        <w:rPr>
          <w:b/>
          <w:sz w:val="32"/>
          <w:szCs w:val="32"/>
        </w:rPr>
      </w:pPr>
    </w:p>
    <w:p w14:paraId="064B021E" w14:textId="77777777" w:rsidR="007F6603" w:rsidRPr="00115D07" w:rsidRDefault="007F6603" w:rsidP="007F6603">
      <w:pPr>
        <w:pStyle w:val="BodyText"/>
        <w:jc w:val="center"/>
        <w:rPr>
          <w:b/>
          <w:sz w:val="32"/>
          <w:szCs w:val="32"/>
        </w:rPr>
      </w:pPr>
    </w:p>
    <w:p w14:paraId="069CF2BF" w14:textId="77777777" w:rsidR="007F6603" w:rsidRPr="00115D07" w:rsidRDefault="007F6603" w:rsidP="007F6603">
      <w:pPr>
        <w:pStyle w:val="BodyText"/>
        <w:jc w:val="center"/>
        <w:rPr>
          <w:b/>
          <w:sz w:val="32"/>
          <w:szCs w:val="32"/>
        </w:rPr>
      </w:pPr>
    </w:p>
    <w:p w14:paraId="4E19458E" w14:textId="77777777" w:rsidR="007F6603" w:rsidRPr="00115D07" w:rsidRDefault="007F6603" w:rsidP="007F6603">
      <w:pPr>
        <w:pStyle w:val="BodyText"/>
        <w:jc w:val="center"/>
        <w:rPr>
          <w:b/>
          <w:sz w:val="32"/>
          <w:szCs w:val="32"/>
        </w:rPr>
      </w:pPr>
    </w:p>
    <w:p w14:paraId="3A8E2CF5" w14:textId="77777777" w:rsidR="007F6603" w:rsidRPr="00115D07" w:rsidRDefault="007F6603" w:rsidP="007F6603">
      <w:pPr>
        <w:pStyle w:val="BodyText"/>
        <w:jc w:val="center"/>
        <w:rPr>
          <w:b/>
          <w:sz w:val="32"/>
          <w:szCs w:val="32"/>
        </w:rPr>
      </w:pPr>
    </w:p>
    <w:p w14:paraId="7B5F7AB5" w14:textId="77777777" w:rsidR="007F6603" w:rsidRPr="00115D07" w:rsidRDefault="007F6603" w:rsidP="007F6603">
      <w:pPr>
        <w:pStyle w:val="BodyText"/>
        <w:jc w:val="center"/>
        <w:rPr>
          <w:b/>
          <w:sz w:val="32"/>
          <w:szCs w:val="32"/>
        </w:rPr>
      </w:pPr>
      <w:r w:rsidRPr="00115D07">
        <w:rPr>
          <w:b/>
          <w:sz w:val="32"/>
          <w:szCs w:val="32"/>
        </w:rPr>
        <w:t xml:space="preserve">Service Specification for the </w:t>
      </w:r>
      <w:r w:rsidRPr="00115D07">
        <w:rPr>
          <w:b/>
          <w:bCs/>
          <w:i/>
          <w:iCs/>
          <w:color w:val="00B0F0"/>
          <w:sz w:val="32"/>
          <w:szCs w:val="32"/>
        </w:rPr>
        <w:t>xxx</w:t>
      </w:r>
      <w:r w:rsidRPr="00115D07">
        <w:rPr>
          <w:b/>
          <w:sz w:val="32"/>
          <w:szCs w:val="32"/>
        </w:rPr>
        <w:t xml:space="preserve"> Service</w:t>
      </w:r>
      <w:bookmarkEnd w:id="147"/>
    </w:p>
    <w:p w14:paraId="18F36B71" w14:textId="77777777" w:rsidR="007F6603" w:rsidRPr="00115D07" w:rsidRDefault="007F6603" w:rsidP="007F6603">
      <w:pPr>
        <w:pStyle w:val="BodyText"/>
        <w:jc w:val="center"/>
        <w:rPr>
          <w:b/>
          <w:sz w:val="32"/>
          <w:szCs w:val="32"/>
        </w:rPr>
      </w:pPr>
    </w:p>
    <w:p w14:paraId="4D6D80ED" w14:textId="77777777" w:rsidR="007F6603" w:rsidRPr="00115D07" w:rsidRDefault="007F6603" w:rsidP="007F6603">
      <w:pPr>
        <w:spacing w:after="200" w:line="276" w:lineRule="auto"/>
        <w:rPr>
          <w:b/>
          <w:caps/>
          <w:color w:val="407EC9"/>
          <w:sz w:val="28"/>
          <w:lang w:eastAsia="de-DE"/>
        </w:rPr>
      </w:pPr>
      <w:r w:rsidRPr="00115D07">
        <w:br w:type="page"/>
      </w:r>
    </w:p>
    <w:p w14:paraId="7CF7EABF" w14:textId="77777777" w:rsidR="007F6603" w:rsidRPr="00115D07" w:rsidRDefault="007F6603" w:rsidP="007F6603">
      <w:pPr>
        <w:pStyle w:val="AnnexDHead1"/>
      </w:pPr>
      <w:r w:rsidRPr="00115D07">
        <w:lastRenderedPageBreak/>
        <w:t>INTRODUCTION</w:t>
      </w:r>
    </w:p>
    <w:p w14:paraId="4DF59BBE" w14:textId="77777777" w:rsidR="007F6603" w:rsidRPr="00115D07" w:rsidRDefault="007F6603" w:rsidP="007F6603">
      <w:pPr>
        <w:pStyle w:val="Heading1separatationline"/>
        <w:rPr>
          <w:lang w:eastAsia="de-DE"/>
        </w:rPr>
      </w:pPr>
    </w:p>
    <w:p w14:paraId="6264B9B0" w14:textId="77777777" w:rsidR="007F6603" w:rsidRPr="00115D07" w:rsidRDefault="007F6603" w:rsidP="007F6603">
      <w:pPr>
        <w:pStyle w:val="BodyText"/>
      </w:pPr>
      <w:r w:rsidRPr="00115D07">
        <w:t xml:space="preserve">The </w:t>
      </w:r>
      <w:r w:rsidRPr="00115D07">
        <w:rPr>
          <w:i/>
          <w:color w:val="00B0F0"/>
        </w:rPr>
        <w:t>blue italic text</w:t>
      </w:r>
      <w:r w:rsidRPr="00115D07">
        <w:t xml:space="preserve"> is meant to be replaced by those producing the </w:t>
      </w:r>
      <w:r>
        <w:t>Technical Service.  T</w:t>
      </w:r>
      <w:r w:rsidRPr="00115D07">
        <w:t xml:space="preserve">he non-italic text is not </w:t>
      </w:r>
      <w:r>
        <w:t xml:space="preserve">necessarily </w:t>
      </w:r>
      <w:r w:rsidRPr="00115D07">
        <w:t xml:space="preserve">meant to be replaced </w:t>
      </w:r>
      <w:r>
        <w:t>but</w:t>
      </w:r>
      <w:r w:rsidRPr="00115D07">
        <w:t xml:space="preserve"> maybe example text.</w:t>
      </w:r>
    </w:p>
    <w:p w14:paraId="4D3483D5" w14:textId="77777777" w:rsidR="007F6603" w:rsidRPr="00115D07" w:rsidRDefault="007F6603" w:rsidP="007F6603">
      <w:pPr>
        <w:pStyle w:val="AnnexDHead2"/>
      </w:pPr>
      <w:r w:rsidRPr="00115D07">
        <w:t>Purpose of the Document</w:t>
      </w:r>
    </w:p>
    <w:p w14:paraId="72B2559F" w14:textId="77777777" w:rsidR="007F6603" w:rsidRPr="00115D07" w:rsidRDefault="007F6603" w:rsidP="007F6603">
      <w:pPr>
        <w:pStyle w:val="Heading2separationline"/>
        <w:rPr>
          <w:lang w:eastAsia="de-DE"/>
        </w:rPr>
      </w:pPr>
    </w:p>
    <w:p w14:paraId="3E8BAD66" w14:textId="77777777" w:rsidR="007F6603" w:rsidRPr="00115D07" w:rsidRDefault="007F6603" w:rsidP="007F6603">
      <w:pPr>
        <w:pStyle w:val="BodytextBlue"/>
      </w:pPr>
      <w:r w:rsidRPr="00115D07">
        <w:t xml:space="preserve">This template shall support the service architects in creating a description of the services (put down in writing) at a high level of abstraction, following the guidelines given in </w:t>
      </w:r>
      <w:r>
        <w:fldChar w:fldCharType="begin"/>
      </w:r>
      <w:r>
        <w:instrText xml:space="preserve"> REF _Ref477341877 \r \h </w:instrText>
      </w:r>
      <w:r>
        <w:fldChar w:fldCharType="separate"/>
      </w:r>
      <w:r w:rsidR="00263BC4">
        <w:t>[1]</w:t>
      </w:r>
      <w:r>
        <w:fldChar w:fldCharType="end"/>
      </w:r>
      <w:r w:rsidRPr="00115D07">
        <w:t>.  The template provides for each section descriptive instructions for the intended content.</w:t>
      </w:r>
      <w:r>
        <w:t xml:space="preserve"> </w:t>
      </w:r>
      <w:r w:rsidRPr="00115D07">
        <w:t xml:space="preserve"> Formally, such instructions are written in blue italic font – they shall be deleted when writing the actual service specification document.  In addition, some parts of this template provide suggested text fragments that may be directly re-used in the service specification document. Such proposed text fragments are given in black normal font.</w:t>
      </w:r>
    </w:p>
    <w:p w14:paraId="0F87E69E" w14:textId="77777777" w:rsidR="007F6603" w:rsidRPr="00115D07" w:rsidRDefault="007F6603" w:rsidP="007F6603">
      <w:pPr>
        <w:pStyle w:val="BodytextBlue"/>
      </w:pPr>
      <w:r w:rsidRPr="00115D07">
        <w:t>The purpose of the service specification document is to write down the results of service identification and service design activities. The aim is to document the key aspects of a dedicated service at the logical level:</w:t>
      </w:r>
    </w:p>
    <w:p w14:paraId="6BA6F697" w14:textId="77777777" w:rsidR="007F6603" w:rsidRPr="00115D07" w:rsidRDefault="007F6603" w:rsidP="007F6603">
      <w:pPr>
        <w:pStyle w:val="Bullet1Blue"/>
      </w:pPr>
      <w:r w:rsidRPr="00115D07">
        <w:t>the operational and business context of the service;</w:t>
      </w:r>
    </w:p>
    <w:p w14:paraId="7F4EEBB9" w14:textId="77777777" w:rsidR="007F6603" w:rsidRPr="00115D07" w:rsidRDefault="007F6603" w:rsidP="007F6603">
      <w:pPr>
        <w:pStyle w:val="Bullet2Blue"/>
      </w:pPr>
      <w:r w:rsidRPr="00115D07">
        <w:t>requirements for the service (e.g. information exchange requirements);</w:t>
      </w:r>
    </w:p>
    <w:p w14:paraId="11B61591" w14:textId="77777777" w:rsidR="007F6603" w:rsidRPr="00115D07" w:rsidRDefault="007F6603" w:rsidP="007F6603">
      <w:pPr>
        <w:pStyle w:val="Bullet2Blue"/>
      </w:pPr>
      <w:r w:rsidRPr="00115D07">
        <w:t>involved nodes: which operational components provide/consume the service;</w:t>
      </w:r>
    </w:p>
    <w:p w14:paraId="11660ACF" w14:textId="77777777" w:rsidR="007F6603" w:rsidRPr="00115D07" w:rsidRDefault="007F6603" w:rsidP="007F6603">
      <w:pPr>
        <w:pStyle w:val="Bullet2Blue"/>
      </w:pPr>
      <w:r w:rsidRPr="00115D07">
        <w:t>operational activities supported by the service;</w:t>
      </w:r>
    </w:p>
    <w:p w14:paraId="12B96458" w14:textId="77777777" w:rsidR="007F6603" w:rsidRPr="00115D07" w:rsidRDefault="007F6603" w:rsidP="007F6603">
      <w:pPr>
        <w:pStyle w:val="Bullet2Blue"/>
      </w:pPr>
      <w:r w:rsidRPr="00115D07">
        <w:t>relation of the service to other services</w:t>
      </w:r>
      <w:r>
        <w:t>:</w:t>
      </w:r>
    </w:p>
    <w:p w14:paraId="6D4B3FD6" w14:textId="77777777" w:rsidR="007F6603" w:rsidRPr="008D5BF3" w:rsidRDefault="007F6603" w:rsidP="007F6603">
      <w:pPr>
        <w:pStyle w:val="Bullet1Blue"/>
      </w:pPr>
      <w:r w:rsidRPr="008D5BF3">
        <w:t>the service description;</w:t>
      </w:r>
    </w:p>
    <w:p w14:paraId="7ADCD399" w14:textId="77777777" w:rsidR="007F6603" w:rsidRPr="00115D07" w:rsidRDefault="007F6603" w:rsidP="007F6603">
      <w:pPr>
        <w:pStyle w:val="Bullet2Blue"/>
      </w:pPr>
      <w:r w:rsidRPr="00115D07">
        <w:t>service interface definitions;</w:t>
      </w:r>
    </w:p>
    <w:p w14:paraId="04AE934A" w14:textId="77777777" w:rsidR="007F6603" w:rsidRPr="00115D07" w:rsidRDefault="007F6603" w:rsidP="007F6603">
      <w:pPr>
        <w:pStyle w:val="Bullet2Blue"/>
      </w:pPr>
      <w:r w:rsidRPr="00115D07">
        <w:t>service interface operations;</w:t>
      </w:r>
    </w:p>
    <w:p w14:paraId="3855375B" w14:textId="77777777" w:rsidR="007F6603" w:rsidRPr="00115D07" w:rsidRDefault="007F6603" w:rsidP="007F6603">
      <w:pPr>
        <w:pStyle w:val="Bullet2Blue"/>
      </w:pPr>
      <w:r w:rsidRPr="00115D07">
        <w:t>service payload definition;</w:t>
      </w:r>
    </w:p>
    <w:p w14:paraId="38395DC0" w14:textId="77777777" w:rsidR="007F6603" w:rsidRPr="00115D07" w:rsidRDefault="007F6603" w:rsidP="007F6603">
      <w:pPr>
        <w:pStyle w:val="Bullet1Blue"/>
      </w:pPr>
      <w:proofErr w:type="gramStart"/>
      <w:r w:rsidRPr="00115D07">
        <w:t>service</w:t>
      </w:r>
      <w:proofErr w:type="gramEnd"/>
      <w:r w:rsidRPr="00115D07">
        <w:t xml:space="preserve"> provision and validation aspects.</w:t>
      </w:r>
    </w:p>
    <w:p w14:paraId="0BCE515D" w14:textId="77777777" w:rsidR="007F6603" w:rsidRPr="00115D07" w:rsidRDefault="007F6603" w:rsidP="007F6603">
      <w:pPr>
        <w:pStyle w:val="BodytextBlue"/>
      </w:pPr>
      <w:r>
        <w:t>This</w:t>
      </w:r>
      <w:r w:rsidRPr="00115D07">
        <w:t xml:space="preserve"> service specification document describes just one dedicated service in detail at logical level. In addition, there </w:t>
      </w:r>
      <w:r>
        <w:t>shall</w:t>
      </w:r>
      <w:r w:rsidRPr="00115D07">
        <w:t xml:space="preserve"> exist a service portfolio document, which presents all services of the maritime cloud that are available (or are planned to become available) at a higher level.</w:t>
      </w:r>
    </w:p>
    <w:p w14:paraId="0514229F" w14:textId="77777777" w:rsidR="007F6603" w:rsidRPr="00115D07" w:rsidRDefault="007F6603" w:rsidP="007F6603">
      <w:pPr>
        <w:pStyle w:val="BodytextBlue"/>
      </w:pPr>
      <w:r w:rsidRPr="00115D07">
        <w:t>The purpose of this service specification document is to provide a holistic overview of one service and its building blocks at logical level.  It may be complemented by a model based description (e.g. UML model describing the service interfaces, operations and data structures).  The service specification document describes a well-defined baseline of the service and clearly identifies the service version.  In this way, it supports the configuration management process.</w:t>
      </w:r>
    </w:p>
    <w:p w14:paraId="7080EC53" w14:textId="77777777" w:rsidR="007F6603" w:rsidRPr="00115D07" w:rsidRDefault="007F6603" w:rsidP="007F6603">
      <w:pPr>
        <w:pStyle w:val="BodytextBlue"/>
      </w:pPr>
      <w:r w:rsidRPr="00115D07">
        <w:t>The service specification document provides also the foundation material for the future standardisation process.</w:t>
      </w:r>
    </w:p>
    <w:p w14:paraId="1CF71FB2" w14:textId="77777777" w:rsidR="007F6603" w:rsidRPr="00115D07" w:rsidRDefault="007F6603" w:rsidP="007F6603">
      <w:pPr>
        <w:pStyle w:val="BodytextBlue"/>
      </w:pPr>
      <w:r w:rsidRPr="00115D07">
        <w:t xml:space="preserve">Note that the service specification is intended to be technology-agnostic.  The service specification document shall not describe the details of a specific service implementation. For that purpose, a service instance description </w:t>
      </w:r>
      <w:r>
        <w:t>shall</w:t>
      </w:r>
      <w:r w:rsidRPr="00115D07">
        <w:t xml:space="preserve"> be provided, where the realisation of the service with a dedicated technology shall be described.</w:t>
      </w:r>
    </w:p>
    <w:p w14:paraId="4F87A6BC" w14:textId="77777777" w:rsidR="007F6603" w:rsidRPr="00115D07" w:rsidRDefault="007F6603" w:rsidP="007F6603">
      <w:pPr>
        <w:pStyle w:val="BodytextBlue"/>
      </w:pPr>
      <w:r w:rsidRPr="00115D07">
        <w:t xml:space="preserve">This section </w:t>
      </w:r>
      <w:r>
        <w:t>shall</w:t>
      </w:r>
      <w:r w:rsidRPr="00115D07">
        <w:t xml:space="preserve"> be replaced by a suitable description of the purpose.  For instance:</w:t>
      </w:r>
    </w:p>
    <w:p w14:paraId="2214678B" w14:textId="77777777" w:rsidR="007F6603" w:rsidRPr="00115D07" w:rsidRDefault="007F6603" w:rsidP="007F6603">
      <w:pPr>
        <w:pStyle w:val="BodyText"/>
      </w:pPr>
      <w:r w:rsidRPr="00115D07">
        <w:t xml:space="preserve">The purpose of this service specification document is to provide a holistic overview of the </w:t>
      </w:r>
      <w:r w:rsidRPr="00115D07">
        <w:rPr>
          <w:color w:val="00B0F0"/>
        </w:rPr>
        <w:t>XYZ</w:t>
      </w:r>
      <w:r w:rsidRPr="00115D07">
        <w:t xml:space="preserve"> service and its building blocks in a technology-independent way, according to the guidelines given in [1].  It describes a well-defined baseline of the service by clearly identifying the service version.</w:t>
      </w:r>
    </w:p>
    <w:p w14:paraId="03D512E5" w14:textId="77777777" w:rsidR="007F6603" w:rsidRPr="00115D07" w:rsidRDefault="007F6603" w:rsidP="007F6603">
      <w:pPr>
        <w:pStyle w:val="BodyText"/>
      </w:pPr>
      <w:r w:rsidRPr="00115D07">
        <w:t xml:space="preserve">The aim is to document the key aspects of the </w:t>
      </w:r>
      <w:r w:rsidRPr="007D36DC">
        <w:rPr>
          <w:i/>
          <w:color w:val="00B0F0"/>
        </w:rPr>
        <w:t>XYZ</w:t>
      </w:r>
      <w:r w:rsidRPr="00115D07">
        <w:t xml:space="preserve"> service at the logical level:</w:t>
      </w:r>
    </w:p>
    <w:p w14:paraId="2042950A"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the operational and business context of the service;</w:t>
      </w:r>
    </w:p>
    <w:p w14:paraId="355C5CCD" w14:textId="77777777" w:rsidR="007F6603" w:rsidRPr="00115D07" w:rsidRDefault="007F6603" w:rsidP="008C3779">
      <w:pPr>
        <w:pStyle w:val="Bullet2"/>
        <w:numPr>
          <w:ilvl w:val="0"/>
          <w:numId w:val="41"/>
        </w:numPr>
        <w:tabs>
          <w:tab w:val="clear" w:pos="1701"/>
        </w:tabs>
        <w:spacing w:line="216" w:lineRule="atLeast"/>
        <w:jc w:val="left"/>
      </w:pPr>
      <w:r w:rsidRPr="00115D07">
        <w:lastRenderedPageBreak/>
        <w:t>requirements for the service (e.g. information exchange requirements);</w:t>
      </w:r>
    </w:p>
    <w:p w14:paraId="3360F8D8" w14:textId="77777777" w:rsidR="007F6603" w:rsidRPr="00115D07" w:rsidRDefault="007F6603" w:rsidP="008C3779">
      <w:pPr>
        <w:pStyle w:val="Bullet2"/>
        <w:numPr>
          <w:ilvl w:val="0"/>
          <w:numId w:val="41"/>
        </w:numPr>
        <w:tabs>
          <w:tab w:val="clear" w:pos="1701"/>
        </w:tabs>
        <w:spacing w:line="216" w:lineRule="atLeast"/>
        <w:jc w:val="left"/>
      </w:pPr>
      <w:r w:rsidRPr="00115D07">
        <w:t>involved nodes: which operational components provide/consume the service;</w:t>
      </w:r>
    </w:p>
    <w:p w14:paraId="2A373E2D" w14:textId="77777777" w:rsidR="007F6603" w:rsidRPr="00115D07" w:rsidRDefault="007F6603" w:rsidP="008C3779">
      <w:pPr>
        <w:pStyle w:val="Bullet2"/>
        <w:numPr>
          <w:ilvl w:val="0"/>
          <w:numId w:val="41"/>
        </w:numPr>
        <w:tabs>
          <w:tab w:val="clear" w:pos="1701"/>
        </w:tabs>
        <w:spacing w:line="216" w:lineRule="atLeast"/>
        <w:jc w:val="left"/>
      </w:pPr>
      <w:r w:rsidRPr="00115D07">
        <w:t>operational activities supported by the service;</w:t>
      </w:r>
    </w:p>
    <w:p w14:paraId="245917AC" w14:textId="77777777" w:rsidR="007F6603" w:rsidRPr="00115D07" w:rsidRDefault="007F6603" w:rsidP="008C3779">
      <w:pPr>
        <w:pStyle w:val="Bullet2"/>
        <w:numPr>
          <w:ilvl w:val="0"/>
          <w:numId w:val="41"/>
        </w:numPr>
        <w:tabs>
          <w:tab w:val="clear" w:pos="1701"/>
        </w:tabs>
        <w:spacing w:line="216" w:lineRule="atLeast"/>
        <w:jc w:val="left"/>
      </w:pPr>
      <w:r w:rsidRPr="00115D07">
        <w:t>relation of the service to other services;</w:t>
      </w:r>
    </w:p>
    <w:p w14:paraId="08EDD45D"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the service description;</w:t>
      </w:r>
    </w:p>
    <w:p w14:paraId="26F8B413" w14:textId="77777777" w:rsidR="007F6603" w:rsidRPr="00115D07" w:rsidRDefault="007F6603" w:rsidP="008C3779">
      <w:pPr>
        <w:pStyle w:val="Bullet2"/>
        <w:numPr>
          <w:ilvl w:val="0"/>
          <w:numId w:val="41"/>
        </w:numPr>
        <w:tabs>
          <w:tab w:val="clear" w:pos="1701"/>
        </w:tabs>
        <w:spacing w:line="216" w:lineRule="atLeast"/>
        <w:jc w:val="left"/>
      </w:pPr>
      <w:r w:rsidRPr="00115D07">
        <w:t>service interface definitions;</w:t>
      </w:r>
    </w:p>
    <w:p w14:paraId="2E2110E6" w14:textId="77777777" w:rsidR="007F6603" w:rsidRPr="00115D07" w:rsidRDefault="007F6603" w:rsidP="008C3779">
      <w:pPr>
        <w:pStyle w:val="Bullet2"/>
        <w:numPr>
          <w:ilvl w:val="0"/>
          <w:numId w:val="41"/>
        </w:numPr>
        <w:tabs>
          <w:tab w:val="clear" w:pos="1701"/>
        </w:tabs>
        <w:spacing w:line="216" w:lineRule="atLeast"/>
        <w:jc w:val="left"/>
      </w:pPr>
      <w:r w:rsidRPr="00115D07">
        <w:t>service interface operations;</w:t>
      </w:r>
    </w:p>
    <w:p w14:paraId="459212C8" w14:textId="77777777" w:rsidR="007F6603" w:rsidRPr="00115D07" w:rsidRDefault="007F6603" w:rsidP="008C3779">
      <w:pPr>
        <w:pStyle w:val="Bullet2"/>
        <w:numPr>
          <w:ilvl w:val="0"/>
          <w:numId w:val="41"/>
        </w:numPr>
        <w:tabs>
          <w:tab w:val="clear" w:pos="1701"/>
        </w:tabs>
        <w:spacing w:line="216" w:lineRule="atLeast"/>
        <w:jc w:val="left"/>
      </w:pPr>
      <w:r w:rsidRPr="00115D07">
        <w:t>service payload definition;</w:t>
      </w:r>
    </w:p>
    <w:p w14:paraId="0FE76A96" w14:textId="77777777" w:rsidR="007F6603" w:rsidRDefault="007F6603" w:rsidP="008C3779">
      <w:pPr>
        <w:pStyle w:val="Bullet2"/>
        <w:numPr>
          <w:ilvl w:val="0"/>
          <w:numId w:val="41"/>
        </w:numPr>
        <w:tabs>
          <w:tab w:val="clear" w:pos="1701"/>
        </w:tabs>
        <w:spacing w:line="216" w:lineRule="atLeast"/>
        <w:jc w:val="left"/>
      </w:pPr>
      <w:proofErr w:type="gramStart"/>
      <w:r w:rsidRPr="00115D07">
        <w:t>service</w:t>
      </w:r>
      <w:proofErr w:type="gramEnd"/>
      <w:r w:rsidRPr="00115D07">
        <w:t xml:space="preserve"> dynamic behaviour description.</w:t>
      </w:r>
    </w:p>
    <w:p w14:paraId="3BF0AD7F" w14:textId="77777777" w:rsidR="007F6603" w:rsidRPr="00115D07" w:rsidRDefault="007F6603" w:rsidP="008C3779">
      <w:pPr>
        <w:pStyle w:val="Bullet1"/>
        <w:numPr>
          <w:ilvl w:val="0"/>
          <w:numId w:val="53"/>
        </w:numPr>
        <w:tabs>
          <w:tab w:val="clear" w:pos="1134"/>
        </w:tabs>
        <w:spacing w:line="216" w:lineRule="atLeast"/>
        <w:jc w:val="left"/>
        <w:outlineLvl w:val="9"/>
      </w:pPr>
      <w:r>
        <w:t>Service provision and validation aspects</w:t>
      </w:r>
    </w:p>
    <w:p w14:paraId="1B3CB309" w14:textId="77777777" w:rsidR="007F6603" w:rsidRPr="00115D07" w:rsidRDefault="007F6603" w:rsidP="007F6603">
      <w:pPr>
        <w:pStyle w:val="AnnexDHead2"/>
      </w:pPr>
      <w:r w:rsidRPr="00115D07">
        <w:t>Intended Readership</w:t>
      </w:r>
    </w:p>
    <w:p w14:paraId="02AD2834" w14:textId="77777777" w:rsidR="007F6603" w:rsidRPr="00115D07" w:rsidRDefault="007F6603" w:rsidP="007F6603">
      <w:pPr>
        <w:pStyle w:val="Heading2separationline"/>
        <w:rPr>
          <w:lang w:eastAsia="de-DE"/>
        </w:rPr>
      </w:pPr>
    </w:p>
    <w:p w14:paraId="47EC14C1" w14:textId="77777777" w:rsidR="007F6603" w:rsidRPr="00115D07" w:rsidRDefault="007F6603" w:rsidP="007F6603">
      <w:pPr>
        <w:pStyle w:val="BodyText"/>
        <w:rPr>
          <w:i/>
          <w:color w:val="00B0F0"/>
        </w:rPr>
      </w:pPr>
      <w:r w:rsidRPr="00115D07">
        <w:rPr>
          <w:i/>
          <w:color w:val="00B0F0"/>
        </w:rPr>
        <w:t>This service specification template is intended to be read by service architects who shall produce service descriptions.</w:t>
      </w:r>
    </w:p>
    <w:p w14:paraId="46E4FCFE" w14:textId="77777777" w:rsidR="007F6603" w:rsidRPr="00115D07" w:rsidRDefault="007F6603" w:rsidP="007F6603">
      <w:pPr>
        <w:pStyle w:val="BodyText"/>
        <w:rPr>
          <w:i/>
          <w:color w:val="00B0F0"/>
        </w:rPr>
      </w:pPr>
      <w:r w:rsidRPr="00115D07">
        <w:rPr>
          <w:i/>
          <w:color w:val="00B0F0"/>
        </w:rPr>
        <w:t>This section shall describe the intended readers. e.g.:</w:t>
      </w:r>
    </w:p>
    <w:p w14:paraId="59CA74B0" w14:textId="77777777" w:rsidR="007F6603" w:rsidRPr="00115D07" w:rsidRDefault="007F6603" w:rsidP="007F6603">
      <w:pPr>
        <w:pStyle w:val="BodyText"/>
      </w:pPr>
      <w:r w:rsidRPr="00115D07">
        <w:t xml:space="preserve">This service specification is intended to be read by service architects, system engineers and developers in charge of designing and developing an instance of the </w:t>
      </w:r>
      <w:r w:rsidRPr="007D36DC">
        <w:rPr>
          <w:i/>
          <w:color w:val="00B0F0"/>
        </w:rPr>
        <w:t>XYZ</w:t>
      </w:r>
      <w:r w:rsidRPr="00115D07">
        <w:t xml:space="preserve"> service.</w:t>
      </w:r>
    </w:p>
    <w:p w14:paraId="46EB6AAA" w14:textId="77777777" w:rsidR="007F6603" w:rsidRPr="00115D07" w:rsidRDefault="007F6603" w:rsidP="007F6603">
      <w:pPr>
        <w:pStyle w:val="BodyText"/>
      </w:pPr>
      <w:r w:rsidRPr="00115D07">
        <w:t>Furthermore, this service specification is intended to be read by enterprise architects, service architects, information architects, system engineers and developers in pursuing architecting, design and development activities of other related services.</w:t>
      </w:r>
    </w:p>
    <w:p w14:paraId="5067D6B8" w14:textId="77777777" w:rsidR="007F6603" w:rsidRPr="00115D07" w:rsidRDefault="007F6603" w:rsidP="007F6603">
      <w:pPr>
        <w:pStyle w:val="AnnexDHead2"/>
      </w:pPr>
      <w:r w:rsidRPr="00115D07">
        <w:t xml:space="preserve">Inputs from Other </w:t>
      </w:r>
      <w:r>
        <w:t>Sources</w:t>
      </w:r>
    </w:p>
    <w:p w14:paraId="3AA53E51" w14:textId="77777777" w:rsidR="007F6603" w:rsidRPr="00115D07" w:rsidRDefault="007F6603" w:rsidP="007F6603">
      <w:pPr>
        <w:pStyle w:val="Heading2separationline"/>
        <w:rPr>
          <w:lang w:eastAsia="de-DE"/>
        </w:rPr>
      </w:pPr>
    </w:p>
    <w:p w14:paraId="70546B5C" w14:textId="77777777" w:rsidR="007F6603" w:rsidRPr="00006135" w:rsidRDefault="007F6603" w:rsidP="007F6603">
      <w:pPr>
        <w:pStyle w:val="BodytextBlue"/>
      </w:pPr>
      <w:r w:rsidRPr="00006135">
        <w:t>This section lists previous work on the subject covered by this document.</w:t>
      </w:r>
    </w:p>
    <w:p w14:paraId="71A7A2A1" w14:textId="77777777" w:rsidR="007F6603" w:rsidRPr="00006135" w:rsidRDefault="007F6603" w:rsidP="007F6603">
      <w:pPr>
        <w:pStyle w:val="BodytextBlue"/>
      </w:pPr>
      <w:r w:rsidRPr="00006135">
        <w:t>Special emphasis shall be put on what has been reused from other (already finished) projects.</w:t>
      </w:r>
    </w:p>
    <w:p w14:paraId="4716DE38" w14:textId="77777777" w:rsidR="007F6603" w:rsidRPr="00115D07" w:rsidRDefault="007F6603" w:rsidP="007F6603">
      <w:pPr>
        <w:pStyle w:val="BodyText"/>
      </w:pPr>
      <w:r w:rsidRPr="00115D07">
        <w:t xml:space="preserve">This section provides an overview of </w:t>
      </w:r>
      <w:r>
        <w:t>activities</w:t>
      </w:r>
      <w:r w:rsidRPr="00115D07">
        <w:t>, which are dealing with similar topics and lists already finished ones that provided inputs to this activity.</w:t>
      </w:r>
    </w:p>
    <w:p w14:paraId="5357DB31" w14:textId="77777777" w:rsidR="007F6603" w:rsidRPr="00115D07" w:rsidRDefault="007F6603" w:rsidP="007F6603">
      <w:pPr>
        <w:pStyle w:val="AnnexDHead1"/>
      </w:pPr>
      <w:r w:rsidRPr="00115D07">
        <w:t>SERVICE IDENTIFICATION</w:t>
      </w:r>
    </w:p>
    <w:p w14:paraId="6C80C043" w14:textId="77777777" w:rsidR="007F6603" w:rsidRPr="00115D07" w:rsidRDefault="007F6603" w:rsidP="007F6603">
      <w:pPr>
        <w:pStyle w:val="Heading1separatationline"/>
        <w:rPr>
          <w:lang w:eastAsia="de-DE"/>
        </w:rPr>
      </w:pPr>
    </w:p>
    <w:p w14:paraId="225CC5E6" w14:textId="77777777" w:rsidR="007F6603" w:rsidRPr="00115D07" w:rsidRDefault="007F6603" w:rsidP="007F6603">
      <w:pPr>
        <w:pStyle w:val="BodyText"/>
      </w:pPr>
      <w:r w:rsidRPr="00115D07">
        <w:t>The purpose of this section is to provide a unique identification of the service and describe where the service is in terms of the engineering lifecycle.</w:t>
      </w:r>
    </w:p>
    <w:p w14:paraId="5C20D042" w14:textId="77777777" w:rsidR="007F6603" w:rsidRPr="003B6377" w:rsidRDefault="007F6603" w:rsidP="007F6603">
      <w:pPr>
        <w:pStyle w:val="BodytextBlue"/>
      </w:pPr>
      <w:r w:rsidRPr="003B6377">
        <w:fldChar w:fldCharType="begin"/>
      </w:r>
      <w:r w:rsidRPr="003B6377">
        <w:instrText xml:space="preserve"> REF _Ref479338300 \r \h </w:instrText>
      </w:r>
      <w:r>
        <w:instrText xml:space="preserve"> \* MERGEFORMAT </w:instrText>
      </w:r>
      <w:r w:rsidRPr="003B6377">
        <w:fldChar w:fldCharType="separate"/>
      </w:r>
      <w:r w:rsidR="00263BC4">
        <w:t>Table 5</w:t>
      </w:r>
      <w:r w:rsidRPr="003B6377">
        <w:fldChar w:fldCharType="end"/>
      </w:r>
      <w:r w:rsidRPr="003B6377">
        <w:t xml:space="preserve"> shall be completed.</w:t>
      </w:r>
    </w:p>
    <w:p w14:paraId="71E26DA8" w14:textId="77777777" w:rsidR="007F6603" w:rsidRPr="00115D07" w:rsidRDefault="007F6603" w:rsidP="007F6603">
      <w:pPr>
        <w:spacing w:after="200" w:line="276" w:lineRule="auto"/>
      </w:pPr>
      <w:r w:rsidRPr="00115D07">
        <w:br w:type="page"/>
      </w:r>
    </w:p>
    <w:p w14:paraId="1695C5A3" w14:textId="77777777" w:rsidR="007F6603" w:rsidRPr="00115D07" w:rsidRDefault="007F6603" w:rsidP="007F6603">
      <w:pPr>
        <w:pStyle w:val="Tablecaption"/>
        <w:jc w:val="center"/>
      </w:pPr>
      <w:bookmarkStart w:id="148" w:name="_Ref479338300"/>
      <w:bookmarkStart w:id="149" w:name="_Toc523927246"/>
      <w:r w:rsidRPr="00115D07">
        <w:lastRenderedPageBreak/>
        <w:t>Service identification</w:t>
      </w:r>
      <w:bookmarkEnd w:id="148"/>
      <w:bookmarkEnd w:id="149"/>
    </w:p>
    <w:tbl>
      <w:tblPr>
        <w:tblStyle w:val="LightGrid-Accent3"/>
        <w:tblW w:w="0" w:type="auto"/>
        <w:jc w:val="center"/>
        <w:tblLook w:val="0480" w:firstRow="0" w:lastRow="0" w:firstColumn="1" w:lastColumn="0" w:noHBand="0" w:noVBand="1"/>
      </w:tblPr>
      <w:tblGrid>
        <w:gridCol w:w="1402"/>
        <w:gridCol w:w="7985"/>
      </w:tblGrid>
      <w:tr w:rsidR="007F6603" w:rsidRPr="00115D07" w14:paraId="5150E30A" w14:textId="77777777" w:rsidTr="00AF7FB3">
        <w:trPr>
          <w:cnfStyle w:val="000000100000" w:firstRow="0" w:lastRow="0" w:firstColumn="0" w:lastColumn="0" w:oddVBand="0" w:evenVBand="0" w:oddHBand="1" w:evenHBand="0"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1402" w:type="dxa"/>
            <w:shd w:val="clear" w:color="auto" w:fill="auto"/>
          </w:tcPr>
          <w:p w14:paraId="0ACBBE95" w14:textId="77777777" w:rsidR="007F6603" w:rsidRPr="00115D07" w:rsidRDefault="007F6603" w:rsidP="00AF7FB3">
            <w:pPr>
              <w:pStyle w:val="Tableheading"/>
              <w:jc w:val="left"/>
              <w:rPr>
                <w:b/>
              </w:rPr>
            </w:pPr>
            <w:r w:rsidRPr="00115D07">
              <w:rPr>
                <w:b/>
              </w:rPr>
              <w:t>Name</w:t>
            </w:r>
          </w:p>
        </w:tc>
        <w:tc>
          <w:tcPr>
            <w:tcW w:w="7985" w:type="dxa"/>
            <w:shd w:val="clear" w:color="auto" w:fill="auto"/>
          </w:tcPr>
          <w:p w14:paraId="455B0EBB" w14:textId="77777777" w:rsidR="007F6603" w:rsidRPr="003A3AF1" w:rsidRDefault="007F6603" w:rsidP="00AF7FB3">
            <w:pPr>
              <w:pStyle w:val="Tabletext"/>
              <w:cnfStyle w:val="000000100000" w:firstRow="0" w:lastRow="0" w:firstColumn="0" w:lastColumn="0" w:oddVBand="0" w:evenVBand="0" w:oddHBand="1" w:evenHBand="0" w:firstRowFirstColumn="0" w:firstRowLastColumn="0" w:lastRowFirstColumn="0" w:lastRowLastColumn="0"/>
              <w:rPr>
                <w:color w:val="00B0F0"/>
              </w:rPr>
            </w:pPr>
            <w:r w:rsidRPr="003A3AF1">
              <w:rPr>
                <w:color w:val="00B0F0"/>
              </w:rPr>
              <w:t>Service Name</w:t>
            </w:r>
          </w:p>
        </w:tc>
      </w:tr>
      <w:tr w:rsidR="007F6603" w:rsidRPr="00115D07" w14:paraId="4E7065C6" w14:textId="77777777" w:rsidTr="00AF7FB3">
        <w:trPr>
          <w:cnfStyle w:val="000000010000" w:firstRow="0" w:lastRow="0" w:firstColumn="0" w:lastColumn="0" w:oddVBand="0" w:evenVBand="0" w:oddHBand="0" w:evenHBand="1"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1402" w:type="dxa"/>
            <w:shd w:val="clear" w:color="auto" w:fill="auto"/>
          </w:tcPr>
          <w:p w14:paraId="2722DEEF" w14:textId="77777777" w:rsidR="007F6603" w:rsidRPr="00115D07" w:rsidRDefault="007F6603" w:rsidP="00AF7FB3">
            <w:pPr>
              <w:pStyle w:val="Tableheading"/>
              <w:jc w:val="left"/>
              <w:rPr>
                <w:b/>
              </w:rPr>
            </w:pPr>
            <w:r w:rsidRPr="00115D07">
              <w:rPr>
                <w:b/>
              </w:rPr>
              <w:t>ID</w:t>
            </w:r>
          </w:p>
        </w:tc>
        <w:tc>
          <w:tcPr>
            <w:tcW w:w="7985" w:type="dxa"/>
            <w:shd w:val="clear" w:color="auto" w:fill="auto"/>
          </w:tcPr>
          <w:p w14:paraId="7FCF4AAA" w14:textId="77777777" w:rsidR="007F6603" w:rsidRPr="003A3AF1" w:rsidRDefault="007F6603" w:rsidP="00AF7FB3">
            <w:pPr>
              <w:pStyle w:val="Tabletext"/>
              <w:cnfStyle w:val="000000010000" w:firstRow="0" w:lastRow="0" w:firstColumn="0" w:lastColumn="0" w:oddVBand="0" w:evenVBand="0" w:oddHBand="0" w:evenHBand="1" w:firstRowFirstColumn="0" w:firstRowLastColumn="0" w:lastRowFirstColumn="0" w:lastRowLastColumn="0"/>
              <w:rPr>
                <w:color w:val="00B0F0"/>
              </w:rPr>
            </w:pPr>
            <w:r w:rsidRPr="003A3AF1">
              <w:rPr>
                <w:color w:val="00B0F0"/>
              </w:rPr>
              <w:t xml:space="preserve">Unique identity, e.g. in form of an MRN (Maritime Resource Name, see </w:t>
            </w:r>
            <w:r w:rsidRPr="003A3AF1">
              <w:rPr>
                <w:color w:val="00B0F0"/>
              </w:rPr>
              <w:fldChar w:fldCharType="begin"/>
            </w:r>
            <w:r w:rsidRPr="003A3AF1">
              <w:rPr>
                <w:color w:val="00B0F0"/>
              </w:rPr>
              <w:instrText xml:space="preserve"> REF _Ref479267680 \r \h  \* MERGEFORMAT </w:instrText>
            </w:r>
            <w:r w:rsidRPr="003A3AF1">
              <w:rPr>
                <w:color w:val="00B0F0"/>
              </w:rPr>
            </w:r>
            <w:r w:rsidRPr="003A3AF1">
              <w:rPr>
                <w:color w:val="00B0F0"/>
              </w:rPr>
              <w:fldChar w:fldCharType="separate"/>
            </w:r>
            <w:r w:rsidR="00263BC4">
              <w:rPr>
                <w:color w:val="00B0F0"/>
              </w:rPr>
              <w:t>[3]</w:t>
            </w:r>
            <w:r w:rsidRPr="003A3AF1">
              <w:rPr>
                <w:color w:val="00B0F0"/>
              </w:rPr>
              <w:fldChar w:fldCharType="end"/>
            </w:r>
          </w:p>
        </w:tc>
      </w:tr>
      <w:tr w:rsidR="007F6603" w:rsidRPr="00115D07" w14:paraId="069315C1" w14:textId="77777777" w:rsidTr="00AF7FB3">
        <w:trPr>
          <w:cnfStyle w:val="000000100000" w:firstRow="0" w:lastRow="0" w:firstColumn="0" w:lastColumn="0" w:oddVBand="0" w:evenVBand="0" w:oddHBand="1" w:evenHBand="0"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1402" w:type="dxa"/>
            <w:shd w:val="clear" w:color="auto" w:fill="auto"/>
          </w:tcPr>
          <w:p w14:paraId="48FD4D3F" w14:textId="77777777" w:rsidR="007F6603" w:rsidRPr="00115D07" w:rsidRDefault="007F6603" w:rsidP="00AF7FB3">
            <w:pPr>
              <w:pStyle w:val="Tableheading"/>
              <w:jc w:val="left"/>
              <w:rPr>
                <w:b/>
              </w:rPr>
            </w:pPr>
            <w:r w:rsidRPr="00115D07">
              <w:rPr>
                <w:b/>
              </w:rPr>
              <w:t>Version</w:t>
            </w:r>
          </w:p>
        </w:tc>
        <w:tc>
          <w:tcPr>
            <w:tcW w:w="7985" w:type="dxa"/>
            <w:shd w:val="clear" w:color="auto" w:fill="auto"/>
          </w:tcPr>
          <w:p w14:paraId="38894E71" w14:textId="77777777" w:rsidR="007F6603" w:rsidRPr="003A3AF1" w:rsidRDefault="007F6603" w:rsidP="00AF7FB3">
            <w:pPr>
              <w:pStyle w:val="Tabletext"/>
              <w:cnfStyle w:val="000000100000" w:firstRow="0" w:lastRow="0" w:firstColumn="0" w:lastColumn="0" w:oddVBand="0" w:evenVBand="0" w:oddHBand="1" w:evenHBand="0" w:firstRowFirstColumn="0" w:firstRowLastColumn="0" w:lastRowFirstColumn="0" w:lastRowLastColumn="0"/>
              <w:rPr>
                <w:color w:val="00B0F0"/>
              </w:rPr>
            </w:pPr>
            <w:r w:rsidRPr="003A3AF1">
              <w:rPr>
                <w:color w:val="00B0F0"/>
              </w:rPr>
              <w:t xml:space="preserve">Version of the </w:t>
            </w:r>
            <w:r w:rsidRPr="003A3AF1">
              <w:rPr>
                <w:i/>
                <w:color w:val="00B0F0"/>
              </w:rPr>
              <w:t>XYZ</w:t>
            </w:r>
            <w:r w:rsidRPr="003A3AF1">
              <w:rPr>
                <w:color w:val="00B0F0"/>
              </w:rPr>
              <w:t xml:space="preserve"> service specification</w:t>
            </w:r>
          </w:p>
        </w:tc>
      </w:tr>
      <w:tr w:rsidR="007F6603" w:rsidRPr="00115D07" w14:paraId="7ABCBD50" w14:textId="77777777" w:rsidTr="00AF7FB3">
        <w:trPr>
          <w:cnfStyle w:val="000000010000" w:firstRow="0" w:lastRow="0" w:firstColumn="0" w:lastColumn="0" w:oddVBand="0" w:evenVBand="0" w:oddHBand="0" w:evenHBand="1"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1402" w:type="dxa"/>
            <w:shd w:val="clear" w:color="auto" w:fill="auto"/>
          </w:tcPr>
          <w:p w14:paraId="53B63247" w14:textId="77777777" w:rsidR="007F6603" w:rsidRPr="00115D07" w:rsidRDefault="007F6603" w:rsidP="00AF7FB3">
            <w:pPr>
              <w:pStyle w:val="Tableheading"/>
              <w:jc w:val="left"/>
              <w:rPr>
                <w:b/>
              </w:rPr>
            </w:pPr>
            <w:r w:rsidRPr="00115D07">
              <w:rPr>
                <w:b/>
              </w:rPr>
              <w:t>Description</w:t>
            </w:r>
          </w:p>
        </w:tc>
        <w:tc>
          <w:tcPr>
            <w:tcW w:w="7985" w:type="dxa"/>
            <w:shd w:val="clear" w:color="auto" w:fill="auto"/>
          </w:tcPr>
          <w:p w14:paraId="0FB3AB3B" w14:textId="77777777" w:rsidR="007F6603" w:rsidRPr="003A3AF1" w:rsidRDefault="007F6603" w:rsidP="00AF7FB3">
            <w:pPr>
              <w:pStyle w:val="Tabletext"/>
              <w:cnfStyle w:val="000000010000" w:firstRow="0" w:lastRow="0" w:firstColumn="0" w:lastColumn="0" w:oddVBand="0" w:evenVBand="0" w:oddHBand="0" w:evenHBand="1" w:firstRowFirstColumn="0" w:firstRowLastColumn="0" w:lastRowFirstColumn="0" w:lastRowLastColumn="0"/>
              <w:rPr>
                <w:color w:val="00B0F0"/>
              </w:rPr>
            </w:pPr>
            <w:r w:rsidRPr="003A3AF1">
              <w:rPr>
                <w:color w:val="00B0F0"/>
              </w:rPr>
              <w:t xml:space="preserve">Description of the </w:t>
            </w:r>
            <w:r w:rsidRPr="003A3AF1">
              <w:rPr>
                <w:i/>
                <w:color w:val="00B0F0"/>
              </w:rPr>
              <w:t>XYZ</w:t>
            </w:r>
            <w:r w:rsidRPr="003A3AF1">
              <w:rPr>
                <w:color w:val="00B0F0"/>
              </w:rPr>
              <w:t xml:space="preserve"> service</w:t>
            </w:r>
          </w:p>
        </w:tc>
      </w:tr>
      <w:tr w:rsidR="007F6603" w:rsidRPr="00115D07" w14:paraId="6DDD9989" w14:textId="77777777" w:rsidTr="00AF7FB3">
        <w:trPr>
          <w:cnfStyle w:val="000000100000" w:firstRow="0" w:lastRow="0" w:firstColumn="0" w:lastColumn="0" w:oddVBand="0" w:evenVBand="0" w:oddHBand="1" w:evenHBand="0"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1402" w:type="dxa"/>
            <w:shd w:val="clear" w:color="auto" w:fill="auto"/>
          </w:tcPr>
          <w:p w14:paraId="35B79FD2" w14:textId="77777777" w:rsidR="007F6603" w:rsidRPr="00115D07" w:rsidRDefault="007F6603" w:rsidP="00AF7FB3">
            <w:pPr>
              <w:pStyle w:val="Tableheading"/>
              <w:jc w:val="left"/>
              <w:rPr>
                <w:b/>
              </w:rPr>
            </w:pPr>
            <w:r w:rsidRPr="00115D07">
              <w:rPr>
                <w:b/>
              </w:rPr>
              <w:t>Keywords</w:t>
            </w:r>
          </w:p>
        </w:tc>
        <w:tc>
          <w:tcPr>
            <w:tcW w:w="7985" w:type="dxa"/>
            <w:shd w:val="clear" w:color="auto" w:fill="auto"/>
          </w:tcPr>
          <w:p w14:paraId="607B1B92" w14:textId="77777777" w:rsidR="007F6603" w:rsidRPr="003A3AF1" w:rsidRDefault="007F6603" w:rsidP="00AF7FB3">
            <w:pPr>
              <w:pStyle w:val="Tabletext"/>
              <w:cnfStyle w:val="000000100000" w:firstRow="0" w:lastRow="0" w:firstColumn="0" w:lastColumn="0" w:oddVBand="0" w:evenVBand="0" w:oddHBand="1" w:evenHBand="0" w:firstRowFirstColumn="0" w:firstRowLastColumn="0" w:lastRowFirstColumn="0" w:lastRowLastColumn="0"/>
              <w:rPr>
                <w:color w:val="00B0F0"/>
              </w:rPr>
            </w:pPr>
            <w:r w:rsidRPr="003A3AF1">
              <w:rPr>
                <w:color w:val="00B0F0"/>
              </w:rPr>
              <w:t>Keywords that can be used to find the service in the service catalogue and taxonomy</w:t>
            </w:r>
          </w:p>
        </w:tc>
      </w:tr>
      <w:tr w:rsidR="007F6603" w:rsidRPr="00115D07" w14:paraId="70FC0F3E" w14:textId="77777777" w:rsidTr="00AF7FB3">
        <w:trPr>
          <w:cnfStyle w:val="000000010000" w:firstRow="0" w:lastRow="0" w:firstColumn="0" w:lastColumn="0" w:oddVBand="0" w:evenVBand="0" w:oddHBand="0" w:evenHBand="1"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1402" w:type="dxa"/>
            <w:shd w:val="clear" w:color="auto" w:fill="auto"/>
          </w:tcPr>
          <w:p w14:paraId="69581361" w14:textId="77777777" w:rsidR="007F6603" w:rsidRPr="00115D07" w:rsidRDefault="007F6603" w:rsidP="00AF7FB3">
            <w:pPr>
              <w:pStyle w:val="Tableheading"/>
              <w:jc w:val="left"/>
              <w:rPr>
                <w:b/>
              </w:rPr>
            </w:pPr>
            <w:r w:rsidRPr="00115D07">
              <w:rPr>
                <w:b/>
              </w:rPr>
              <w:t>Architect(s)</w:t>
            </w:r>
          </w:p>
        </w:tc>
        <w:tc>
          <w:tcPr>
            <w:tcW w:w="7985" w:type="dxa"/>
            <w:shd w:val="clear" w:color="auto" w:fill="auto"/>
          </w:tcPr>
          <w:p w14:paraId="72EC5EC1" w14:textId="77777777" w:rsidR="007F6603" w:rsidRPr="003A3AF1" w:rsidRDefault="007F6603" w:rsidP="00AF7FB3">
            <w:pPr>
              <w:pStyle w:val="Tabletext"/>
              <w:cnfStyle w:val="000000010000" w:firstRow="0" w:lastRow="0" w:firstColumn="0" w:lastColumn="0" w:oddVBand="0" w:evenVBand="0" w:oddHBand="0" w:evenHBand="1" w:firstRowFirstColumn="0" w:firstRowLastColumn="0" w:lastRowFirstColumn="0" w:lastRowLastColumn="0"/>
              <w:rPr>
                <w:color w:val="00B0F0"/>
              </w:rPr>
            </w:pPr>
            <w:r w:rsidRPr="003A3AF1">
              <w:rPr>
                <w:color w:val="00B0F0"/>
              </w:rPr>
              <w:t>Name of service architects and their organisation</w:t>
            </w:r>
          </w:p>
        </w:tc>
      </w:tr>
      <w:tr w:rsidR="007F6603" w:rsidRPr="00115D07" w14:paraId="42D1BE6B" w14:textId="77777777" w:rsidTr="00AF7FB3">
        <w:trPr>
          <w:cnfStyle w:val="000000100000" w:firstRow="0" w:lastRow="0" w:firstColumn="0" w:lastColumn="0" w:oddVBand="0" w:evenVBand="0" w:oddHBand="1" w:evenHBand="0"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1402" w:type="dxa"/>
            <w:shd w:val="clear" w:color="auto" w:fill="auto"/>
          </w:tcPr>
          <w:p w14:paraId="10E1A48E" w14:textId="77777777" w:rsidR="007F6603" w:rsidRPr="00115D07" w:rsidRDefault="007F6603" w:rsidP="00AF7FB3">
            <w:pPr>
              <w:pStyle w:val="Tableheading"/>
              <w:jc w:val="left"/>
              <w:rPr>
                <w:b/>
              </w:rPr>
            </w:pPr>
            <w:r w:rsidRPr="00115D07">
              <w:rPr>
                <w:b/>
              </w:rPr>
              <w:t>Status</w:t>
            </w:r>
          </w:p>
        </w:tc>
        <w:tc>
          <w:tcPr>
            <w:tcW w:w="7985" w:type="dxa"/>
            <w:shd w:val="clear" w:color="auto" w:fill="auto"/>
          </w:tcPr>
          <w:p w14:paraId="3B7285C5" w14:textId="77777777" w:rsidR="007F6603" w:rsidRPr="003A3AF1" w:rsidRDefault="007F6603" w:rsidP="00AF7FB3">
            <w:pPr>
              <w:pStyle w:val="Tabletext"/>
              <w:cnfStyle w:val="000000100000" w:firstRow="0" w:lastRow="0" w:firstColumn="0" w:lastColumn="0" w:oddVBand="0" w:evenVBand="0" w:oddHBand="1" w:evenHBand="0" w:firstRowFirstColumn="0" w:firstRowLastColumn="0" w:lastRowFirstColumn="0" w:lastRowLastColumn="0"/>
              <w:rPr>
                <w:color w:val="00B0F0"/>
              </w:rPr>
            </w:pPr>
            <w:r w:rsidRPr="003A3AF1">
              <w:rPr>
                <w:color w:val="00B0F0"/>
              </w:rPr>
              <w:t>Status of the service in the engineering lifecycle – either ‘Provisional’, ‘Released’, ‘Deprecated’ or ‘Deleted’.</w:t>
            </w:r>
            <w:r w:rsidRPr="003A3AF1">
              <w:rPr>
                <w:rStyle w:val="FootnoteReference"/>
                <w:color w:val="00B0F0"/>
              </w:rPr>
              <w:footnoteReference w:id="4"/>
            </w:r>
          </w:p>
          <w:p w14:paraId="3382BA86" w14:textId="77777777" w:rsidR="007F6603" w:rsidRPr="003A3AF1" w:rsidRDefault="007F6603" w:rsidP="00AF7FB3">
            <w:pPr>
              <w:pStyle w:val="Tabletext"/>
              <w:cnfStyle w:val="000000100000" w:firstRow="0" w:lastRow="0" w:firstColumn="0" w:lastColumn="0" w:oddVBand="0" w:evenVBand="0" w:oddHBand="1" w:evenHBand="0" w:firstRowFirstColumn="0" w:firstRowLastColumn="0" w:lastRowFirstColumn="0" w:lastRowLastColumn="0"/>
              <w:rPr>
                <w:color w:val="00B0F0"/>
              </w:rPr>
            </w:pPr>
            <w:r w:rsidRPr="003A3AF1">
              <w:rPr>
                <w:color w:val="00B0F0"/>
              </w:rPr>
              <w:t>‘Provisional’ - the service necessity has been identified, and a short description is available, but the full-service specification is not yet ready.</w:t>
            </w:r>
          </w:p>
          <w:p w14:paraId="393A65FF" w14:textId="77777777" w:rsidR="007F6603" w:rsidRPr="003A3AF1" w:rsidRDefault="007F6603" w:rsidP="00AF7FB3">
            <w:pPr>
              <w:pStyle w:val="Tabletext"/>
              <w:cnfStyle w:val="000000100000" w:firstRow="0" w:lastRow="0" w:firstColumn="0" w:lastColumn="0" w:oddVBand="0" w:evenVBand="0" w:oddHBand="1" w:evenHBand="0" w:firstRowFirstColumn="0" w:firstRowLastColumn="0" w:lastRowFirstColumn="0" w:lastRowLastColumn="0"/>
              <w:rPr>
                <w:color w:val="00B0F0"/>
              </w:rPr>
            </w:pPr>
            <w:r w:rsidRPr="003A3AF1">
              <w:rPr>
                <w:color w:val="00B0F0"/>
              </w:rPr>
              <w:t>‘Released’ - the full-service specification is ready.</w:t>
            </w:r>
          </w:p>
          <w:p w14:paraId="1067ADC6" w14:textId="77777777" w:rsidR="007F6603" w:rsidRPr="003A3AF1" w:rsidRDefault="007F6603" w:rsidP="00AF7FB3">
            <w:pPr>
              <w:pStyle w:val="Tabletext"/>
              <w:cnfStyle w:val="000000100000" w:firstRow="0" w:lastRow="0" w:firstColumn="0" w:lastColumn="0" w:oddVBand="0" w:evenVBand="0" w:oddHBand="1" w:evenHBand="0" w:firstRowFirstColumn="0" w:firstRowLastColumn="0" w:lastRowFirstColumn="0" w:lastRowLastColumn="0"/>
              <w:rPr>
                <w:color w:val="00B0F0"/>
              </w:rPr>
            </w:pPr>
            <w:r w:rsidRPr="003A3AF1">
              <w:rPr>
                <w:color w:val="00B0F0"/>
              </w:rPr>
              <w:t>‘Deprecated’ - service specification is announced to become invalid in the near future.</w:t>
            </w:r>
          </w:p>
          <w:p w14:paraId="74823901" w14:textId="77777777" w:rsidR="007F6603" w:rsidRPr="003A3AF1" w:rsidRDefault="007F6603" w:rsidP="00AF7FB3">
            <w:pPr>
              <w:pStyle w:val="Tabletext"/>
              <w:cnfStyle w:val="000000100000" w:firstRow="0" w:lastRow="0" w:firstColumn="0" w:lastColumn="0" w:oddVBand="0" w:evenVBand="0" w:oddHBand="1" w:evenHBand="0" w:firstRowFirstColumn="0" w:firstRowLastColumn="0" w:lastRowFirstColumn="0" w:lastRowLastColumn="0"/>
              <w:rPr>
                <w:color w:val="00B0F0"/>
              </w:rPr>
            </w:pPr>
            <w:r w:rsidRPr="003A3AF1">
              <w:rPr>
                <w:color w:val="00B0F0"/>
              </w:rPr>
              <w:t>‘Deleted’ - service specification is not valid any more.</w:t>
            </w:r>
          </w:p>
        </w:tc>
      </w:tr>
    </w:tbl>
    <w:p w14:paraId="0382EDCF" w14:textId="77777777" w:rsidR="007F6603" w:rsidRPr="00115D07" w:rsidRDefault="007F6603" w:rsidP="007F6603"/>
    <w:p w14:paraId="50E9D6FF" w14:textId="77777777" w:rsidR="007F6603" w:rsidRPr="00115D07" w:rsidRDefault="007F6603" w:rsidP="007F6603">
      <w:pPr>
        <w:pStyle w:val="AnnexDHead1"/>
        <w:rPr>
          <w:caps w:val="0"/>
        </w:rPr>
      </w:pPr>
      <w:r w:rsidRPr="00115D07">
        <w:rPr>
          <w:caps w:val="0"/>
        </w:rPr>
        <w:t>OPERATIONAL CONTEXT</w:t>
      </w:r>
    </w:p>
    <w:p w14:paraId="35E9C257" w14:textId="77777777" w:rsidR="007F6603" w:rsidRPr="00115D07" w:rsidRDefault="007F6603" w:rsidP="007F6603">
      <w:pPr>
        <w:pStyle w:val="Heading1separatationline"/>
        <w:rPr>
          <w:lang w:eastAsia="de-DE"/>
        </w:rPr>
      </w:pPr>
    </w:p>
    <w:p w14:paraId="63D144F1" w14:textId="77777777" w:rsidR="007F6603" w:rsidRDefault="007F6603" w:rsidP="007F6603">
      <w:pPr>
        <w:pStyle w:val="BodyText"/>
      </w:pPr>
      <w:r>
        <w:t>This section describes the context of the service from an operational perspective.</w:t>
      </w:r>
    </w:p>
    <w:p w14:paraId="6E4EBA5F" w14:textId="77777777" w:rsidR="007F6603" w:rsidRPr="00115D07" w:rsidRDefault="007F6603" w:rsidP="007F6603">
      <w:pPr>
        <w:pStyle w:val="BodytextBlue"/>
      </w:pPr>
      <w:r w:rsidRPr="00115D07">
        <w:t xml:space="preserve">The operational context description </w:t>
      </w:r>
      <w:r>
        <w:t>shall</w:t>
      </w:r>
      <w:r w:rsidRPr="00115D07">
        <w:t xml:space="preserve"> be based on the description of the operational model, consisting of a structure of operational nodes and operational activities.  If such an operational model exists, this section shall provide references to it.  If no such operational model exists, then its main aspects shall be described in this section.</w:t>
      </w:r>
    </w:p>
    <w:p w14:paraId="5D50D322" w14:textId="77777777" w:rsidR="007F6603" w:rsidRPr="00115D07" w:rsidRDefault="007F6603" w:rsidP="007F6603">
      <w:pPr>
        <w:pStyle w:val="BodytextBlue"/>
      </w:pPr>
      <w:r w:rsidRPr="00115D07">
        <w:t>Optionally, a simple high level use case, described in layman’s terms, could be provided as an introduction to this section.</w:t>
      </w:r>
    </w:p>
    <w:p w14:paraId="00C0ACAD" w14:textId="77777777" w:rsidR="007F6603" w:rsidRPr="00115D07" w:rsidRDefault="007F6603" w:rsidP="007F6603">
      <w:pPr>
        <w:pStyle w:val="BodytextBlue"/>
      </w:pPr>
      <w:r w:rsidRPr="00115D07">
        <w:t>The operational context shall be a description of how the service supports interaction among operational nodes. This can be achieved in two different levels of granularity:</w:t>
      </w:r>
    </w:p>
    <w:p w14:paraId="7AAD1CD8" w14:textId="77777777" w:rsidR="007F6603" w:rsidRPr="00115D07" w:rsidRDefault="007F6603" w:rsidP="007F6603">
      <w:pPr>
        <w:pStyle w:val="List1Blue"/>
      </w:pPr>
      <w:r w:rsidRPr="00115D07">
        <w:t>A description of how the service supports the interaction between operational nodes.</w:t>
      </w:r>
    </w:p>
    <w:p w14:paraId="5E388CEB" w14:textId="77777777" w:rsidR="007F6603" w:rsidRPr="00E138BD" w:rsidRDefault="007F6603" w:rsidP="007F6603">
      <w:pPr>
        <w:pStyle w:val="List1textBlue"/>
      </w:pPr>
      <w:r w:rsidRPr="00E138BD">
        <w:t>This basically consists of an overview about which operational nodes shall provide the service and which operational nodes will consume the service.</w:t>
      </w:r>
    </w:p>
    <w:p w14:paraId="3A8301E4" w14:textId="77777777" w:rsidR="007F6603" w:rsidRPr="00115D07" w:rsidRDefault="007F6603" w:rsidP="007F6603">
      <w:pPr>
        <w:pStyle w:val="List1Blue"/>
      </w:pPr>
      <w:r w:rsidRPr="00115D07">
        <w:t>A more detailed description that indicates what operational activities the service supports in a process model.</w:t>
      </w:r>
    </w:p>
    <w:p w14:paraId="4EEC5E98" w14:textId="77777777" w:rsidR="007F6603" w:rsidRPr="00115D07" w:rsidRDefault="007F6603" w:rsidP="007F6603">
      <w:pPr>
        <w:pStyle w:val="BodytextBlue"/>
      </w:pPr>
      <w:r w:rsidRPr="00115D07">
        <w:t xml:space="preserve">Moreover, the operational context </w:t>
      </w:r>
      <w:r>
        <w:t>shall</w:t>
      </w:r>
      <w:r w:rsidRPr="00115D07">
        <w:t xml:space="preserve"> describe any requirement the service will fulfil or adhere to.  This refers to functional as well as non-functional requirements at high level (business/regulatory requirements, system requirements, </w:t>
      </w:r>
      <w:proofErr w:type="gramStart"/>
      <w:r w:rsidRPr="00115D07">
        <w:t>user</w:t>
      </w:r>
      <w:proofErr w:type="gramEnd"/>
      <w:r w:rsidRPr="00115D07">
        <w:t xml:space="preserve"> requirements).  Especially, information exchange requirements are of much interest since the major objective of services is to support interaction between operational nodes.</w:t>
      </w:r>
    </w:p>
    <w:p w14:paraId="5CF5D418" w14:textId="77777777" w:rsidR="007F6603" w:rsidRPr="00115D07" w:rsidRDefault="007F6603" w:rsidP="007F6603">
      <w:pPr>
        <w:pStyle w:val="BodytextBlue"/>
      </w:pPr>
      <w:r w:rsidRPr="00115D07">
        <w:t xml:space="preserve">The source material for the operational context description should ideally be provided by operational users and is normally expressed in dedicated requirements documentation.  Ensure that the applicable documents </w:t>
      </w:r>
      <w:r w:rsidRPr="00115D07">
        <w:lastRenderedPageBreak/>
        <w:t xml:space="preserve">are defined in the References section.  If no requirements documents are available, then the basic requirements for the service shall be defined in the section </w:t>
      </w:r>
      <w:r>
        <w:fldChar w:fldCharType="begin"/>
      </w:r>
      <w:r>
        <w:instrText xml:space="preserve"> REF _Ref480369279 \r \h </w:instrText>
      </w:r>
      <w:r>
        <w:fldChar w:fldCharType="separate"/>
      </w:r>
      <w:r w:rsidR="00263BC4">
        <w:t>D 3.1</w:t>
      </w:r>
      <w:r>
        <w:fldChar w:fldCharType="end"/>
      </w:r>
      <w:r>
        <w:t>.</w:t>
      </w:r>
    </w:p>
    <w:p w14:paraId="5DD6859E" w14:textId="77777777" w:rsidR="007F6603" w:rsidRPr="00115D07" w:rsidRDefault="007F6603" w:rsidP="007F6603">
      <w:pPr>
        <w:pStyle w:val="BodytextBlue"/>
      </w:pPr>
      <w:r w:rsidRPr="00115D07">
        <w:t>Architectural elements applicable for this description are:</w:t>
      </w:r>
    </w:p>
    <w:p w14:paraId="09D0E3A1" w14:textId="77777777" w:rsidR="007F6603" w:rsidRPr="00115D07" w:rsidRDefault="007F6603" w:rsidP="007F6603">
      <w:pPr>
        <w:pStyle w:val="Bullet1Blue"/>
      </w:pPr>
      <w:r w:rsidRPr="00115D07">
        <w:t>Service;</w:t>
      </w:r>
    </w:p>
    <w:p w14:paraId="2DB95A2D" w14:textId="77777777" w:rsidR="007F6603" w:rsidRPr="00115D07" w:rsidRDefault="007F6603" w:rsidP="007F6603">
      <w:pPr>
        <w:pStyle w:val="Bullet1Blue"/>
      </w:pPr>
      <w:r w:rsidRPr="00115D07">
        <w:t>Nodes;</w:t>
      </w:r>
    </w:p>
    <w:p w14:paraId="3AC53D26" w14:textId="77777777" w:rsidR="007F6603" w:rsidRPr="00115D07" w:rsidRDefault="007F6603" w:rsidP="007F6603">
      <w:pPr>
        <w:pStyle w:val="Bullet1Blue"/>
      </w:pPr>
      <w:r w:rsidRPr="00115D07">
        <w:t>Operational activities;</w:t>
      </w:r>
    </w:p>
    <w:p w14:paraId="3BC7BB9D" w14:textId="77777777" w:rsidR="007F6603" w:rsidRPr="00115D07" w:rsidRDefault="007F6603" w:rsidP="007F6603">
      <w:pPr>
        <w:pStyle w:val="Bullet1Blue"/>
      </w:pPr>
      <w:r w:rsidRPr="00115D07">
        <w:t>Information exchange requirements.</w:t>
      </w:r>
    </w:p>
    <w:p w14:paraId="78754395" w14:textId="77777777" w:rsidR="007F6603" w:rsidRPr="00115D07" w:rsidRDefault="007F6603" w:rsidP="007F6603">
      <w:pPr>
        <w:pStyle w:val="AnnexDHead2"/>
      </w:pPr>
      <w:bookmarkStart w:id="150" w:name="_Ref480369279"/>
      <w:r w:rsidRPr="00115D07">
        <w:t>Functional and Non-functional Requirements</w:t>
      </w:r>
      <w:bookmarkEnd w:id="150"/>
    </w:p>
    <w:p w14:paraId="45AEAB42" w14:textId="77777777" w:rsidR="007F6603" w:rsidRPr="00115D07" w:rsidRDefault="007F6603" w:rsidP="007F6603">
      <w:pPr>
        <w:pStyle w:val="Heading2separationline"/>
        <w:rPr>
          <w:lang w:eastAsia="de-DE"/>
        </w:rPr>
      </w:pPr>
    </w:p>
    <w:p w14:paraId="58ECCDD4" w14:textId="77777777" w:rsidR="007F6603" w:rsidRPr="00115D07" w:rsidRDefault="007F6603" w:rsidP="007F6603">
      <w:pPr>
        <w:pStyle w:val="BodytextBlue"/>
      </w:pPr>
      <w:r w:rsidRPr="00115D07">
        <w:t>This section lists all (functional and non-functional) requirements applicable to the service being described. A tabular list of requirements shall be added here.  If external requirements documents are available, then the tables shall refer to these requirements, otherwise the requirements shall be documented here.</w:t>
      </w:r>
    </w:p>
    <w:p w14:paraId="0FA12977" w14:textId="77777777" w:rsidR="007F6603" w:rsidRPr="00115D07" w:rsidRDefault="007F6603" w:rsidP="007F6603">
      <w:pPr>
        <w:pStyle w:val="BodytextBlue"/>
      </w:pPr>
      <w:r w:rsidRPr="00115D07">
        <w:t xml:space="preserve">The service </w:t>
      </w:r>
      <w:r>
        <w:t>must</w:t>
      </w:r>
      <w:r w:rsidRPr="00115D07">
        <w:t xml:space="preserve"> be linked to at least one requirement.  At least one of the following tables shall be presented in this section.  The first table lists references to requirements available from external documents.  Make sure you document the sources from where the requirements are coming from.  The second table lists new requirements defined for the first time in this service specification document.</w:t>
      </w:r>
    </w:p>
    <w:p w14:paraId="34C07FD7" w14:textId="77777777" w:rsidR="007F6603" w:rsidRPr="00115D07" w:rsidRDefault="007F6603" w:rsidP="007F6603">
      <w:pPr>
        <w:pStyle w:val="BodyText"/>
        <w:rPr>
          <w:lang w:eastAsia="de-DE"/>
        </w:rPr>
      </w:pPr>
      <w:r w:rsidRPr="00115D07">
        <w:rPr>
          <w:lang w:eastAsia="de-DE"/>
        </w:rPr>
        <w:fldChar w:fldCharType="begin"/>
      </w:r>
      <w:r w:rsidRPr="00115D07">
        <w:rPr>
          <w:lang w:eastAsia="de-DE"/>
        </w:rPr>
        <w:instrText xml:space="preserve"> REF _Ref479338525 \r \h </w:instrText>
      </w:r>
      <w:r w:rsidRPr="00115D07">
        <w:rPr>
          <w:lang w:eastAsia="de-DE"/>
        </w:rPr>
      </w:r>
      <w:r w:rsidRPr="00115D07">
        <w:rPr>
          <w:lang w:eastAsia="de-DE"/>
        </w:rPr>
        <w:fldChar w:fldCharType="separate"/>
      </w:r>
      <w:r w:rsidR="00263BC4">
        <w:rPr>
          <w:lang w:eastAsia="de-DE"/>
        </w:rPr>
        <w:t>Table 6</w:t>
      </w:r>
      <w:r w:rsidRPr="00115D07">
        <w:rPr>
          <w:lang w:eastAsia="de-DE"/>
        </w:rPr>
        <w:fldChar w:fldCharType="end"/>
      </w:r>
      <w:r w:rsidRPr="00115D07">
        <w:rPr>
          <w:lang w:eastAsia="de-DE"/>
        </w:rPr>
        <w:t xml:space="preserve"> lists applicable existing requirements for the</w:t>
      </w:r>
      <w:r w:rsidRPr="002963B4">
        <w:rPr>
          <w:i/>
          <w:lang w:eastAsia="de-DE"/>
        </w:rPr>
        <w:t xml:space="preserve"> </w:t>
      </w:r>
      <w:r w:rsidRPr="002963B4">
        <w:rPr>
          <w:i/>
          <w:color w:val="00B0F0"/>
          <w:lang w:eastAsia="de-DE"/>
        </w:rPr>
        <w:t>XYZ</w:t>
      </w:r>
      <w:r w:rsidRPr="00115D07">
        <w:rPr>
          <w:lang w:eastAsia="de-DE"/>
        </w:rPr>
        <w:t xml:space="preserve"> service.</w:t>
      </w:r>
    </w:p>
    <w:p w14:paraId="57F52B21" w14:textId="77777777" w:rsidR="007F6603" w:rsidRPr="00115D07" w:rsidRDefault="007F6603" w:rsidP="007F6603">
      <w:pPr>
        <w:pStyle w:val="Tablecaption"/>
        <w:jc w:val="center"/>
        <w:rPr>
          <w:lang w:eastAsia="de-DE"/>
        </w:rPr>
      </w:pPr>
      <w:bookmarkStart w:id="151" w:name="_Ref479338525"/>
      <w:bookmarkStart w:id="152" w:name="_Toc523927247"/>
      <w:r w:rsidRPr="00115D07">
        <w:rPr>
          <w:lang w:eastAsia="de-DE"/>
        </w:rPr>
        <w:t>Requirements Tracing</w:t>
      </w:r>
      <w:bookmarkEnd w:id="151"/>
      <w:bookmarkEnd w:id="152"/>
    </w:p>
    <w:tbl>
      <w:tblPr>
        <w:tblStyle w:val="LightShading-Accent3"/>
        <w:tblW w:w="0" w:type="auto"/>
        <w:tblLayout w:type="fixed"/>
        <w:tblLook w:val="0480" w:firstRow="0" w:lastRow="0" w:firstColumn="1" w:lastColumn="0" w:noHBand="0" w:noVBand="1"/>
      </w:tblPr>
      <w:tblGrid>
        <w:gridCol w:w="1951"/>
        <w:gridCol w:w="2268"/>
        <w:gridCol w:w="4111"/>
        <w:gridCol w:w="1809"/>
      </w:tblGrid>
      <w:tr w:rsidR="007F6603" w:rsidRPr="002963B4" w14:paraId="1CF44815" w14:textId="77777777" w:rsidTr="00AF7FB3">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951"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F2DBDB" w:themeFill="accent2" w:themeFillTint="33"/>
            <w:vAlign w:val="center"/>
          </w:tcPr>
          <w:p w14:paraId="73846A86" w14:textId="77777777" w:rsidR="007F6603" w:rsidRPr="006D7A96" w:rsidRDefault="007F6603" w:rsidP="00AF7FB3">
            <w:pPr>
              <w:pStyle w:val="Tableheading"/>
              <w:rPr>
                <w:b/>
              </w:rPr>
            </w:pPr>
            <w:r w:rsidRPr="006D7A96">
              <w:rPr>
                <w:b/>
              </w:rPr>
              <w:t>Requirement Id</w:t>
            </w:r>
          </w:p>
        </w:tc>
        <w:tc>
          <w:tcPr>
            <w:tcW w:w="2268"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F2DBDB" w:themeFill="accent2" w:themeFillTint="33"/>
            <w:vAlign w:val="center"/>
          </w:tcPr>
          <w:p w14:paraId="39F79935" w14:textId="77777777" w:rsidR="007F6603" w:rsidRPr="002963B4" w:rsidRDefault="007F6603" w:rsidP="00AF7FB3">
            <w:pPr>
              <w:pStyle w:val="Tableheading"/>
              <w:cnfStyle w:val="000000100000" w:firstRow="0" w:lastRow="0" w:firstColumn="0" w:lastColumn="0" w:oddVBand="0" w:evenVBand="0" w:oddHBand="1" w:evenHBand="0" w:firstRowFirstColumn="0" w:firstRowLastColumn="0" w:lastRowFirstColumn="0" w:lastRowLastColumn="0"/>
            </w:pPr>
            <w:r w:rsidRPr="002963B4">
              <w:t>Requirement Name</w:t>
            </w:r>
          </w:p>
        </w:tc>
        <w:tc>
          <w:tcPr>
            <w:tcW w:w="4111"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F2DBDB" w:themeFill="accent2" w:themeFillTint="33"/>
            <w:vAlign w:val="center"/>
          </w:tcPr>
          <w:p w14:paraId="6ABD49E9" w14:textId="77777777" w:rsidR="007F6603" w:rsidRPr="002963B4" w:rsidRDefault="007F6603" w:rsidP="00AF7FB3">
            <w:pPr>
              <w:pStyle w:val="Tableheading"/>
              <w:cnfStyle w:val="000000100000" w:firstRow="0" w:lastRow="0" w:firstColumn="0" w:lastColumn="0" w:oddVBand="0" w:evenVBand="0" w:oddHBand="1" w:evenHBand="0" w:firstRowFirstColumn="0" w:firstRowLastColumn="0" w:lastRowFirstColumn="0" w:lastRowLastColumn="0"/>
            </w:pPr>
            <w:r w:rsidRPr="002963B4">
              <w:t>Requirement Text</w:t>
            </w:r>
          </w:p>
        </w:tc>
        <w:tc>
          <w:tcPr>
            <w:tcW w:w="1809"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F2DBDB" w:themeFill="accent2" w:themeFillTint="33"/>
            <w:vAlign w:val="center"/>
          </w:tcPr>
          <w:p w14:paraId="7AC970AB" w14:textId="77777777" w:rsidR="007F6603" w:rsidRPr="002963B4" w:rsidRDefault="007F6603" w:rsidP="00AF7FB3">
            <w:pPr>
              <w:pStyle w:val="Tableheading"/>
              <w:cnfStyle w:val="000000100000" w:firstRow="0" w:lastRow="0" w:firstColumn="0" w:lastColumn="0" w:oddVBand="0" w:evenVBand="0" w:oddHBand="1" w:evenHBand="0" w:firstRowFirstColumn="0" w:firstRowLastColumn="0" w:lastRowFirstColumn="0" w:lastRowLastColumn="0"/>
            </w:pPr>
            <w:r w:rsidRPr="002963B4">
              <w:t>References</w:t>
            </w:r>
          </w:p>
        </w:tc>
      </w:tr>
      <w:tr w:rsidR="007F6603" w:rsidRPr="00115D07" w14:paraId="2CA15D82" w14:textId="77777777" w:rsidTr="00AF7FB3">
        <w:trPr>
          <w:trHeight w:val="567"/>
        </w:trPr>
        <w:tc>
          <w:tcPr>
            <w:cnfStyle w:val="001000000000" w:firstRow="0" w:lastRow="0" w:firstColumn="1" w:lastColumn="0" w:oddVBand="0" w:evenVBand="0" w:oddHBand="0" w:evenHBand="0" w:firstRowFirstColumn="0" w:firstRowLastColumn="0" w:lastRowFirstColumn="0" w:lastRowLastColumn="0"/>
            <w:tcW w:w="1951"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627E2020" w14:textId="77777777" w:rsidR="007F6603" w:rsidRPr="00115D07" w:rsidRDefault="007F6603" w:rsidP="00AF7FB3">
            <w:pPr>
              <w:pStyle w:val="Tabletext"/>
            </w:pPr>
          </w:p>
        </w:tc>
        <w:tc>
          <w:tcPr>
            <w:tcW w:w="2268"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1BA344F1" w14:textId="77777777" w:rsidR="007F6603" w:rsidRPr="00115D07" w:rsidRDefault="007F6603" w:rsidP="00AF7FB3">
            <w:pPr>
              <w:pStyle w:val="Tabletext"/>
              <w:cnfStyle w:val="000000000000" w:firstRow="0" w:lastRow="0" w:firstColumn="0" w:lastColumn="0" w:oddVBand="0" w:evenVBand="0" w:oddHBand="0" w:evenHBand="0" w:firstRowFirstColumn="0" w:firstRowLastColumn="0" w:lastRowFirstColumn="0" w:lastRowLastColumn="0"/>
            </w:pPr>
          </w:p>
        </w:tc>
        <w:tc>
          <w:tcPr>
            <w:tcW w:w="4111"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619898CE" w14:textId="77777777" w:rsidR="007F6603" w:rsidRPr="00115D07" w:rsidRDefault="007F6603" w:rsidP="00AF7FB3">
            <w:pPr>
              <w:pStyle w:val="Tabletext"/>
              <w:cnfStyle w:val="000000000000" w:firstRow="0" w:lastRow="0" w:firstColumn="0" w:lastColumn="0" w:oddVBand="0" w:evenVBand="0" w:oddHBand="0" w:evenHBand="0" w:firstRowFirstColumn="0" w:firstRowLastColumn="0" w:lastRowFirstColumn="0" w:lastRowLastColumn="0"/>
            </w:pPr>
          </w:p>
        </w:tc>
        <w:tc>
          <w:tcPr>
            <w:tcW w:w="1809"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362B0D13" w14:textId="77777777" w:rsidR="007F6603" w:rsidRPr="00115D07" w:rsidRDefault="007F6603" w:rsidP="00AF7FB3">
            <w:pPr>
              <w:pStyle w:val="Tabletext"/>
              <w:cnfStyle w:val="000000000000" w:firstRow="0" w:lastRow="0" w:firstColumn="0" w:lastColumn="0" w:oddVBand="0" w:evenVBand="0" w:oddHBand="0" w:evenHBand="0" w:firstRowFirstColumn="0" w:firstRowLastColumn="0" w:lastRowFirstColumn="0" w:lastRowLastColumn="0"/>
            </w:pPr>
          </w:p>
        </w:tc>
      </w:tr>
      <w:tr w:rsidR="007F6603" w:rsidRPr="00115D07" w14:paraId="772A93AD" w14:textId="77777777" w:rsidTr="00AF7FB3">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951"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tcPr>
          <w:p w14:paraId="458D0244" w14:textId="77777777" w:rsidR="007F6603" w:rsidRPr="00115D07" w:rsidDel="003A074A" w:rsidRDefault="007F6603" w:rsidP="00AF7FB3">
            <w:pPr>
              <w:pStyle w:val="Tabletext"/>
            </w:pPr>
          </w:p>
        </w:tc>
        <w:tc>
          <w:tcPr>
            <w:tcW w:w="2268"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tcPr>
          <w:p w14:paraId="4D9CD3D4" w14:textId="77777777" w:rsidR="007F6603" w:rsidRPr="00115D07" w:rsidRDefault="007F6603" w:rsidP="00AF7FB3">
            <w:pPr>
              <w:pStyle w:val="Tabletext"/>
              <w:cnfStyle w:val="000000100000" w:firstRow="0" w:lastRow="0" w:firstColumn="0" w:lastColumn="0" w:oddVBand="0" w:evenVBand="0" w:oddHBand="1" w:evenHBand="0" w:firstRowFirstColumn="0" w:firstRowLastColumn="0" w:lastRowFirstColumn="0" w:lastRowLastColumn="0"/>
            </w:pPr>
          </w:p>
        </w:tc>
        <w:tc>
          <w:tcPr>
            <w:tcW w:w="4111"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tcPr>
          <w:p w14:paraId="14773FCA" w14:textId="77777777" w:rsidR="007F6603" w:rsidRPr="00115D07" w:rsidRDefault="007F6603" w:rsidP="00AF7FB3">
            <w:pPr>
              <w:pStyle w:val="Tabletext"/>
              <w:cnfStyle w:val="000000100000" w:firstRow="0" w:lastRow="0" w:firstColumn="0" w:lastColumn="0" w:oddVBand="0" w:evenVBand="0" w:oddHBand="1" w:evenHBand="0" w:firstRowFirstColumn="0" w:firstRowLastColumn="0" w:lastRowFirstColumn="0" w:lastRowLastColumn="0"/>
            </w:pPr>
          </w:p>
        </w:tc>
        <w:tc>
          <w:tcPr>
            <w:tcW w:w="1809"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tcPr>
          <w:p w14:paraId="3DD6DEB5" w14:textId="77777777" w:rsidR="007F6603" w:rsidRPr="00115D07" w:rsidRDefault="007F6603" w:rsidP="00AF7FB3">
            <w:pPr>
              <w:pStyle w:val="Tabletext"/>
              <w:cnfStyle w:val="000000100000" w:firstRow="0" w:lastRow="0" w:firstColumn="0" w:lastColumn="0" w:oddVBand="0" w:evenVBand="0" w:oddHBand="1" w:evenHBand="0" w:firstRowFirstColumn="0" w:firstRowLastColumn="0" w:lastRowFirstColumn="0" w:lastRowLastColumn="0"/>
            </w:pPr>
          </w:p>
        </w:tc>
      </w:tr>
      <w:tr w:rsidR="007F6603" w:rsidRPr="00115D07" w14:paraId="1A23D68C" w14:textId="77777777" w:rsidTr="00AF7FB3">
        <w:trPr>
          <w:trHeight w:val="567"/>
        </w:trPr>
        <w:tc>
          <w:tcPr>
            <w:cnfStyle w:val="001000000000" w:firstRow="0" w:lastRow="0" w:firstColumn="1" w:lastColumn="0" w:oddVBand="0" w:evenVBand="0" w:oddHBand="0" w:evenHBand="0" w:firstRowFirstColumn="0" w:firstRowLastColumn="0" w:lastRowFirstColumn="0" w:lastRowLastColumn="0"/>
            <w:tcW w:w="1951"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37705074" w14:textId="77777777" w:rsidR="007F6603" w:rsidRPr="00115D07" w:rsidDel="003A074A" w:rsidRDefault="007F6603" w:rsidP="00AF7FB3">
            <w:pPr>
              <w:pStyle w:val="Tabletext"/>
            </w:pPr>
          </w:p>
        </w:tc>
        <w:tc>
          <w:tcPr>
            <w:tcW w:w="2268"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6ACB4EAD" w14:textId="77777777" w:rsidR="007F6603" w:rsidRPr="00115D07" w:rsidRDefault="007F6603" w:rsidP="00AF7FB3">
            <w:pPr>
              <w:pStyle w:val="Tabletext"/>
              <w:cnfStyle w:val="000000000000" w:firstRow="0" w:lastRow="0" w:firstColumn="0" w:lastColumn="0" w:oddVBand="0" w:evenVBand="0" w:oddHBand="0" w:evenHBand="0" w:firstRowFirstColumn="0" w:firstRowLastColumn="0" w:lastRowFirstColumn="0" w:lastRowLastColumn="0"/>
            </w:pPr>
          </w:p>
        </w:tc>
        <w:tc>
          <w:tcPr>
            <w:tcW w:w="4111"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14962934" w14:textId="77777777" w:rsidR="007F6603" w:rsidRPr="00115D07" w:rsidRDefault="007F6603" w:rsidP="00AF7FB3">
            <w:pPr>
              <w:pStyle w:val="Tabletext"/>
              <w:cnfStyle w:val="000000000000" w:firstRow="0" w:lastRow="0" w:firstColumn="0" w:lastColumn="0" w:oddVBand="0" w:evenVBand="0" w:oddHBand="0" w:evenHBand="0" w:firstRowFirstColumn="0" w:firstRowLastColumn="0" w:lastRowFirstColumn="0" w:lastRowLastColumn="0"/>
            </w:pPr>
          </w:p>
        </w:tc>
        <w:tc>
          <w:tcPr>
            <w:tcW w:w="1809"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5FB76829" w14:textId="77777777" w:rsidR="007F6603" w:rsidRPr="00115D07" w:rsidRDefault="007F6603" w:rsidP="00AF7FB3">
            <w:pPr>
              <w:pStyle w:val="Tabletext"/>
              <w:cnfStyle w:val="000000000000" w:firstRow="0" w:lastRow="0" w:firstColumn="0" w:lastColumn="0" w:oddVBand="0" w:evenVBand="0" w:oddHBand="0" w:evenHBand="0" w:firstRowFirstColumn="0" w:firstRowLastColumn="0" w:lastRowFirstColumn="0" w:lastRowLastColumn="0"/>
            </w:pPr>
          </w:p>
        </w:tc>
      </w:tr>
    </w:tbl>
    <w:p w14:paraId="6BEA70AE" w14:textId="77777777" w:rsidR="007F6603" w:rsidRPr="00115D07" w:rsidRDefault="007F6603" w:rsidP="007F6603"/>
    <w:p w14:paraId="1BF1A96A" w14:textId="77777777" w:rsidR="007F6603" w:rsidRPr="00115D07" w:rsidRDefault="007F6603" w:rsidP="007F6603">
      <w:pPr>
        <w:pStyle w:val="BodyText"/>
      </w:pPr>
      <w:r w:rsidRPr="00115D07">
        <w:rPr>
          <w:lang w:eastAsia="de-DE"/>
        </w:rPr>
        <w:fldChar w:fldCharType="begin"/>
      </w:r>
      <w:r w:rsidRPr="00115D07">
        <w:rPr>
          <w:lang w:eastAsia="de-DE"/>
        </w:rPr>
        <w:instrText xml:space="preserve"> REF _Ref479338527 \r \h </w:instrText>
      </w:r>
      <w:r w:rsidRPr="00115D07">
        <w:rPr>
          <w:lang w:eastAsia="de-DE"/>
        </w:rPr>
      </w:r>
      <w:r w:rsidRPr="00115D07">
        <w:rPr>
          <w:lang w:eastAsia="de-DE"/>
        </w:rPr>
        <w:fldChar w:fldCharType="separate"/>
      </w:r>
      <w:r w:rsidR="00263BC4">
        <w:rPr>
          <w:lang w:eastAsia="de-DE"/>
        </w:rPr>
        <w:t>Table 7</w:t>
      </w:r>
      <w:r w:rsidRPr="00115D07">
        <w:rPr>
          <w:lang w:eastAsia="de-DE"/>
        </w:rPr>
        <w:fldChar w:fldCharType="end"/>
      </w:r>
      <w:r w:rsidRPr="00115D07">
        <w:t xml:space="preserve"> defines additional requirements for the </w:t>
      </w:r>
      <w:r w:rsidRPr="002963B4">
        <w:rPr>
          <w:i/>
          <w:color w:val="00B0F0"/>
        </w:rPr>
        <w:t>XYZ</w:t>
      </w:r>
      <w:r w:rsidRPr="00115D07">
        <w:t xml:space="preserve"> service.</w:t>
      </w:r>
    </w:p>
    <w:p w14:paraId="20FD180F" w14:textId="77777777" w:rsidR="007F6603" w:rsidRPr="00115D07" w:rsidRDefault="007F6603" w:rsidP="007F6603">
      <w:pPr>
        <w:pStyle w:val="Tablecaption"/>
        <w:jc w:val="center"/>
      </w:pPr>
      <w:bookmarkStart w:id="153" w:name="_Ref479338527"/>
      <w:bookmarkStart w:id="154" w:name="_Toc523927248"/>
      <w:r w:rsidRPr="00115D07">
        <w:t>Requirements Definition</w:t>
      </w:r>
      <w:bookmarkEnd w:id="153"/>
      <w:bookmarkEnd w:id="154"/>
    </w:p>
    <w:tbl>
      <w:tblPr>
        <w:tblStyle w:val="LightShading-Accent3"/>
        <w:tblW w:w="0" w:type="auto"/>
        <w:tblLayout w:type="fixed"/>
        <w:tblLook w:val="0480" w:firstRow="0" w:lastRow="0" w:firstColumn="1" w:lastColumn="0" w:noHBand="0" w:noVBand="1"/>
      </w:tblPr>
      <w:tblGrid>
        <w:gridCol w:w="2235"/>
        <w:gridCol w:w="7654"/>
      </w:tblGrid>
      <w:tr w:rsidR="007F6603" w:rsidRPr="00115D07" w14:paraId="4C909132" w14:textId="77777777" w:rsidTr="00AF7FB3">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F2DBDB" w:themeFill="accent2" w:themeFillTint="33"/>
            <w:vAlign w:val="center"/>
          </w:tcPr>
          <w:p w14:paraId="2890B50B" w14:textId="77777777" w:rsidR="007F6603" w:rsidRPr="00115D07" w:rsidRDefault="007F6603" w:rsidP="00AF7FB3">
            <w:pPr>
              <w:pStyle w:val="Tableheading"/>
              <w:jc w:val="left"/>
              <w:rPr>
                <w:b/>
              </w:rPr>
            </w:pPr>
            <w:r w:rsidRPr="00115D07">
              <w:rPr>
                <w:b/>
              </w:rPr>
              <w:t>Requirement Id</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F2DBDB" w:themeFill="accent2" w:themeFillTint="33"/>
            <w:vAlign w:val="center"/>
          </w:tcPr>
          <w:p w14:paraId="527E264F" w14:textId="77777777" w:rsidR="007F6603" w:rsidRPr="00115D07" w:rsidRDefault="007F6603" w:rsidP="00AF7FB3">
            <w:pPr>
              <w:pStyle w:val="Tabletext"/>
              <w:cnfStyle w:val="000000100000" w:firstRow="0" w:lastRow="0" w:firstColumn="0" w:lastColumn="0" w:oddVBand="0" w:evenVBand="0" w:oddHBand="1" w:evenHBand="0" w:firstRowFirstColumn="0" w:firstRowLastColumn="0" w:lastRowFirstColumn="0" w:lastRowLastColumn="0"/>
            </w:pPr>
          </w:p>
        </w:tc>
      </w:tr>
      <w:tr w:rsidR="007F6603" w:rsidRPr="00115D07" w14:paraId="30D386C9" w14:textId="77777777" w:rsidTr="00AF7FB3">
        <w:trPr>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vAlign w:val="center"/>
          </w:tcPr>
          <w:p w14:paraId="611F059A" w14:textId="77777777" w:rsidR="007F6603" w:rsidRPr="00115D07" w:rsidRDefault="007F6603" w:rsidP="00AF7FB3">
            <w:pPr>
              <w:pStyle w:val="Tablecomment"/>
            </w:pPr>
            <w:r w:rsidRPr="00115D07">
              <w:t>Requirement Name</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tcPr>
          <w:p w14:paraId="7E26C7FF" w14:textId="77777777" w:rsidR="007F6603" w:rsidRPr="00115D07" w:rsidRDefault="007F6603" w:rsidP="00AF7FB3">
            <w:pPr>
              <w:pStyle w:val="Tabletext"/>
              <w:cnfStyle w:val="000000000000" w:firstRow="0" w:lastRow="0" w:firstColumn="0" w:lastColumn="0" w:oddVBand="0" w:evenVBand="0" w:oddHBand="0" w:evenHBand="0" w:firstRowFirstColumn="0" w:firstRowLastColumn="0" w:lastRowFirstColumn="0" w:lastRowLastColumn="0"/>
            </w:pPr>
          </w:p>
        </w:tc>
      </w:tr>
      <w:tr w:rsidR="007F6603" w:rsidRPr="00115D07" w14:paraId="67E6D412" w14:textId="77777777" w:rsidTr="00AF7FB3">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vAlign w:val="center"/>
          </w:tcPr>
          <w:p w14:paraId="3DE69E51" w14:textId="77777777" w:rsidR="007F6603" w:rsidRPr="00115D07" w:rsidRDefault="007F6603" w:rsidP="00AF7FB3">
            <w:pPr>
              <w:pStyle w:val="Tablecomment"/>
            </w:pPr>
            <w:r w:rsidRPr="00115D07">
              <w:t>Requirement Text</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tcPr>
          <w:p w14:paraId="53546656" w14:textId="77777777" w:rsidR="007F6603" w:rsidRPr="00115D07" w:rsidRDefault="007F6603" w:rsidP="00AF7FB3">
            <w:pPr>
              <w:pStyle w:val="Tabletext"/>
              <w:cnfStyle w:val="000000100000" w:firstRow="0" w:lastRow="0" w:firstColumn="0" w:lastColumn="0" w:oddVBand="0" w:evenVBand="0" w:oddHBand="1" w:evenHBand="0" w:firstRowFirstColumn="0" w:firstRowLastColumn="0" w:lastRowFirstColumn="0" w:lastRowLastColumn="0"/>
            </w:pPr>
          </w:p>
        </w:tc>
      </w:tr>
      <w:tr w:rsidR="007F6603" w:rsidRPr="00115D07" w14:paraId="166C3358" w14:textId="77777777" w:rsidTr="00AF7FB3">
        <w:trPr>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vAlign w:val="center"/>
          </w:tcPr>
          <w:p w14:paraId="1D62A6C9" w14:textId="77777777" w:rsidR="007F6603" w:rsidRPr="00115D07" w:rsidRDefault="007F6603" w:rsidP="00AF7FB3">
            <w:pPr>
              <w:pStyle w:val="Tablecomment"/>
            </w:pPr>
            <w:r w:rsidRPr="00115D07">
              <w:t>Rationale</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tcPr>
          <w:p w14:paraId="6CA5243D" w14:textId="77777777" w:rsidR="007F6603" w:rsidRPr="00115D07" w:rsidRDefault="007F6603" w:rsidP="00AF7FB3">
            <w:pPr>
              <w:pStyle w:val="Tabletext"/>
              <w:cnfStyle w:val="000000000000" w:firstRow="0" w:lastRow="0" w:firstColumn="0" w:lastColumn="0" w:oddVBand="0" w:evenVBand="0" w:oddHBand="0" w:evenHBand="0" w:firstRowFirstColumn="0" w:firstRowLastColumn="0" w:lastRowFirstColumn="0" w:lastRowLastColumn="0"/>
            </w:pPr>
          </w:p>
        </w:tc>
      </w:tr>
      <w:tr w:rsidR="007F6603" w:rsidRPr="00115D07" w14:paraId="4600FFD5" w14:textId="77777777" w:rsidTr="00AF7FB3">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vAlign w:val="center"/>
          </w:tcPr>
          <w:p w14:paraId="4FFA821F" w14:textId="77777777" w:rsidR="007F6603" w:rsidRPr="00115D07" w:rsidRDefault="007F6603" w:rsidP="00AF7FB3">
            <w:pPr>
              <w:pStyle w:val="Tablecomment"/>
            </w:pPr>
            <w:r w:rsidRPr="00115D07">
              <w:t>Author</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tcPr>
          <w:p w14:paraId="585EC038" w14:textId="77777777" w:rsidR="007F6603" w:rsidRPr="00115D07" w:rsidRDefault="007F6603" w:rsidP="00AF7FB3">
            <w:pPr>
              <w:pStyle w:val="Tabletext"/>
              <w:cnfStyle w:val="000000100000" w:firstRow="0" w:lastRow="0" w:firstColumn="0" w:lastColumn="0" w:oddVBand="0" w:evenVBand="0" w:oddHBand="1" w:evenHBand="0" w:firstRowFirstColumn="0" w:firstRowLastColumn="0" w:lastRowFirstColumn="0" w:lastRowLastColumn="0"/>
            </w:pPr>
          </w:p>
        </w:tc>
      </w:tr>
    </w:tbl>
    <w:p w14:paraId="2F635FE7" w14:textId="77777777" w:rsidR="007F6603" w:rsidRDefault="007F6603" w:rsidP="007F6603"/>
    <w:p w14:paraId="1262EC60" w14:textId="77777777" w:rsidR="007F6603" w:rsidRDefault="007F6603" w:rsidP="007F6603">
      <w:pPr>
        <w:spacing w:after="200" w:line="276" w:lineRule="auto"/>
      </w:pPr>
      <w:r>
        <w:br w:type="page"/>
      </w:r>
    </w:p>
    <w:p w14:paraId="7812CEFA" w14:textId="77777777" w:rsidR="007F6603" w:rsidRPr="00115D07" w:rsidRDefault="007F6603" w:rsidP="007F6603"/>
    <w:tbl>
      <w:tblPr>
        <w:tblStyle w:val="LightShading-Accent3"/>
        <w:tblW w:w="0" w:type="auto"/>
        <w:tblLayout w:type="fixed"/>
        <w:tblLook w:val="0480" w:firstRow="0" w:lastRow="0" w:firstColumn="1" w:lastColumn="0" w:noHBand="0" w:noVBand="1"/>
      </w:tblPr>
      <w:tblGrid>
        <w:gridCol w:w="2235"/>
        <w:gridCol w:w="7654"/>
      </w:tblGrid>
      <w:tr w:rsidR="007F6603" w:rsidRPr="00115D07" w14:paraId="66A86E1A" w14:textId="77777777" w:rsidTr="00AF7FB3">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F2DBDB" w:themeFill="accent2" w:themeFillTint="33"/>
            <w:vAlign w:val="center"/>
          </w:tcPr>
          <w:p w14:paraId="049B3E31" w14:textId="77777777" w:rsidR="007F6603" w:rsidRPr="00115D07" w:rsidRDefault="007F6603" w:rsidP="00AF7FB3">
            <w:pPr>
              <w:pStyle w:val="Tableheading"/>
              <w:jc w:val="left"/>
              <w:rPr>
                <w:b/>
              </w:rPr>
            </w:pPr>
            <w:r w:rsidRPr="00115D07">
              <w:rPr>
                <w:b/>
              </w:rPr>
              <w:t>Requirement Id</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F2DBDB" w:themeFill="accent2" w:themeFillTint="33"/>
          </w:tcPr>
          <w:p w14:paraId="52AD8A88" w14:textId="77777777" w:rsidR="007F6603" w:rsidRPr="00115D07" w:rsidRDefault="007F6603" w:rsidP="00AF7FB3">
            <w:pPr>
              <w:pStyle w:val="Tabletext"/>
              <w:cnfStyle w:val="000000100000" w:firstRow="0" w:lastRow="0" w:firstColumn="0" w:lastColumn="0" w:oddVBand="0" w:evenVBand="0" w:oddHBand="1" w:evenHBand="0" w:firstRowFirstColumn="0" w:firstRowLastColumn="0" w:lastRowFirstColumn="0" w:lastRowLastColumn="0"/>
            </w:pPr>
          </w:p>
        </w:tc>
      </w:tr>
      <w:tr w:rsidR="007F6603" w:rsidRPr="00115D07" w14:paraId="154FC375" w14:textId="77777777" w:rsidTr="00AF7FB3">
        <w:trPr>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vAlign w:val="center"/>
          </w:tcPr>
          <w:p w14:paraId="6694CE75" w14:textId="77777777" w:rsidR="007F6603" w:rsidRPr="00115D07" w:rsidRDefault="007F6603" w:rsidP="00AF7FB3">
            <w:pPr>
              <w:pStyle w:val="Tablecomment"/>
            </w:pPr>
            <w:r w:rsidRPr="00115D07">
              <w:t>Requirement Name</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tcPr>
          <w:p w14:paraId="75C157BC" w14:textId="77777777" w:rsidR="007F6603" w:rsidRPr="00115D07" w:rsidRDefault="007F6603" w:rsidP="00AF7FB3">
            <w:pPr>
              <w:pStyle w:val="Tabletext"/>
              <w:cnfStyle w:val="000000000000" w:firstRow="0" w:lastRow="0" w:firstColumn="0" w:lastColumn="0" w:oddVBand="0" w:evenVBand="0" w:oddHBand="0" w:evenHBand="0" w:firstRowFirstColumn="0" w:firstRowLastColumn="0" w:lastRowFirstColumn="0" w:lastRowLastColumn="0"/>
            </w:pPr>
          </w:p>
        </w:tc>
      </w:tr>
      <w:tr w:rsidR="007F6603" w:rsidRPr="00115D07" w14:paraId="3F45A00B" w14:textId="77777777" w:rsidTr="00AF7FB3">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vAlign w:val="center"/>
          </w:tcPr>
          <w:p w14:paraId="300A123B" w14:textId="77777777" w:rsidR="007F6603" w:rsidRPr="00115D07" w:rsidRDefault="007F6603" w:rsidP="00AF7FB3">
            <w:pPr>
              <w:pStyle w:val="Tablecomment"/>
            </w:pPr>
            <w:r w:rsidRPr="00115D07">
              <w:t>Requirement Text</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tcPr>
          <w:p w14:paraId="0D6A3A27" w14:textId="77777777" w:rsidR="007F6603" w:rsidRPr="00115D07" w:rsidRDefault="007F6603" w:rsidP="00AF7FB3">
            <w:pPr>
              <w:pStyle w:val="Tabletext"/>
              <w:cnfStyle w:val="000000100000" w:firstRow="0" w:lastRow="0" w:firstColumn="0" w:lastColumn="0" w:oddVBand="0" w:evenVBand="0" w:oddHBand="1" w:evenHBand="0" w:firstRowFirstColumn="0" w:firstRowLastColumn="0" w:lastRowFirstColumn="0" w:lastRowLastColumn="0"/>
            </w:pPr>
          </w:p>
        </w:tc>
      </w:tr>
      <w:tr w:rsidR="007F6603" w:rsidRPr="00115D07" w14:paraId="0A3B3E64" w14:textId="77777777" w:rsidTr="00AF7FB3">
        <w:trPr>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vAlign w:val="center"/>
          </w:tcPr>
          <w:p w14:paraId="6D199079" w14:textId="77777777" w:rsidR="007F6603" w:rsidRPr="00115D07" w:rsidRDefault="007F6603" w:rsidP="00AF7FB3">
            <w:pPr>
              <w:pStyle w:val="Tablecomment"/>
            </w:pPr>
            <w:r w:rsidRPr="00115D07">
              <w:t>Rationale</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tcPr>
          <w:p w14:paraId="08C860EE" w14:textId="77777777" w:rsidR="007F6603" w:rsidRPr="00115D07" w:rsidRDefault="007F6603" w:rsidP="00AF7FB3">
            <w:pPr>
              <w:pStyle w:val="Tabletext"/>
              <w:cnfStyle w:val="000000000000" w:firstRow="0" w:lastRow="0" w:firstColumn="0" w:lastColumn="0" w:oddVBand="0" w:evenVBand="0" w:oddHBand="0" w:evenHBand="0" w:firstRowFirstColumn="0" w:firstRowLastColumn="0" w:lastRowFirstColumn="0" w:lastRowLastColumn="0"/>
            </w:pPr>
          </w:p>
        </w:tc>
      </w:tr>
      <w:tr w:rsidR="007F6603" w:rsidRPr="00115D07" w14:paraId="3252D281" w14:textId="77777777" w:rsidTr="00AF7FB3">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vAlign w:val="center"/>
          </w:tcPr>
          <w:p w14:paraId="1DD53116" w14:textId="77777777" w:rsidR="007F6603" w:rsidRPr="00115D07" w:rsidRDefault="007F6603" w:rsidP="00AF7FB3">
            <w:pPr>
              <w:pStyle w:val="Tablecomment"/>
            </w:pPr>
            <w:r w:rsidRPr="00115D07">
              <w:t>Author</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tcPr>
          <w:p w14:paraId="16C8D9A8" w14:textId="77777777" w:rsidR="007F6603" w:rsidRPr="00115D07" w:rsidRDefault="007F6603" w:rsidP="00AF7FB3">
            <w:pPr>
              <w:pStyle w:val="Tabletext"/>
              <w:cnfStyle w:val="000000100000" w:firstRow="0" w:lastRow="0" w:firstColumn="0" w:lastColumn="0" w:oddVBand="0" w:evenVBand="0" w:oddHBand="1" w:evenHBand="0" w:firstRowFirstColumn="0" w:firstRowLastColumn="0" w:lastRowFirstColumn="0" w:lastRowLastColumn="0"/>
            </w:pPr>
          </w:p>
        </w:tc>
      </w:tr>
    </w:tbl>
    <w:p w14:paraId="2E627BDA" w14:textId="77777777" w:rsidR="007F6603" w:rsidRPr="00115D07" w:rsidRDefault="007F6603" w:rsidP="007F6603"/>
    <w:p w14:paraId="13361DA2" w14:textId="77777777" w:rsidR="007F6603" w:rsidRPr="00115D07" w:rsidRDefault="007F6603" w:rsidP="007F6603">
      <w:pPr>
        <w:pStyle w:val="AnnexDHead2"/>
      </w:pPr>
      <w:r w:rsidRPr="00115D07">
        <w:t>Other constraints</w:t>
      </w:r>
    </w:p>
    <w:p w14:paraId="1E1B959D" w14:textId="77777777" w:rsidR="007F6603" w:rsidRPr="00115D07" w:rsidRDefault="007F6603" w:rsidP="007F6603">
      <w:pPr>
        <w:pStyle w:val="Heading2separationline"/>
        <w:rPr>
          <w:lang w:eastAsia="de-DE"/>
        </w:rPr>
      </w:pPr>
    </w:p>
    <w:p w14:paraId="23475FA2" w14:textId="77777777" w:rsidR="007F6603" w:rsidRPr="00115D07" w:rsidRDefault="007F6603" w:rsidP="007F6603">
      <w:pPr>
        <w:pStyle w:val="AnnexDHead3"/>
      </w:pPr>
      <w:r w:rsidRPr="00115D07">
        <w:t>Relevant Industrial Standards</w:t>
      </w:r>
    </w:p>
    <w:p w14:paraId="042C9B27" w14:textId="77777777" w:rsidR="007F6603" w:rsidRPr="00115D07" w:rsidRDefault="007F6603" w:rsidP="007F6603">
      <w:pPr>
        <w:pStyle w:val="BodytextBlue"/>
      </w:pPr>
      <w:r w:rsidRPr="00115D07">
        <w:t>List in this section the relevant industrial standards (if any) for the exchange of this type of data and or this type of service.  These may include, for example, OGC, WFS, WMS, etc.</w:t>
      </w:r>
    </w:p>
    <w:p w14:paraId="3E48DDB7" w14:textId="77777777" w:rsidR="007F6603" w:rsidRPr="00115D07" w:rsidRDefault="007F6603" w:rsidP="007F6603">
      <w:pPr>
        <w:pStyle w:val="AnnexDHead3"/>
      </w:pPr>
      <w:r w:rsidRPr="00115D07">
        <w:t>OPERATIONAL NODES</w:t>
      </w:r>
    </w:p>
    <w:p w14:paraId="0C6E9850" w14:textId="77777777" w:rsidR="007F6603" w:rsidRPr="00115D07" w:rsidRDefault="007F6603" w:rsidP="007F6603">
      <w:pPr>
        <w:pStyle w:val="BodytextBlue"/>
      </w:pPr>
      <w:r w:rsidRPr="00115D07">
        <w:t>If an operational model exists in external documents, then this section just shows the Service to Nodes mapping by providing</w:t>
      </w:r>
      <w:r>
        <w:t xml:space="preserve"> three</w:t>
      </w:r>
      <w:r w:rsidRPr="00115D07">
        <w:t xml:space="preserve"> tables</w:t>
      </w:r>
      <w:r>
        <w:t>,</w:t>
      </w:r>
      <w:r w:rsidRPr="00115D07">
        <w:t xml:space="preserve"> as described below.</w:t>
      </w:r>
    </w:p>
    <w:p w14:paraId="09D5FEF2" w14:textId="77777777" w:rsidR="007F6603" w:rsidRPr="00115D07" w:rsidRDefault="007F6603" w:rsidP="007F6603">
      <w:pPr>
        <w:pStyle w:val="BodytextBlue"/>
      </w:pPr>
      <w:r w:rsidRPr="00115D07">
        <w:t>If no external operational model exists, then the relevant operational nodes and their context shall be briefly described here before listing them in the tables of service providers and consumers.</w:t>
      </w:r>
    </w:p>
    <w:p w14:paraId="71A24122" w14:textId="77777777" w:rsidR="007F6603" w:rsidRPr="00115D07" w:rsidRDefault="007F6603" w:rsidP="007F6603">
      <w:pPr>
        <w:pStyle w:val="Tablecaption"/>
        <w:jc w:val="center"/>
      </w:pPr>
      <w:bookmarkStart w:id="155" w:name="_Toc523927249"/>
      <w:r w:rsidRPr="00115D07">
        <w:t xml:space="preserve">Operational Nodes providing the </w:t>
      </w:r>
      <w:r w:rsidRPr="00115D07">
        <w:rPr>
          <w:color w:val="00B0F0"/>
        </w:rPr>
        <w:t>XYZ</w:t>
      </w:r>
      <w:r w:rsidRPr="00115D07">
        <w:t xml:space="preserve"> service</w:t>
      </w:r>
      <w:bookmarkEnd w:id="155"/>
    </w:p>
    <w:tbl>
      <w:tblPr>
        <w:tblStyle w:val="LightShading-Accent3"/>
        <w:tblW w:w="0" w:type="auto"/>
        <w:tblLayout w:type="fixed"/>
        <w:tblLook w:val="0480" w:firstRow="0" w:lastRow="0" w:firstColumn="1" w:lastColumn="0" w:noHBand="0" w:noVBand="1"/>
      </w:tblPr>
      <w:tblGrid>
        <w:gridCol w:w="3227"/>
        <w:gridCol w:w="6662"/>
      </w:tblGrid>
      <w:tr w:rsidR="007F6603" w:rsidRPr="00115D07" w14:paraId="3CA238C4" w14:textId="77777777" w:rsidTr="00AF7FB3">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3227"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F2DBDB" w:themeFill="accent2" w:themeFillTint="33"/>
            <w:vAlign w:val="center"/>
          </w:tcPr>
          <w:p w14:paraId="78A9B088" w14:textId="77777777" w:rsidR="007F6603" w:rsidRPr="00115D07" w:rsidRDefault="007F6603" w:rsidP="00AF7FB3">
            <w:pPr>
              <w:pStyle w:val="Tableheading"/>
              <w:rPr>
                <w:b/>
              </w:rPr>
            </w:pPr>
            <w:r w:rsidRPr="00115D07">
              <w:rPr>
                <w:b/>
              </w:rPr>
              <w:t>Operational Node</w:t>
            </w:r>
          </w:p>
        </w:tc>
        <w:tc>
          <w:tcPr>
            <w:tcW w:w="6662"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F2DBDB" w:themeFill="accent2" w:themeFillTint="33"/>
            <w:vAlign w:val="center"/>
          </w:tcPr>
          <w:p w14:paraId="20E642ED" w14:textId="77777777" w:rsidR="007F6603" w:rsidRPr="00115D07" w:rsidRDefault="007F6603" w:rsidP="00AF7FB3">
            <w:pPr>
              <w:pStyle w:val="Tableheading"/>
              <w:cnfStyle w:val="000000100000" w:firstRow="0" w:lastRow="0" w:firstColumn="0" w:lastColumn="0" w:oddVBand="0" w:evenVBand="0" w:oddHBand="1" w:evenHBand="0" w:firstRowFirstColumn="0" w:firstRowLastColumn="0" w:lastRowFirstColumn="0" w:lastRowLastColumn="0"/>
            </w:pPr>
            <w:r w:rsidRPr="00115D07">
              <w:t>Remarks</w:t>
            </w:r>
          </w:p>
        </w:tc>
      </w:tr>
      <w:tr w:rsidR="007F6603" w:rsidRPr="00115D07" w14:paraId="38DA1EF0" w14:textId="77777777" w:rsidTr="00AF7FB3">
        <w:trPr>
          <w:trHeight w:val="567"/>
        </w:trPr>
        <w:tc>
          <w:tcPr>
            <w:cnfStyle w:val="001000000000" w:firstRow="0" w:lastRow="0" w:firstColumn="1" w:lastColumn="0" w:oddVBand="0" w:evenVBand="0" w:oddHBand="0" w:evenHBand="0" w:firstRowFirstColumn="0" w:firstRowLastColumn="0" w:lastRowFirstColumn="0" w:lastRowLastColumn="0"/>
            <w:tcW w:w="3227"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366899A9" w14:textId="77777777" w:rsidR="007F6603" w:rsidRPr="00115D07" w:rsidRDefault="007F6603" w:rsidP="00AF7FB3">
            <w:pPr>
              <w:pStyle w:val="Tabletext"/>
            </w:pPr>
          </w:p>
        </w:tc>
        <w:tc>
          <w:tcPr>
            <w:tcW w:w="6662"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65DBB5CB" w14:textId="77777777" w:rsidR="007F6603" w:rsidRPr="00115D07" w:rsidRDefault="007F6603" w:rsidP="00AF7FB3">
            <w:pPr>
              <w:pStyle w:val="Tabletext"/>
              <w:cnfStyle w:val="000000000000" w:firstRow="0" w:lastRow="0" w:firstColumn="0" w:lastColumn="0" w:oddVBand="0" w:evenVBand="0" w:oddHBand="0" w:evenHBand="0" w:firstRowFirstColumn="0" w:firstRowLastColumn="0" w:lastRowFirstColumn="0" w:lastRowLastColumn="0"/>
            </w:pPr>
          </w:p>
        </w:tc>
      </w:tr>
    </w:tbl>
    <w:p w14:paraId="22E1B023" w14:textId="77777777" w:rsidR="007F6603" w:rsidRPr="00115D07" w:rsidRDefault="007F6603" w:rsidP="007F6603"/>
    <w:p w14:paraId="472EE51D" w14:textId="77777777" w:rsidR="007F6603" w:rsidRPr="00115D07" w:rsidRDefault="007F6603" w:rsidP="007F6603">
      <w:pPr>
        <w:pStyle w:val="Tablecaption"/>
        <w:jc w:val="center"/>
      </w:pPr>
      <w:bookmarkStart w:id="156" w:name="_Toc523927250"/>
      <w:r w:rsidRPr="00115D07">
        <w:t xml:space="preserve">Operational Nodes consuming the </w:t>
      </w:r>
      <w:r w:rsidRPr="00115D07">
        <w:rPr>
          <w:iCs/>
          <w:color w:val="00B0F0"/>
        </w:rPr>
        <w:t>XYZ</w:t>
      </w:r>
      <w:r w:rsidRPr="00115D07">
        <w:t xml:space="preserve"> service</w:t>
      </w:r>
      <w:bookmarkEnd w:id="156"/>
    </w:p>
    <w:tbl>
      <w:tblPr>
        <w:tblStyle w:val="LightShading-Accent3"/>
        <w:tblW w:w="0" w:type="auto"/>
        <w:tblLayout w:type="fixed"/>
        <w:tblLook w:val="0480" w:firstRow="0" w:lastRow="0" w:firstColumn="1" w:lastColumn="0" w:noHBand="0" w:noVBand="1"/>
      </w:tblPr>
      <w:tblGrid>
        <w:gridCol w:w="3227"/>
        <w:gridCol w:w="6662"/>
      </w:tblGrid>
      <w:tr w:rsidR="007F6603" w:rsidRPr="00115D07" w14:paraId="15D12678" w14:textId="77777777" w:rsidTr="00AF7FB3">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3227"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F2DBDB" w:themeFill="accent2" w:themeFillTint="33"/>
            <w:vAlign w:val="center"/>
          </w:tcPr>
          <w:p w14:paraId="6D185E6D" w14:textId="77777777" w:rsidR="007F6603" w:rsidRPr="00115D07" w:rsidRDefault="007F6603" w:rsidP="00AF7FB3">
            <w:pPr>
              <w:pStyle w:val="Tableheading"/>
              <w:rPr>
                <w:b/>
              </w:rPr>
            </w:pPr>
            <w:r w:rsidRPr="00115D07">
              <w:rPr>
                <w:b/>
              </w:rPr>
              <w:t>Operational Node</w:t>
            </w:r>
          </w:p>
        </w:tc>
        <w:tc>
          <w:tcPr>
            <w:tcW w:w="6662"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F2DBDB" w:themeFill="accent2" w:themeFillTint="33"/>
            <w:vAlign w:val="center"/>
          </w:tcPr>
          <w:p w14:paraId="5AEB7415" w14:textId="77777777" w:rsidR="007F6603" w:rsidRPr="00115D07" w:rsidRDefault="007F6603" w:rsidP="00AF7FB3">
            <w:pPr>
              <w:pStyle w:val="Tableheading"/>
              <w:cnfStyle w:val="000000100000" w:firstRow="0" w:lastRow="0" w:firstColumn="0" w:lastColumn="0" w:oddVBand="0" w:evenVBand="0" w:oddHBand="1" w:evenHBand="0" w:firstRowFirstColumn="0" w:firstRowLastColumn="0" w:lastRowFirstColumn="0" w:lastRowLastColumn="0"/>
            </w:pPr>
            <w:r w:rsidRPr="00115D07">
              <w:t>Remarks</w:t>
            </w:r>
          </w:p>
        </w:tc>
      </w:tr>
      <w:tr w:rsidR="007F6603" w:rsidRPr="00115D07" w14:paraId="06CD350F" w14:textId="77777777" w:rsidTr="00AF7FB3">
        <w:trPr>
          <w:trHeight w:val="567"/>
        </w:trPr>
        <w:tc>
          <w:tcPr>
            <w:cnfStyle w:val="001000000000" w:firstRow="0" w:lastRow="0" w:firstColumn="1" w:lastColumn="0" w:oddVBand="0" w:evenVBand="0" w:oddHBand="0" w:evenHBand="0" w:firstRowFirstColumn="0" w:firstRowLastColumn="0" w:lastRowFirstColumn="0" w:lastRowLastColumn="0"/>
            <w:tcW w:w="3227"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13BD7F18" w14:textId="77777777" w:rsidR="007F6603" w:rsidRPr="00115D07" w:rsidRDefault="007F6603" w:rsidP="00AF7FB3">
            <w:pPr>
              <w:pStyle w:val="Tabletext"/>
            </w:pPr>
          </w:p>
        </w:tc>
        <w:tc>
          <w:tcPr>
            <w:tcW w:w="6662"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67C189B8" w14:textId="77777777" w:rsidR="007F6603" w:rsidRPr="00115D07" w:rsidRDefault="007F6603" w:rsidP="00AF7FB3">
            <w:pPr>
              <w:pStyle w:val="Tabletext"/>
              <w:cnfStyle w:val="000000000000" w:firstRow="0" w:lastRow="0" w:firstColumn="0" w:lastColumn="0" w:oddVBand="0" w:evenVBand="0" w:oddHBand="0" w:evenHBand="0" w:firstRowFirstColumn="0" w:firstRowLastColumn="0" w:lastRowFirstColumn="0" w:lastRowLastColumn="0"/>
            </w:pPr>
          </w:p>
        </w:tc>
      </w:tr>
    </w:tbl>
    <w:p w14:paraId="0979326E" w14:textId="77777777" w:rsidR="007F6603" w:rsidRDefault="007F6603" w:rsidP="007F6603"/>
    <w:p w14:paraId="09905F5C" w14:textId="77777777" w:rsidR="007F6603" w:rsidRPr="00471FAF" w:rsidRDefault="007F6603" w:rsidP="007F6603">
      <w:pPr>
        <w:pStyle w:val="AnnexDHead3"/>
        <w:rPr>
          <w:lang w:eastAsia="en-US"/>
        </w:rPr>
      </w:pPr>
      <w:r>
        <w:rPr>
          <w:lang w:eastAsia="en-US"/>
        </w:rPr>
        <w:t>Operational Activities</w:t>
      </w:r>
      <w:r w:rsidRPr="00835A23">
        <w:t xml:space="preserve"> </w:t>
      </w:r>
    </w:p>
    <w:p w14:paraId="02A70526" w14:textId="77777777" w:rsidR="007F6603" w:rsidRPr="00115D07" w:rsidRDefault="007F6603" w:rsidP="007F6603">
      <w:pPr>
        <w:pStyle w:val="BodytextBlue"/>
      </w:pPr>
      <w:proofErr w:type="gramStart"/>
      <w:r>
        <w:t>Optional.</w:t>
      </w:r>
      <w:proofErr w:type="gramEnd"/>
      <w:r>
        <w:t xml:space="preserve"> If an operational model exists and provides sufficient details about operational activities, then this section shall include a mapping of the service to the relevant operational activities.</w:t>
      </w:r>
    </w:p>
    <w:p w14:paraId="5C7D232C" w14:textId="77777777" w:rsidR="007F6603" w:rsidRPr="00115D07" w:rsidRDefault="007F6603" w:rsidP="007F6603">
      <w:pPr>
        <w:pStyle w:val="Tablecaption"/>
        <w:jc w:val="center"/>
      </w:pPr>
      <w:bookmarkStart w:id="157" w:name="_Toc523927251"/>
      <w:r w:rsidRPr="00115D07">
        <w:t xml:space="preserve">Operational Activities supported by the </w:t>
      </w:r>
      <w:r w:rsidRPr="00115D07">
        <w:rPr>
          <w:color w:val="00B0F0"/>
        </w:rPr>
        <w:t>XYZ</w:t>
      </w:r>
      <w:r w:rsidRPr="00115D07">
        <w:t xml:space="preserve"> service</w:t>
      </w:r>
      <w:bookmarkEnd w:id="157"/>
    </w:p>
    <w:tbl>
      <w:tblPr>
        <w:tblStyle w:val="LightShading-Accent3"/>
        <w:tblW w:w="0" w:type="auto"/>
        <w:tblLayout w:type="fixed"/>
        <w:tblLook w:val="0480" w:firstRow="0" w:lastRow="0" w:firstColumn="1" w:lastColumn="0" w:noHBand="0" w:noVBand="1"/>
      </w:tblPr>
      <w:tblGrid>
        <w:gridCol w:w="3227"/>
        <w:gridCol w:w="6662"/>
      </w:tblGrid>
      <w:tr w:rsidR="007F6603" w:rsidRPr="00115D07" w14:paraId="4ECE1F99" w14:textId="77777777" w:rsidTr="00AF7FB3">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3227"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F2DBDB" w:themeFill="accent2" w:themeFillTint="33"/>
            <w:vAlign w:val="center"/>
          </w:tcPr>
          <w:p w14:paraId="47BB3ACF" w14:textId="77777777" w:rsidR="007F6603" w:rsidRPr="00115D07" w:rsidRDefault="007F6603" w:rsidP="00AF7FB3">
            <w:pPr>
              <w:pStyle w:val="Tableheading"/>
              <w:rPr>
                <w:b/>
              </w:rPr>
            </w:pPr>
            <w:r w:rsidRPr="00115D07">
              <w:rPr>
                <w:b/>
              </w:rPr>
              <w:t>Operational Node</w:t>
            </w:r>
          </w:p>
        </w:tc>
        <w:tc>
          <w:tcPr>
            <w:tcW w:w="6662"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F2DBDB" w:themeFill="accent2" w:themeFillTint="33"/>
            <w:vAlign w:val="center"/>
          </w:tcPr>
          <w:p w14:paraId="74CBF049" w14:textId="77777777" w:rsidR="007F6603" w:rsidRPr="00115D07" w:rsidRDefault="007F6603" w:rsidP="00AF7FB3">
            <w:pPr>
              <w:pStyle w:val="Tableheading"/>
              <w:cnfStyle w:val="000000100000" w:firstRow="0" w:lastRow="0" w:firstColumn="0" w:lastColumn="0" w:oddVBand="0" w:evenVBand="0" w:oddHBand="1" w:evenHBand="0" w:firstRowFirstColumn="0" w:firstRowLastColumn="0" w:lastRowFirstColumn="0" w:lastRowLastColumn="0"/>
            </w:pPr>
            <w:r w:rsidRPr="00115D07">
              <w:t>Remarks</w:t>
            </w:r>
          </w:p>
        </w:tc>
      </w:tr>
      <w:tr w:rsidR="007F6603" w:rsidRPr="00115D07" w14:paraId="5CC6B42C" w14:textId="77777777" w:rsidTr="00AF7FB3">
        <w:trPr>
          <w:trHeight w:val="567"/>
        </w:trPr>
        <w:tc>
          <w:tcPr>
            <w:cnfStyle w:val="001000000000" w:firstRow="0" w:lastRow="0" w:firstColumn="1" w:lastColumn="0" w:oddVBand="0" w:evenVBand="0" w:oddHBand="0" w:evenHBand="0" w:firstRowFirstColumn="0" w:firstRowLastColumn="0" w:lastRowFirstColumn="0" w:lastRowLastColumn="0"/>
            <w:tcW w:w="3227"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549F0CD1" w14:textId="77777777" w:rsidR="007F6603" w:rsidRPr="00115D07" w:rsidRDefault="007F6603" w:rsidP="00AF7FB3">
            <w:pPr>
              <w:pStyle w:val="Tabletext"/>
            </w:pPr>
          </w:p>
        </w:tc>
        <w:tc>
          <w:tcPr>
            <w:tcW w:w="6662"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74BB9EC4" w14:textId="77777777" w:rsidR="007F6603" w:rsidRPr="00115D07" w:rsidRDefault="007F6603" w:rsidP="00AF7FB3">
            <w:pPr>
              <w:pStyle w:val="Tabletext"/>
              <w:cnfStyle w:val="000000000000" w:firstRow="0" w:lastRow="0" w:firstColumn="0" w:lastColumn="0" w:oddVBand="0" w:evenVBand="0" w:oddHBand="0" w:evenHBand="0" w:firstRowFirstColumn="0" w:firstRowLastColumn="0" w:lastRowFirstColumn="0" w:lastRowLastColumn="0"/>
            </w:pPr>
          </w:p>
        </w:tc>
      </w:tr>
    </w:tbl>
    <w:p w14:paraId="4DFAD646" w14:textId="77777777" w:rsidR="007F6603" w:rsidRPr="00115D07" w:rsidRDefault="007F6603" w:rsidP="007F6603"/>
    <w:p w14:paraId="2AFB108D" w14:textId="77777777" w:rsidR="007F6603" w:rsidRPr="00115D07" w:rsidRDefault="007F6603" w:rsidP="007F6603">
      <w:pPr>
        <w:pStyle w:val="AnnexDHead1"/>
      </w:pPr>
      <w:r w:rsidRPr="00115D07">
        <w:t>SERVICE OVERVIEW</w:t>
      </w:r>
    </w:p>
    <w:p w14:paraId="7CB6B1E2" w14:textId="77777777" w:rsidR="007F6603" w:rsidRPr="00115D07" w:rsidRDefault="007F6603" w:rsidP="007F6603">
      <w:pPr>
        <w:pStyle w:val="Heading1separatationline"/>
        <w:rPr>
          <w:lang w:eastAsia="de-DE"/>
        </w:rPr>
      </w:pPr>
    </w:p>
    <w:p w14:paraId="07D321F1" w14:textId="77777777" w:rsidR="007F6603" w:rsidRPr="00115D07" w:rsidRDefault="007F6603" w:rsidP="007F6603">
      <w:pPr>
        <w:pStyle w:val="BodytextBlue"/>
      </w:pPr>
      <w:r w:rsidRPr="00115D07">
        <w:t>This section aims at providing an overview of the main elements of the service.  The elements in this view are all usually created by an UML modelling tool.</w:t>
      </w:r>
    </w:p>
    <w:p w14:paraId="49C9D153" w14:textId="77777777" w:rsidR="007F6603" w:rsidRPr="00115D07" w:rsidRDefault="007F6603" w:rsidP="007F6603">
      <w:pPr>
        <w:pStyle w:val="BodytextBlue"/>
      </w:pPr>
      <w:r w:rsidRPr="00115D07">
        <w:t>Architectural elements applicable for this description are:</w:t>
      </w:r>
    </w:p>
    <w:p w14:paraId="5E702E86" w14:textId="77777777" w:rsidR="007F6603" w:rsidRPr="00115D07" w:rsidRDefault="007F6603" w:rsidP="007F6603">
      <w:pPr>
        <w:pStyle w:val="Bullet1Blue"/>
      </w:pPr>
      <w:r w:rsidRPr="00115D07">
        <w:t>Service - the element representing the service in its entirety;</w:t>
      </w:r>
    </w:p>
    <w:p w14:paraId="10B5AE90" w14:textId="77777777" w:rsidR="007F6603" w:rsidRPr="00115D07" w:rsidRDefault="007F6603" w:rsidP="007F6603">
      <w:pPr>
        <w:pStyle w:val="Bullet1Blue"/>
      </w:pPr>
      <w:r w:rsidRPr="00115D07">
        <w:t>Service Interfaces - the mechanisms by which a service communicates</w:t>
      </w:r>
      <w:r>
        <w:t xml:space="preserve">. </w:t>
      </w:r>
      <w:r w:rsidRPr="00115D07">
        <w:t>Defined by allocating service operations to either the provider</w:t>
      </w:r>
      <w:r>
        <w:t xml:space="preserve"> or the consumer of the service;</w:t>
      </w:r>
    </w:p>
    <w:p w14:paraId="24F682A9" w14:textId="77777777" w:rsidR="007F6603" w:rsidRPr="00115D07" w:rsidRDefault="007F6603" w:rsidP="007F6603">
      <w:pPr>
        <w:pStyle w:val="Bullet1Blue"/>
      </w:pPr>
      <w:r w:rsidRPr="00115D07">
        <w:t>Service Operations - describe the logical operations used to access the service.</w:t>
      </w:r>
    </w:p>
    <w:p w14:paraId="1FFF57A7" w14:textId="77777777" w:rsidR="007F6603" w:rsidRPr="00115D07" w:rsidRDefault="007F6603" w:rsidP="007F6603">
      <w:pPr>
        <w:pStyle w:val="Bullet1Blue"/>
      </w:pPr>
      <w:r w:rsidRPr="00115D07">
        <w:t>Service Operations Parameter Definitions - identify data structures being exchanged via Service Operations.</w:t>
      </w:r>
    </w:p>
    <w:p w14:paraId="21D2555F" w14:textId="77777777" w:rsidR="007F6603" w:rsidRPr="002963B4" w:rsidRDefault="007F6603" w:rsidP="007F6603">
      <w:pPr>
        <w:pStyle w:val="BodytextBlue"/>
      </w:pPr>
      <w:r w:rsidRPr="002963B4">
        <w:t xml:space="preserve">The above elements may be depicted in one or more diagrams.  Which and how many diagrams are needed </w:t>
      </w:r>
      <w:proofErr w:type="gramStart"/>
      <w:r w:rsidRPr="002963B4">
        <w:t>depends</w:t>
      </w:r>
      <w:proofErr w:type="gramEnd"/>
      <w:r w:rsidRPr="002963B4">
        <w:t xml:space="preserve"> on the chosen architecture description framework and complexity of the service.</w:t>
      </w:r>
    </w:p>
    <w:p w14:paraId="1D21DDBA" w14:textId="77777777" w:rsidR="007F6603" w:rsidRPr="00115D07" w:rsidRDefault="007F6603" w:rsidP="007F6603">
      <w:pPr>
        <w:pStyle w:val="AnnexDHead2"/>
      </w:pPr>
      <w:r w:rsidRPr="00115D07">
        <w:t>Service Interfaces</w:t>
      </w:r>
    </w:p>
    <w:p w14:paraId="3743F599" w14:textId="77777777" w:rsidR="007F6603" w:rsidRPr="00115D07" w:rsidRDefault="007F6603" w:rsidP="007F6603">
      <w:pPr>
        <w:pStyle w:val="Heading2separationline"/>
        <w:rPr>
          <w:lang w:eastAsia="de-DE"/>
        </w:rPr>
      </w:pPr>
    </w:p>
    <w:p w14:paraId="4531BDEE" w14:textId="77777777" w:rsidR="007F6603" w:rsidRPr="00115D07" w:rsidRDefault="007F6603" w:rsidP="007F6603">
      <w:pPr>
        <w:pStyle w:val="BodytextBlue"/>
      </w:pPr>
      <w:r w:rsidRPr="00115D07">
        <w:t>Describe the interfaces of the service including the selected Message Exchange Pattern (MEP) by using an UML diagram</w:t>
      </w:r>
      <w:r w:rsidRPr="00115D07">
        <w:rPr>
          <w:rStyle w:val="FootnoteReference"/>
          <w:i w:val="0"/>
          <w:lang w:eastAsia="de-DE"/>
        </w:rPr>
        <w:footnoteReference w:id="5"/>
      </w:r>
      <w:r w:rsidRPr="00115D07">
        <w:t xml:space="preserve"> that illustrates the service interfaces definitions and operations and in tabular form.</w:t>
      </w:r>
    </w:p>
    <w:p w14:paraId="20503B04" w14:textId="77777777" w:rsidR="007F6603" w:rsidRPr="00115D07" w:rsidRDefault="007F6603" w:rsidP="007F6603">
      <w:pPr>
        <w:pStyle w:val="BodytextBlue"/>
      </w:pPr>
      <w:r w:rsidRPr="00115D07">
        <w:t>It is also recommended to describe the considerations resulting in the selection of a certain message exchange pattern.</w:t>
      </w:r>
    </w:p>
    <w:p w14:paraId="40F4BCFA" w14:textId="77777777" w:rsidR="007F6603" w:rsidRPr="00115D07" w:rsidRDefault="007F6603" w:rsidP="007F6603">
      <w:pPr>
        <w:pStyle w:val="BodytextBlue"/>
      </w:pPr>
      <w:r w:rsidRPr="00115D07">
        <w:t>A service interface supports one or several service operations.  Depending on the message exchange pattern, service operations are either to be implemented by the service provider (e.g. in a Request/Response MEP, query operations are provided by the service provider – the service consumer uses them in order to submit query requests to the service provider), or by the service consumer (e.g. in a Publish/Subscribe MEP, publication operations are provided by the service consumer – the service provider uses them to submit publications to the service consumer).  This distinction shall be clearly visualised in a service interface table (see example below): for each service interface, it shall be stated whether it is either provided or used by the Service.  A service provides at least one service interface.</w:t>
      </w:r>
    </w:p>
    <w:p w14:paraId="0802A953" w14:textId="77777777" w:rsidR="007F6603" w:rsidRDefault="007F6603" w:rsidP="007F6603">
      <w:pPr>
        <w:pStyle w:val="BodytextBlue"/>
      </w:pPr>
      <w:r w:rsidRPr="00115D07">
        <w:t>An example diagram and corresponding table is given below.</w:t>
      </w:r>
    </w:p>
    <w:p w14:paraId="69269B35" w14:textId="77777777" w:rsidR="007F6603" w:rsidRDefault="007F6603" w:rsidP="007F6603">
      <w:pPr>
        <w:spacing w:after="200" w:line="276" w:lineRule="auto"/>
        <w:rPr>
          <w:rFonts w:asciiTheme="minorHAnsi" w:hAnsiTheme="minorHAnsi" w:cstheme="minorBidi"/>
          <w:i/>
          <w:color w:val="00B0F0"/>
          <w:lang w:eastAsia="en-US"/>
        </w:rPr>
      </w:pPr>
      <w:r>
        <w:br w:type="page"/>
      </w:r>
    </w:p>
    <w:p w14:paraId="091D3A17" w14:textId="77777777" w:rsidR="007F6603" w:rsidRPr="00115D07" w:rsidRDefault="007F6603" w:rsidP="007F6603">
      <w:pPr>
        <w:pStyle w:val="BodyText"/>
        <w:jc w:val="center"/>
        <w:rPr>
          <w:lang w:eastAsia="de-DE"/>
        </w:rPr>
      </w:pPr>
      <w:r>
        <w:rPr>
          <w:noProof/>
        </w:rPr>
        <w:lastRenderedPageBreak/>
        <w:drawing>
          <wp:inline distT="0" distB="0" distL="0" distR="0" wp14:anchorId="507B96A9" wp14:editId="304FC037">
            <wp:extent cx="6468745" cy="2277745"/>
            <wp:effectExtent l="0" t="0" r="0" b="0"/>
            <wp:docPr id="18" name="Picture 6" descr="Fig 7 Service Name Interface Definition diagram"/>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descr="Fig 7 Service Name Interface Definition diagram"/>
                    <pic:cNvPicPr>
                      <a:picLocks/>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468745" cy="2277745"/>
                    </a:xfrm>
                    <a:prstGeom prst="rect">
                      <a:avLst/>
                    </a:prstGeom>
                    <a:noFill/>
                    <a:ln>
                      <a:noFill/>
                    </a:ln>
                  </pic:spPr>
                </pic:pic>
              </a:graphicData>
            </a:graphic>
          </wp:inline>
        </w:drawing>
      </w:r>
    </w:p>
    <w:p w14:paraId="414A452B" w14:textId="77777777" w:rsidR="007F6603" w:rsidRPr="00115D07" w:rsidRDefault="007F6603" w:rsidP="007F6603">
      <w:pPr>
        <w:pStyle w:val="Figurecaption"/>
        <w:jc w:val="center"/>
      </w:pPr>
      <w:bookmarkStart w:id="158" w:name="_Toc522702796"/>
      <w:r w:rsidRPr="00115D07">
        <w:rPr>
          <w:iCs/>
          <w:color w:val="00B0F0"/>
        </w:rPr>
        <w:t>&lt;Service Name&gt;</w:t>
      </w:r>
      <w:r w:rsidRPr="00115D07">
        <w:rPr>
          <w:iCs/>
        </w:rPr>
        <w:t xml:space="preserve"> </w:t>
      </w:r>
      <w:r w:rsidRPr="00115D07">
        <w:t>Interface Definition diagram</w:t>
      </w:r>
      <w:bookmarkEnd w:id="158"/>
    </w:p>
    <w:p w14:paraId="594C6108" w14:textId="77777777" w:rsidR="007F6603" w:rsidRPr="00115D07" w:rsidRDefault="007F6603" w:rsidP="007F6603">
      <w:pPr>
        <w:pStyle w:val="Tablecaption"/>
        <w:jc w:val="center"/>
      </w:pPr>
      <w:bookmarkStart w:id="159" w:name="_Toc523927252"/>
      <w:r w:rsidRPr="00115D07">
        <w:t>Service Interfaces</w:t>
      </w:r>
      <w:bookmarkEnd w:id="159"/>
    </w:p>
    <w:tbl>
      <w:tblPr>
        <w:tblStyle w:val="TableGrid"/>
        <w:tblW w:w="9606" w:type="dxa"/>
        <w:tblLayout w:type="fixed"/>
        <w:tblLook w:val="04A0" w:firstRow="1" w:lastRow="0" w:firstColumn="1" w:lastColumn="0" w:noHBand="0" w:noVBand="1"/>
      </w:tblPr>
      <w:tblGrid>
        <w:gridCol w:w="3085"/>
        <w:gridCol w:w="2126"/>
        <w:gridCol w:w="4395"/>
      </w:tblGrid>
      <w:tr w:rsidR="007F6603" w:rsidRPr="00115D07" w14:paraId="2EF2968B" w14:textId="77777777" w:rsidTr="00AF7FB3">
        <w:trPr>
          <w:trHeight w:val="465"/>
        </w:trPr>
        <w:tc>
          <w:tcPr>
            <w:tcW w:w="3085" w:type="dxa"/>
            <w:shd w:val="clear" w:color="auto" w:fill="auto"/>
            <w:vAlign w:val="center"/>
          </w:tcPr>
          <w:p w14:paraId="623344A6" w14:textId="77777777" w:rsidR="007F6603" w:rsidRPr="00115D07" w:rsidRDefault="007F6603" w:rsidP="00AF7FB3">
            <w:pPr>
              <w:pStyle w:val="Tableheading"/>
            </w:pPr>
            <w:r w:rsidRPr="00115D07">
              <w:t>ServiceInterface</w:t>
            </w:r>
          </w:p>
        </w:tc>
        <w:tc>
          <w:tcPr>
            <w:tcW w:w="2126" w:type="dxa"/>
            <w:shd w:val="clear" w:color="auto" w:fill="auto"/>
            <w:vAlign w:val="center"/>
          </w:tcPr>
          <w:p w14:paraId="63DD7EDA" w14:textId="77777777" w:rsidR="007F6603" w:rsidRPr="00115D07" w:rsidRDefault="007F6603" w:rsidP="00AF7FB3">
            <w:pPr>
              <w:pStyle w:val="Tableheading"/>
            </w:pPr>
            <w:r w:rsidRPr="00115D07">
              <w:t>Role (from service provider point of view)</w:t>
            </w:r>
          </w:p>
        </w:tc>
        <w:tc>
          <w:tcPr>
            <w:tcW w:w="4395" w:type="dxa"/>
            <w:shd w:val="clear" w:color="auto" w:fill="auto"/>
            <w:vAlign w:val="center"/>
          </w:tcPr>
          <w:p w14:paraId="43585646" w14:textId="77777777" w:rsidR="007F6603" w:rsidRPr="00115D07" w:rsidRDefault="007F6603" w:rsidP="00AF7FB3">
            <w:pPr>
              <w:pStyle w:val="Tableheading"/>
            </w:pPr>
            <w:r w:rsidRPr="00115D07">
              <w:t>ServiceOperation</w:t>
            </w:r>
          </w:p>
        </w:tc>
      </w:tr>
      <w:tr w:rsidR="007F6603" w:rsidRPr="00115D07" w14:paraId="423D3C4E" w14:textId="77777777" w:rsidTr="00AF7FB3">
        <w:trPr>
          <w:trHeight w:val="465"/>
        </w:trPr>
        <w:tc>
          <w:tcPr>
            <w:tcW w:w="3085" w:type="dxa"/>
            <w:vAlign w:val="center"/>
          </w:tcPr>
          <w:p w14:paraId="2B86278B" w14:textId="77777777" w:rsidR="007F6603" w:rsidRPr="00BF6966" w:rsidRDefault="007F6603" w:rsidP="00AF7FB3">
            <w:pPr>
              <w:pStyle w:val="Tabletext"/>
              <w:rPr>
                <w:color w:val="00B0F0"/>
              </w:rPr>
            </w:pPr>
            <w:r w:rsidRPr="00BF6966">
              <w:rPr>
                <w:color w:val="00B0F0"/>
              </w:rPr>
              <w:t>AddressLookupInterface</w:t>
            </w:r>
          </w:p>
        </w:tc>
        <w:tc>
          <w:tcPr>
            <w:tcW w:w="2126" w:type="dxa"/>
            <w:vAlign w:val="center"/>
          </w:tcPr>
          <w:p w14:paraId="54A7B931" w14:textId="77777777" w:rsidR="007F6603" w:rsidRPr="00BF6966" w:rsidRDefault="007F6603" w:rsidP="00AF7FB3">
            <w:pPr>
              <w:pStyle w:val="Tabletext"/>
              <w:rPr>
                <w:color w:val="00B0F0"/>
              </w:rPr>
            </w:pPr>
            <w:r w:rsidRPr="00BF6966">
              <w:rPr>
                <w:color w:val="00B0F0"/>
              </w:rPr>
              <w:t>Provided</w:t>
            </w:r>
          </w:p>
        </w:tc>
        <w:tc>
          <w:tcPr>
            <w:tcW w:w="4395" w:type="dxa"/>
            <w:vAlign w:val="center"/>
          </w:tcPr>
          <w:p w14:paraId="41786165" w14:textId="77777777" w:rsidR="007F6603" w:rsidRPr="00BF6966" w:rsidRDefault="007F6603" w:rsidP="00AF7FB3">
            <w:pPr>
              <w:pStyle w:val="Tabletext"/>
              <w:rPr>
                <w:color w:val="00B0F0"/>
              </w:rPr>
            </w:pPr>
            <w:r w:rsidRPr="00BF6966">
              <w:rPr>
                <w:color w:val="00B0F0"/>
              </w:rPr>
              <w:t>getAddressForPerson</w:t>
            </w:r>
          </w:p>
        </w:tc>
      </w:tr>
      <w:tr w:rsidR="007F6603" w:rsidRPr="00115D07" w14:paraId="00B51F63" w14:textId="77777777" w:rsidTr="00AF7FB3">
        <w:trPr>
          <w:trHeight w:val="465"/>
        </w:trPr>
        <w:tc>
          <w:tcPr>
            <w:tcW w:w="3085" w:type="dxa"/>
            <w:vMerge w:val="restart"/>
            <w:vAlign w:val="center"/>
          </w:tcPr>
          <w:p w14:paraId="423F434B" w14:textId="77777777" w:rsidR="007F6603" w:rsidRPr="00BF6966" w:rsidRDefault="007F6603" w:rsidP="00AF7FB3">
            <w:pPr>
              <w:pStyle w:val="Tabletext"/>
              <w:rPr>
                <w:color w:val="00B0F0"/>
              </w:rPr>
            </w:pPr>
            <w:r w:rsidRPr="00BF6966">
              <w:rPr>
                <w:color w:val="00B0F0"/>
              </w:rPr>
              <w:t>AddressSubscriptionInterface</w:t>
            </w:r>
          </w:p>
        </w:tc>
        <w:tc>
          <w:tcPr>
            <w:tcW w:w="2126" w:type="dxa"/>
            <w:vMerge w:val="restart"/>
            <w:vAlign w:val="center"/>
          </w:tcPr>
          <w:p w14:paraId="10056E9D" w14:textId="77777777" w:rsidR="007F6603" w:rsidRPr="00BF6966" w:rsidRDefault="007F6603" w:rsidP="00AF7FB3">
            <w:pPr>
              <w:pStyle w:val="Tabletext"/>
              <w:rPr>
                <w:color w:val="00B0F0"/>
              </w:rPr>
            </w:pPr>
            <w:r w:rsidRPr="00BF6966">
              <w:rPr>
                <w:color w:val="00B0F0"/>
              </w:rPr>
              <w:t>Provided</w:t>
            </w:r>
          </w:p>
        </w:tc>
        <w:tc>
          <w:tcPr>
            <w:tcW w:w="4395" w:type="dxa"/>
            <w:vAlign w:val="center"/>
          </w:tcPr>
          <w:p w14:paraId="3B7132C2" w14:textId="77777777" w:rsidR="007F6603" w:rsidRPr="00BF6966" w:rsidRDefault="007F6603" w:rsidP="00AF7FB3">
            <w:pPr>
              <w:pStyle w:val="Tabletext"/>
              <w:rPr>
                <w:color w:val="00B0F0"/>
              </w:rPr>
            </w:pPr>
            <w:r w:rsidRPr="00BF6966">
              <w:rPr>
                <w:color w:val="00B0F0"/>
              </w:rPr>
              <w:t>subscribeForAddressChangeForPerson</w:t>
            </w:r>
          </w:p>
        </w:tc>
      </w:tr>
      <w:tr w:rsidR="007F6603" w:rsidRPr="00115D07" w14:paraId="3E83B5D7" w14:textId="77777777" w:rsidTr="00AF7FB3">
        <w:trPr>
          <w:trHeight w:val="465"/>
        </w:trPr>
        <w:tc>
          <w:tcPr>
            <w:tcW w:w="3085" w:type="dxa"/>
            <w:vMerge/>
            <w:vAlign w:val="center"/>
          </w:tcPr>
          <w:p w14:paraId="3F81C373" w14:textId="77777777" w:rsidR="007F6603" w:rsidRPr="00BF6966" w:rsidRDefault="007F6603" w:rsidP="00AF7FB3">
            <w:pPr>
              <w:pStyle w:val="Tabletext"/>
              <w:rPr>
                <w:color w:val="00B0F0"/>
              </w:rPr>
            </w:pPr>
          </w:p>
        </w:tc>
        <w:tc>
          <w:tcPr>
            <w:tcW w:w="2126" w:type="dxa"/>
            <w:vMerge/>
            <w:vAlign w:val="center"/>
          </w:tcPr>
          <w:p w14:paraId="7033EC3E" w14:textId="77777777" w:rsidR="007F6603" w:rsidRPr="00BF6966" w:rsidRDefault="007F6603" w:rsidP="00AF7FB3">
            <w:pPr>
              <w:pStyle w:val="Tabletext"/>
              <w:rPr>
                <w:color w:val="00B0F0"/>
              </w:rPr>
            </w:pPr>
          </w:p>
        </w:tc>
        <w:tc>
          <w:tcPr>
            <w:tcW w:w="4395" w:type="dxa"/>
            <w:vAlign w:val="center"/>
          </w:tcPr>
          <w:p w14:paraId="12FAE72F" w14:textId="77777777" w:rsidR="007F6603" w:rsidRPr="00BF6966" w:rsidRDefault="007F6603" w:rsidP="00AF7FB3">
            <w:pPr>
              <w:pStyle w:val="Tabletext"/>
              <w:rPr>
                <w:color w:val="00B0F0"/>
              </w:rPr>
            </w:pPr>
            <w:r w:rsidRPr="00BF6966">
              <w:rPr>
                <w:color w:val="00B0F0"/>
              </w:rPr>
              <w:t>unsubscribeFromAddressChangeForPerson</w:t>
            </w:r>
          </w:p>
        </w:tc>
      </w:tr>
      <w:tr w:rsidR="007F6603" w:rsidRPr="00115D07" w14:paraId="12336E54" w14:textId="77777777" w:rsidTr="00AF7FB3">
        <w:trPr>
          <w:trHeight w:val="465"/>
        </w:trPr>
        <w:tc>
          <w:tcPr>
            <w:tcW w:w="3085" w:type="dxa"/>
            <w:vAlign w:val="center"/>
          </w:tcPr>
          <w:p w14:paraId="5DE3C2AF" w14:textId="77777777" w:rsidR="007F6603" w:rsidRPr="00BF6966" w:rsidRDefault="007F6603" w:rsidP="00AF7FB3">
            <w:pPr>
              <w:pStyle w:val="Tabletext"/>
              <w:rPr>
                <w:color w:val="00B0F0"/>
              </w:rPr>
            </w:pPr>
            <w:r w:rsidRPr="00BF6966">
              <w:rPr>
                <w:color w:val="00B0F0"/>
              </w:rPr>
              <w:t>AddressPublicationInterface</w:t>
            </w:r>
          </w:p>
        </w:tc>
        <w:tc>
          <w:tcPr>
            <w:tcW w:w="2126" w:type="dxa"/>
            <w:vAlign w:val="center"/>
          </w:tcPr>
          <w:p w14:paraId="05B09BA7" w14:textId="77777777" w:rsidR="007F6603" w:rsidRPr="00BF6966" w:rsidRDefault="007F6603" w:rsidP="00AF7FB3">
            <w:pPr>
              <w:pStyle w:val="Tabletext"/>
              <w:rPr>
                <w:color w:val="00B0F0"/>
              </w:rPr>
            </w:pPr>
            <w:r w:rsidRPr="00BF6966">
              <w:rPr>
                <w:color w:val="00B0F0"/>
              </w:rPr>
              <w:t>Required</w:t>
            </w:r>
          </w:p>
        </w:tc>
        <w:tc>
          <w:tcPr>
            <w:tcW w:w="4395" w:type="dxa"/>
            <w:vAlign w:val="center"/>
          </w:tcPr>
          <w:p w14:paraId="6350149B" w14:textId="77777777" w:rsidR="007F6603" w:rsidRPr="00BF6966" w:rsidRDefault="007F6603" w:rsidP="00AF7FB3">
            <w:pPr>
              <w:pStyle w:val="Tabletext"/>
              <w:rPr>
                <w:color w:val="00B0F0"/>
              </w:rPr>
            </w:pPr>
            <w:r w:rsidRPr="00BF6966">
              <w:rPr>
                <w:color w:val="00B0F0"/>
              </w:rPr>
              <w:t>notifyAddressChange</w:t>
            </w:r>
          </w:p>
        </w:tc>
      </w:tr>
    </w:tbl>
    <w:p w14:paraId="5A1C5532" w14:textId="77777777" w:rsidR="007F6603" w:rsidRPr="00115D07" w:rsidRDefault="007F6603" w:rsidP="007F6603"/>
    <w:p w14:paraId="0BFD4059" w14:textId="77777777" w:rsidR="007F6603" w:rsidRPr="00115D07" w:rsidRDefault="007F6603" w:rsidP="007F6603">
      <w:pPr>
        <w:pStyle w:val="AnnexDHead1"/>
      </w:pPr>
      <w:bookmarkStart w:id="160" w:name="_Ref479306205"/>
      <w:r w:rsidRPr="00115D07">
        <w:t>SERVICE DATA MODEL</w:t>
      </w:r>
      <w:bookmarkEnd w:id="160"/>
    </w:p>
    <w:p w14:paraId="0D9A605D" w14:textId="77777777" w:rsidR="007F6603" w:rsidRPr="00115D07" w:rsidRDefault="007F6603" w:rsidP="007F6603">
      <w:pPr>
        <w:pStyle w:val="Heading1separatationline"/>
        <w:rPr>
          <w:lang w:eastAsia="de-DE"/>
        </w:rPr>
      </w:pPr>
    </w:p>
    <w:p w14:paraId="766F94F1" w14:textId="77777777" w:rsidR="007F6603" w:rsidRPr="00115D07" w:rsidRDefault="007F6603" w:rsidP="007F6603">
      <w:pPr>
        <w:pStyle w:val="BodyText"/>
      </w:pPr>
      <w:r w:rsidRPr="00115D07">
        <w:t>This section describes the</w:t>
      </w:r>
      <w:r>
        <w:t xml:space="preserve"> information model, i.e., the</w:t>
      </w:r>
      <w:r w:rsidRPr="00115D07">
        <w:t xml:space="preserve"> logical data structures to be exchanged between providers and consumers of the service.</w:t>
      </w:r>
    </w:p>
    <w:p w14:paraId="31B1D47E" w14:textId="77777777" w:rsidR="007F6603" w:rsidRPr="00115D07" w:rsidRDefault="007F6603" w:rsidP="007F6603">
      <w:pPr>
        <w:pStyle w:val="BodytextBlue"/>
      </w:pPr>
      <w:r w:rsidRPr="00115D07">
        <w:t xml:space="preserve">It is recommended to visualise the data structures by using UML diagrams.  The full </w:t>
      </w:r>
      <w:r>
        <w:t>information model (</w:t>
      </w:r>
      <w:r w:rsidRPr="00115D07">
        <w:t>logical data structure</w:t>
      </w:r>
      <w:r>
        <w:t>)</w:t>
      </w:r>
      <w:r w:rsidRPr="00115D07">
        <w:t xml:space="preserve"> </w:t>
      </w:r>
      <w:r>
        <w:t>shall</w:t>
      </w:r>
      <w:r w:rsidRPr="00115D07">
        <w:t xml:space="preserve"> be shown using diagram(s) and explanatory tables (see below).</w:t>
      </w:r>
    </w:p>
    <w:p w14:paraId="0E31B1D4" w14:textId="77777777" w:rsidR="007F6603" w:rsidRPr="00115D07" w:rsidRDefault="007F6603" w:rsidP="007F6603">
      <w:pPr>
        <w:pStyle w:val="BodytextBlue"/>
      </w:pPr>
      <w:r w:rsidRPr="00115D07">
        <w:t>Example of an UML diagram:</w:t>
      </w:r>
    </w:p>
    <w:p w14:paraId="237FD381" w14:textId="2E781EBB" w:rsidR="007F6603" w:rsidRPr="00115D07" w:rsidRDefault="002B1176" w:rsidP="007F6603">
      <w:pPr>
        <w:pStyle w:val="BodyText"/>
        <w:jc w:val="center"/>
        <w:rPr>
          <w:lang w:eastAsia="de-DE"/>
        </w:rPr>
      </w:pPr>
      <w:r>
        <w:rPr>
          <w:noProof/>
        </w:rPr>
        <w:drawing>
          <wp:inline distT="0" distB="0" distL="0" distR="0" wp14:anchorId="55CC7CC0" wp14:editId="3133E229">
            <wp:extent cx="3950335" cy="1236345"/>
            <wp:effectExtent l="0" t="0" r="0" b="1905"/>
            <wp:docPr id="23" name="Grafik 23" descr="C:\Users\slau\AppData\Local\Microsoft\Windows\INetCache\Content.Word\Fig 8 Service Name Service Data Model Diagr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slau\AppData\Local\Microsoft\Windows\INetCache\Content.Word\Fig 8 Service Name Service Data Model Diagram.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950335" cy="1236345"/>
                    </a:xfrm>
                    <a:prstGeom prst="rect">
                      <a:avLst/>
                    </a:prstGeom>
                    <a:noFill/>
                    <a:ln>
                      <a:noFill/>
                    </a:ln>
                  </pic:spPr>
                </pic:pic>
              </a:graphicData>
            </a:graphic>
          </wp:inline>
        </w:drawing>
      </w:r>
    </w:p>
    <w:p w14:paraId="79E1CC42" w14:textId="77777777" w:rsidR="007F6603" w:rsidRPr="00115D07" w:rsidRDefault="007F6603" w:rsidP="007F6603">
      <w:pPr>
        <w:pStyle w:val="Figurecaption"/>
        <w:jc w:val="center"/>
      </w:pPr>
      <w:bookmarkStart w:id="161" w:name="_Toc522702797"/>
      <w:r w:rsidRPr="00115D07">
        <w:rPr>
          <w:iCs/>
          <w:color w:val="00B0F0"/>
        </w:rPr>
        <w:t xml:space="preserve">&lt;Service Name&gt; </w:t>
      </w:r>
      <w:r w:rsidRPr="00115D07">
        <w:t>Service Data Model diagram</w:t>
      </w:r>
      <w:bookmarkEnd w:id="161"/>
    </w:p>
    <w:p w14:paraId="6665FC5B" w14:textId="77777777" w:rsidR="007F6603" w:rsidRPr="00115D07" w:rsidRDefault="007F6603" w:rsidP="007F6603">
      <w:pPr>
        <w:pStyle w:val="BodytextBlue"/>
      </w:pPr>
      <w:r w:rsidRPr="00115D07">
        <w:t>It is mandatory to give a description of each entity item (class), its attributes and the associations between entity items after each diagram showing data items.</w:t>
      </w:r>
    </w:p>
    <w:p w14:paraId="718F1CFA" w14:textId="77777777" w:rsidR="007F6603" w:rsidRPr="00115D07" w:rsidRDefault="007F6603" w:rsidP="007F6603">
      <w:pPr>
        <w:pStyle w:val="BodytextBlue"/>
      </w:pPr>
      <w:r w:rsidRPr="00115D07">
        <w:t xml:space="preserve">If the service data model is related to an external data model (e.g. being a subset of a standard data model, e.g. based on an S-100 specification), then the service data model shall refer to it: each data item of the </w:t>
      </w:r>
      <w:r w:rsidRPr="00115D07">
        <w:lastRenderedPageBreak/>
        <w:t xml:space="preserve">service data model shall be mapped to a data item defined in the external data model.  This mapping may be added in the same table that describes the data items and their attributes and associations.  The idea is: when reading the service specification (including the logical service data model), the payload structures </w:t>
      </w:r>
      <w:r>
        <w:t>shall</w:t>
      </w:r>
      <w:r w:rsidRPr="00115D07">
        <w:t xml:space="preserve"> become clear to the reader.  If the service re-uses structures of an external data model, then these structures can be referred to rather than replicated in the service specification.  The tabular presentation of the payload allows for providing references to an externally defined model.</w:t>
      </w:r>
    </w:p>
    <w:p w14:paraId="1A578E92" w14:textId="77777777" w:rsidR="007F6603" w:rsidRDefault="007F6603" w:rsidP="007F6603">
      <w:pPr>
        <w:pStyle w:val="BodytextBlue"/>
      </w:pPr>
      <w:r w:rsidRPr="00115D07">
        <w:t>The table below is an example for describing a service data model including traces to an external model.</w:t>
      </w:r>
    </w:p>
    <w:p w14:paraId="513FAB9F" w14:textId="272D7306" w:rsidR="002B1176" w:rsidRPr="00115D07" w:rsidRDefault="002B1176" w:rsidP="002B1176">
      <w:pPr>
        <w:pStyle w:val="Tablecaption"/>
        <w:jc w:val="center"/>
      </w:pPr>
      <w:bookmarkStart w:id="162" w:name="_Toc523927253"/>
      <w:r>
        <w:t>Describing a service data model</w:t>
      </w:r>
      <w:bookmarkEnd w:id="162"/>
    </w:p>
    <w:tbl>
      <w:tblPr>
        <w:tblW w:w="9781" w:type="dxa"/>
        <w:tblInd w:w="60" w:type="dxa"/>
        <w:tblLayout w:type="fixed"/>
        <w:tblCellMar>
          <w:left w:w="60" w:type="dxa"/>
          <w:right w:w="60" w:type="dxa"/>
        </w:tblCellMar>
        <w:tblLook w:val="0000" w:firstRow="0" w:lastRow="0" w:firstColumn="0" w:lastColumn="0" w:noHBand="0" w:noVBand="0"/>
      </w:tblPr>
      <w:tblGrid>
        <w:gridCol w:w="540"/>
        <w:gridCol w:w="453"/>
        <w:gridCol w:w="1842"/>
        <w:gridCol w:w="709"/>
        <w:gridCol w:w="992"/>
        <w:gridCol w:w="5245"/>
      </w:tblGrid>
      <w:tr w:rsidR="007F6603" w:rsidRPr="00115D07" w14:paraId="4F5D6725" w14:textId="77777777" w:rsidTr="00AF7FB3">
        <w:trPr>
          <w:trHeight w:val="242"/>
        </w:trPr>
        <w:tc>
          <w:tcPr>
            <w:tcW w:w="3544" w:type="dxa"/>
            <w:gridSpan w:val="4"/>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2C05324F" w14:textId="77777777" w:rsidR="007F6603" w:rsidRPr="00115D07" w:rsidRDefault="007F6603" w:rsidP="00AF7FB3">
            <w:pPr>
              <w:pStyle w:val="Tableheading"/>
            </w:pPr>
            <w:r w:rsidRPr="00115D07">
              <w:t>Element Name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5E67CE2C" w14:textId="77777777" w:rsidR="007F6603" w:rsidRPr="00115D07" w:rsidRDefault="007F6603" w:rsidP="00AF7FB3">
            <w:pPr>
              <w:pStyle w:val="Tableheading"/>
            </w:pPr>
            <w:r w:rsidRPr="00115D07">
              <w:t>Description</w:t>
            </w:r>
          </w:p>
        </w:tc>
      </w:tr>
      <w:tr w:rsidR="007F6603" w:rsidRPr="00BF6966" w14:paraId="3CA06F7A" w14:textId="77777777" w:rsidTr="00AF7FB3">
        <w:trPr>
          <w:trHeight w:val="242"/>
          <w:tblHeader/>
        </w:trPr>
        <w:tc>
          <w:tcPr>
            <w:tcW w:w="3544" w:type="dxa"/>
            <w:gridSpan w:val="4"/>
            <w:tcBorders>
              <w:top w:val="single" w:sz="2" w:space="0" w:color="auto"/>
              <w:left w:val="single" w:sz="2" w:space="0" w:color="auto"/>
              <w:bottom w:val="single" w:sz="2" w:space="0" w:color="auto"/>
              <w:right w:val="single" w:sz="2" w:space="0" w:color="auto"/>
            </w:tcBorders>
            <w:shd w:val="clear" w:color="auto" w:fill="auto"/>
          </w:tcPr>
          <w:p w14:paraId="4D4AC544" w14:textId="77777777" w:rsidR="007F6603" w:rsidRPr="00BF6966" w:rsidRDefault="007F6603" w:rsidP="00AF7FB3">
            <w:pPr>
              <w:pStyle w:val="Tabletext"/>
              <w:rPr>
                <w:color w:val="00B0F0"/>
              </w:rPr>
            </w:pPr>
            <w:r w:rsidRPr="00BF6966">
              <w:rPr>
                <w:color w:val="00B0F0"/>
              </w:rPr>
              <w:t>Person</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487E9ED7" w14:textId="77777777" w:rsidR="007F6603" w:rsidRPr="00BF6966" w:rsidRDefault="007F6603" w:rsidP="00AF7FB3">
            <w:pPr>
              <w:pStyle w:val="Tabletext"/>
              <w:rPr>
                <w:color w:val="00B0F0"/>
              </w:rPr>
            </w:pPr>
            <w:r w:rsidRPr="00BF6966">
              <w:rPr>
                <w:color w:val="00B0F0"/>
              </w:rPr>
              <w:t xml:space="preserve">Describe here the ‘Person’ structure. </w:t>
            </w:r>
          </w:p>
        </w:tc>
      </w:tr>
      <w:tr w:rsidR="007F6603" w:rsidRPr="00115D07" w14:paraId="595C0F7C" w14:textId="77777777" w:rsidTr="00AF7FB3">
        <w:trPr>
          <w:trHeight w:val="230"/>
          <w:tblHeader/>
        </w:trPr>
        <w:tc>
          <w:tcPr>
            <w:tcW w:w="540" w:type="dxa"/>
            <w:tcBorders>
              <w:top w:val="single" w:sz="2" w:space="0" w:color="auto"/>
              <w:left w:val="single" w:sz="2" w:space="0" w:color="auto"/>
              <w:bottom w:val="single" w:sz="2" w:space="0" w:color="auto"/>
              <w:right w:val="single" w:sz="2" w:space="0" w:color="auto"/>
            </w:tcBorders>
            <w:shd w:val="clear" w:color="auto" w:fill="auto"/>
          </w:tcPr>
          <w:p w14:paraId="71E17F32" w14:textId="77777777" w:rsidR="007F6603" w:rsidRPr="00115D07" w:rsidRDefault="007F6603" w:rsidP="00AF7FB3">
            <w:pPr>
              <w:rPr>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72D9A63C" w14:textId="77777777" w:rsidR="007F6603" w:rsidRPr="00115D07" w:rsidRDefault="007F6603" w:rsidP="00AF7FB3">
            <w:pPr>
              <w:pStyle w:val="Tableheading"/>
            </w:pPr>
            <w:r w:rsidRPr="00115D07">
              <w:t>Attribute 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22CB3C6B" w14:textId="77777777" w:rsidR="007F6603" w:rsidRPr="00115D07" w:rsidRDefault="007F6603" w:rsidP="00AF7FB3">
            <w:pPr>
              <w:pStyle w:val="Tableheading"/>
            </w:pPr>
            <w:r w:rsidRPr="00115D07">
              <w:t>Type</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69D988A5" w14:textId="77777777" w:rsidR="007F6603" w:rsidRPr="00115D07" w:rsidRDefault="007F6603" w:rsidP="00AF7FB3">
            <w:pPr>
              <w:pStyle w:val="Tableheading"/>
            </w:pPr>
            <w:r w:rsidRPr="00115D07">
              <w:t>Description</w:t>
            </w:r>
          </w:p>
        </w:tc>
      </w:tr>
      <w:tr w:rsidR="007F6603" w:rsidRPr="00BF6966" w14:paraId="6F6C896C" w14:textId="77777777" w:rsidTr="00AF7FB3">
        <w:trPr>
          <w:trHeight w:val="2"/>
        </w:trPr>
        <w:tc>
          <w:tcPr>
            <w:tcW w:w="540" w:type="dxa"/>
            <w:tcBorders>
              <w:top w:val="single" w:sz="2" w:space="0" w:color="auto"/>
              <w:left w:val="single" w:sz="2" w:space="0" w:color="auto"/>
              <w:bottom w:val="single" w:sz="2" w:space="0" w:color="auto"/>
              <w:right w:val="single" w:sz="2" w:space="0" w:color="auto"/>
            </w:tcBorders>
            <w:shd w:val="clear" w:color="auto" w:fill="auto"/>
          </w:tcPr>
          <w:p w14:paraId="3BCAF751" w14:textId="77777777" w:rsidR="007F6603" w:rsidRPr="00BF6966" w:rsidRDefault="007F6603" w:rsidP="00AF7FB3">
            <w:pPr>
              <w:rPr>
                <w:color w:val="00B0F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747EAE26" w14:textId="77777777" w:rsidR="007F6603" w:rsidRPr="00BF6966" w:rsidRDefault="007F6603" w:rsidP="00AF7FB3">
            <w:pPr>
              <w:pStyle w:val="Tabletext"/>
              <w:rPr>
                <w:color w:val="00B0F0"/>
              </w:rPr>
            </w:pPr>
            <w:r w:rsidRPr="00BF6966">
              <w:rPr>
                <w:color w:val="00B0F0"/>
              </w:rPr>
              <w:t>firstName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3AEBCBD6" w14:textId="77777777" w:rsidR="007F6603" w:rsidRPr="00BF6966" w:rsidRDefault="007F6603" w:rsidP="00AF7FB3">
            <w:pPr>
              <w:pStyle w:val="Tabletext"/>
              <w:rPr>
                <w:color w:val="00B0F0"/>
              </w:rPr>
            </w:pPr>
            <w:r w:rsidRPr="00BF6966">
              <w:rPr>
                <w:color w:val="00B0F0"/>
              </w:rPr>
              <w:t>String</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02F7971B" w14:textId="77777777" w:rsidR="007F6603" w:rsidRPr="00BF6966" w:rsidRDefault="007F6603" w:rsidP="00AF7FB3">
            <w:pPr>
              <w:pStyle w:val="Tabletext"/>
              <w:rPr>
                <w:color w:val="00B0F0"/>
              </w:rPr>
            </w:pPr>
            <w:r w:rsidRPr="00BF6966">
              <w:rPr>
                <w:color w:val="00B0F0"/>
              </w:rPr>
              <w:t>Description of firstName goes here.</w:t>
            </w:r>
          </w:p>
        </w:tc>
      </w:tr>
      <w:tr w:rsidR="007F6603" w:rsidRPr="00115D07" w14:paraId="7AC555B4"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31E0F14B" w14:textId="77777777" w:rsidR="007F6603" w:rsidRPr="00115D07" w:rsidRDefault="007F6603" w:rsidP="00AF7FB3">
            <w:pPr>
              <w:rPr>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1D959ACC" w14:textId="77777777" w:rsidR="007F6603" w:rsidRPr="00115D07" w:rsidRDefault="007F6603" w:rsidP="00AF7FB3">
            <w:pPr>
              <w:pStyle w:val="Tableheading"/>
            </w:pPr>
            <w:r w:rsidRPr="00115D07">
              <w:t>Tracing Information</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0F6041B4" w14:textId="77777777" w:rsidR="007F6603" w:rsidRPr="00115D07" w:rsidRDefault="007F6603" w:rsidP="00AF7FB3">
            <w:pPr>
              <w:pStyle w:val="Tableheading"/>
            </w:pPr>
            <w:r w:rsidRPr="00115D07">
              <w:t>Value</w:t>
            </w:r>
          </w:p>
        </w:tc>
      </w:tr>
      <w:tr w:rsidR="007F6603" w:rsidRPr="00BF6966" w14:paraId="4E25BB1D"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7F75C6E2" w14:textId="77777777" w:rsidR="007F6603" w:rsidRPr="00BF6966" w:rsidRDefault="007F6603" w:rsidP="00AF7FB3">
            <w:pPr>
              <w:rPr>
                <w:color w:val="00B0F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645BCCE7" w14:textId="77777777" w:rsidR="007F6603" w:rsidRPr="00BF6966" w:rsidRDefault="007F6603" w:rsidP="00AF7FB3">
            <w:pPr>
              <w:pStyle w:val="Tabletext"/>
              <w:rPr>
                <w:color w:val="00B0F0"/>
              </w:rPr>
            </w:pPr>
            <w:r w:rsidRPr="00BF6966">
              <w:rPr>
                <w:color w:val="00B0F0"/>
              </w:rPr>
              <w:t>External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30D09D0D" w14:textId="77777777" w:rsidR="007F6603" w:rsidRPr="00BF6966" w:rsidRDefault="007F6603" w:rsidP="00AF7FB3">
            <w:pPr>
              <w:pStyle w:val="Tabletext"/>
              <w:rPr>
                <w:color w:val="00B0F0"/>
              </w:rPr>
            </w:pPr>
            <w:r w:rsidRPr="00BF6966">
              <w:rPr>
                <w:color w:val="00B0F0"/>
              </w:rPr>
              <w:t>Trace into the logical or physical model for firstName</w:t>
            </w:r>
          </w:p>
        </w:tc>
      </w:tr>
      <w:tr w:rsidR="007F6603" w:rsidRPr="00115D07" w14:paraId="62162958" w14:textId="77777777" w:rsidTr="00AF7FB3">
        <w:trPr>
          <w:trHeight w:val="230"/>
          <w:tblHeader/>
        </w:trPr>
        <w:tc>
          <w:tcPr>
            <w:tcW w:w="540" w:type="dxa"/>
            <w:tcBorders>
              <w:top w:val="single" w:sz="2" w:space="0" w:color="auto"/>
              <w:left w:val="single" w:sz="2" w:space="0" w:color="auto"/>
              <w:bottom w:val="single" w:sz="2" w:space="0" w:color="auto"/>
              <w:right w:val="single" w:sz="2" w:space="0" w:color="auto"/>
            </w:tcBorders>
            <w:shd w:val="clear" w:color="auto" w:fill="auto"/>
          </w:tcPr>
          <w:p w14:paraId="188814A4" w14:textId="77777777" w:rsidR="007F6603" w:rsidRPr="00115D07" w:rsidRDefault="007F6603" w:rsidP="00AF7FB3">
            <w:pPr>
              <w:rPr>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378C8788" w14:textId="77777777" w:rsidR="007F6603" w:rsidRPr="00115D07" w:rsidRDefault="007F6603" w:rsidP="00AF7FB3">
            <w:pPr>
              <w:pStyle w:val="Tableheading"/>
            </w:pPr>
            <w:r w:rsidRPr="00115D07">
              <w:t>Attribute 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25384FD7" w14:textId="77777777" w:rsidR="007F6603" w:rsidRPr="00115D07" w:rsidRDefault="007F6603" w:rsidP="00AF7FB3">
            <w:pPr>
              <w:pStyle w:val="Tableheading"/>
            </w:pPr>
            <w:r w:rsidRPr="00115D07">
              <w:t>Type</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7C5BA000" w14:textId="77777777" w:rsidR="007F6603" w:rsidRPr="00115D07" w:rsidRDefault="007F6603" w:rsidP="00AF7FB3">
            <w:pPr>
              <w:pStyle w:val="Tableheading"/>
            </w:pPr>
            <w:r w:rsidRPr="00115D07">
              <w:t>Description</w:t>
            </w:r>
          </w:p>
        </w:tc>
      </w:tr>
      <w:tr w:rsidR="007F6603" w:rsidRPr="00BF6966" w14:paraId="0A32AF1B" w14:textId="77777777" w:rsidTr="00AF7FB3">
        <w:trPr>
          <w:trHeight w:val="2"/>
        </w:trPr>
        <w:tc>
          <w:tcPr>
            <w:tcW w:w="540" w:type="dxa"/>
            <w:tcBorders>
              <w:top w:val="single" w:sz="2" w:space="0" w:color="auto"/>
              <w:left w:val="single" w:sz="2" w:space="0" w:color="auto"/>
              <w:bottom w:val="single" w:sz="2" w:space="0" w:color="auto"/>
              <w:right w:val="single" w:sz="2" w:space="0" w:color="auto"/>
            </w:tcBorders>
            <w:shd w:val="clear" w:color="auto" w:fill="auto"/>
          </w:tcPr>
          <w:p w14:paraId="073CECDD" w14:textId="77777777" w:rsidR="007F6603" w:rsidRPr="00BF6966" w:rsidRDefault="007F6603" w:rsidP="00AF7FB3">
            <w:pPr>
              <w:rPr>
                <w:color w:val="00B0F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4757903C" w14:textId="77777777" w:rsidR="007F6603" w:rsidRPr="00BF6966" w:rsidRDefault="007F6603" w:rsidP="00AF7FB3">
            <w:pPr>
              <w:pStyle w:val="Tabletext"/>
              <w:rPr>
                <w:color w:val="00B0F0"/>
              </w:rPr>
            </w:pPr>
            <w:r w:rsidRPr="00BF6966">
              <w:rPr>
                <w:color w:val="00B0F0"/>
              </w:rPr>
              <w:t>lastName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05451F3F" w14:textId="77777777" w:rsidR="007F6603" w:rsidRPr="00BF6966" w:rsidRDefault="007F6603" w:rsidP="00AF7FB3">
            <w:pPr>
              <w:pStyle w:val="Tabletext"/>
              <w:rPr>
                <w:color w:val="00B0F0"/>
              </w:rPr>
            </w:pPr>
            <w:r w:rsidRPr="00BF6966">
              <w:rPr>
                <w:color w:val="00B0F0"/>
              </w:rPr>
              <w:t>String</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47CC785F" w14:textId="77777777" w:rsidR="007F6603" w:rsidRPr="00BF6966" w:rsidRDefault="007F6603" w:rsidP="00AF7FB3">
            <w:pPr>
              <w:pStyle w:val="Tabletext"/>
              <w:rPr>
                <w:color w:val="00B0F0"/>
              </w:rPr>
            </w:pPr>
            <w:r w:rsidRPr="00BF6966">
              <w:rPr>
                <w:color w:val="00B0F0"/>
              </w:rPr>
              <w:t>Description of lastName goes here.</w:t>
            </w:r>
          </w:p>
        </w:tc>
      </w:tr>
      <w:tr w:rsidR="007F6603" w:rsidRPr="00115D07" w14:paraId="026345DE"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55744313" w14:textId="77777777" w:rsidR="007F6603" w:rsidRPr="00115D07" w:rsidRDefault="007F6603" w:rsidP="00AF7FB3">
            <w:pPr>
              <w:rPr>
                <w:sz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683E0671" w14:textId="77777777" w:rsidR="007F6603" w:rsidRPr="00115D07" w:rsidRDefault="007F6603" w:rsidP="00AF7FB3">
            <w:pPr>
              <w:pStyle w:val="Tableheading"/>
            </w:pPr>
            <w:r w:rsidRPr="00115D07">
              <w:t>Tracing Information</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2E8A1563" w14:textId="77777777" w:rsidR="007F6603" w:rsidRPr="00115D07" w:rsidRDefault="007F6603" w:rsidP="00AF7FB3">
            <w:pPr>
              <w:pStyle w:val="Tableheading"/>
            </w:pPr>
            <w:r w:rsidRPr="00115D07">
              <w:t>Value</w:t>
            </w:r>
          </w:p>
        </w:tc>
      </w:tr>
      <w:tr w:rsidR="007F6603" w:rsidRPr="00BF6966" w14:paraId="1563CD61"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357C1364" w14:textId="77777777" w:rsidR="007F6603" w:rsidRPr="00BF6966" w:rsidRDefault="007F6603" w:rsidP="00AF7FB3">
            <w:pPr>
              <w:rPr>
                <w:color w:val="00B0F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7400B094" w14:textId="77777777" w:rsidR="007F6603" w:rsidRPr="00BF6966" w:rsidRDefault="007F6603" w:rsidP="00AF7FB3">
            <w:pPr>
              <w:pStyle w:val="Tabletext"/>
              <w:rPr>
                <w:color w:val="00B0F0"/>
              </w:rPr>
            </w:pPr>
            <w:r w:rsidRPr="00BF6966">
              <w:rPr>
                <w:color w:val="00B0F0"/>
              </w:rPr>
              <w:t>External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59831905" w14:textId="77777777" w:rsidR="007F6603" w:rsidRPr="00BF6966" w:rsidRDefault="007F6603" w:rsidP="00AF7FB3">
            <w:pPr>
              <w:pStyle w:val="Tabletext"/>
              <w:rPr>
                <w:color w:val="00B0F0"/>
              </w:rPr>
            </w:pPr>
            <w:r w:rsidRPr="00BF6966">
              <w:rPr>
                <w:color w:val="00B0F0"/>
              </w:rPr>
              <w:t>Trace into the logical or physical model for the lastName</w:t>
            </w:r>
          </w:p>
        </w:tc>
      </w:tr>
      <w:tr w:rsidR="007F6603" w:rsidRPr="00115D07" w14:paraId="30E4EDEB" w14:textId="77777777" w:rsidTr="00AF7FB3">
        <w:trPr>
          <w:trHeight w:val="230"/>
          <w:tblHeader/>
        </w:trPr>
        <w:tc>
          <w:tcPr>
            <w:tcW w:w="540" w:type="dxa"/>
            <w:tcBorders>
              <w:top w:val="single" w:sz="2" w:space="0" w:color="auto"/>
              <w:left w:val="single" w:sz="2" w:space="0" w:color="auto"/>
              <w:bottom w:val="single" w:sz="2" w:space="0" w:color="auto"/>
              <w:right w:val="single" w:sz="2" w:space="0" w:color="auto"/>
            </w:tcBorders>
            <w:shd w:val="clear" w:color="auto" w:fill="auto"/>
          </w:tcPr>
          <w:p w14:paraId="30CABFAE" w14:textId="77777777" w:rsidR="007F6603" w:rsidRPr="00115D07" w:rsidRDefault="007F6603" w:rsidP="00AF7FB3">
            <w:pPr>
              <w:rPr>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6D284DF3" w14:textId="77777777" w:rsidR="007F6603" w:rsidRPr="00115D07" w:rsidRDefault="007F6603" w:rsidP="00AF7FB3">
            <w:pPr>
              <w:pStyle w:val="Tableheading"/>
            </w:pPr>
            <w:r w:rsidRPr="00115D07">
              <w:t>Attribute 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3E435804" w14:textId="77777777" w:rsidR="007F6603" w:rsidRPr="00115D07" w:rsidRDefault="007F6603" w:rsidP="00AF7FB3">
            <w:pPr>
              <w:pStyle w:val="Tableheading"/>
            </w:pPr>
            <w:r w:rsidRPr="00115D07">
              <w:t>Type</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38946B4B" w14:textId="77777777" w:rsidR="007F6603" w:rsidRPr="00115D07" w:rsidRDefault="007F6603" w:rsidP="00AF7FB3">
            <w:pPr>
              <w:pStyle w:val="Tableheading"/>
            </w:pPr>
            <w:r w:rsidRPr="00115D07">
              <w:t>Description</w:t>
            </w:r>
          </w:p>
        </w:tc>
      </w:tr>
      <w:tr w:rsidR="007F6603" w:rsidRPr="00BF6966" w14:paraId="4B757292" w14:textId="77777777" w:rsidTr="00AF7FB3">
        <w:trPr>
          <w:trHeight w:val="2"/>
        </w:trPr>
        <w:tc>
          <w:tcPr>
            <w:tcW w:w="540" w:type="dxa"/>
            <w:tcBorders>
              <w:top w:val="single" w:sz="2" w:space="0" w:color="auto"/>
              <w:left w:val="single" w:sz="2" w:space="0" w:color="auto"/>
              <w:bottom w:val="single" w:sz="2" w:space="0" w:color="auto"/>
              <w:right w:val="single" w:sz="2" w:space="0" w:color="auto"/>
            </w:tcBorders>
            <w:shd w:val="clear" w:color="auto" w:fill="auto"/>
          </w:tcPr>
          <w:p w14:paraId="598829C2" w14:textId="77777777" w:rsidR="007F6603" w:rsidRPr="00BF6966" w:rsidRDefault="007F6603" w:rsidP="00AF7FB3">
            <w:pPr>
              <w:rPr>
                <w:color w:val="00B0F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57B6EC10" w14:textId="77777777" w:rsidR="007F6603" w:rsidRPr="00BF6966" w:rsidRDefault="007F6603" w:rsidP="00AF7FB3">
            <w:pPr>
              <w:pStyle w:val="Tabletext"/>
              <w:rPr>
                <w:color w:val="00B0F0"/>
              </w:rPr>
            </w:pPr>
            <w:r w:rsidRPr="00BF6966">
              <w:rPr>
                <w:color w:val="00B0F0"/>
              </w:rPr>
              <w:t>homeAddress</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1F8B13EE" w14:textId="77777777" w:rsidR="007F6603" w:rsidRPr="00BF6966" w:rsidRDefault="007F6603" w:rsidP="00AF7FB3">
            <w:pPr>
              <w:pStyle w:val="Tabletext"/>
              <w:rPr>
                <w:color w:val="00B0F0"/>
              </w:rPr>
            </w:pPr>
            <w:r w:rsidRPr="00BF6966">
              <w:rPr>
                <w:color w:val="00B0F0"/>
              </w:rPr>
              <w:t>Address</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35885D70" w14:textId="77777777" w:rsidR="007F6603" w:rsidRPr="00BF6966" w:rsidRDefault="007F6603" w:rsidP="00AF7FB3">
            <w:pPr>
              <w:pStyle w:val="Tabletext"/>
              <w:rPr>
                <w:color w:val="00B0F0"/>
              </w:rPr>
            </w:pPr>
            <w:r w:rsidRPr="00BF6966">
              <w:rPr>
                <w:color w:val="00B0F0"/>
              </w:rPr>
              <w:t>The main home address of Person</w:t>
            </w:r>
          </w:p>
        </w:tc>
      </w:tr>
      <w:tr w:rsidR="007F6603" w:rsidRPr="00115D07" w14:paraId="44E65D78"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73B91F8E" w14:textId="77777777" w:rsidR="007F6603" w:rsidRPr="00115D07" w:rsidRDefault="007F6603" w:rsidP="00AF7FB3">
            <w:pPr>
              <w:rPr>
                <w:sz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1FFC8698" w14:textId="77777777" w:rsidR="007F6603" w:rsidRPr="00115D07" w:rsidRDefault="007F6603" w:rsidP="00AF7FB3">
            <w:pPr>
              <w:pStyle w:val="Tableheading"/>
            </w:pPr>
            <w:r w:rsidRPr="00115D07">
              <w:t>Tracing Information</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35C4405F" w14:textId="77777777" w:rsidR="007F6603" w:rsidRPr="00115D07" w:rsidRDefault="007F6603" w:rsidP="00AF7FB3">
            <w:pPr>
              <w:pStyle w:val="Tableheading"/>
            </w:pPr>
            <w:r w:rsidRPr="00115D07">
              <w:t>Value</w:t>
            </w:r>
          </w:p>
        </w:tc>
      </w:tr>
      <w:tr w:rsidR="007F6603" w:rsidRPr="00BF6966" w14:paraId="6B0EF03A"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549CA015" w14:textId="77777777" w:rsidR="007F6603" w:rsidRPr="00BF6966" w:rsidRDefault="007F6603" w:rsidP="00AF7FB3">
            <w:pPr>
              <w:rPr>
                <w:color w:val="00B0F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17B61727" w14:textId="77777777" w:rsidR="007F6603" w:rsidRPr="00BF6966" w:rsidRDefault="007F6603" w:rsidP="00AF7FB3">
            <w:pPr>
              <w:pStyle w:val="Tabletext"/>
              <w:rPr>
                <w:color w:val="00B0F0"/>
              </w:rPr>
            </w:pPr>
            <w:r w:rsidRPr="00BF6966">
              <w:rPr>
                <w:color w:val="00B0F0"/>
              </w:rPr>
              <w:t>External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3FA2FE9F" w14:textId="77777777" w:rsidR="007F6603" w:rsidRPr="00BF6966" w:rsidRDefault="007F6603" w:rsidP="00AF7FB3">
            <w:pPr>
              <w:pStyle w:val="Tabletext"/>
              <w:rPr>
                <w:color w:val="00B0F0"/>
              </w:rPr>
            </w:pPr>
            <w:r w:rsidRPr="00BF6966">
              <w:rPr>
                <w:color w:val="00B0F0"/>
              </w:rPr>
              <w:t>Trace into the logical or physical model for the homeAddress</w:t>
            </w:r>
          </w:p>
        </w:tc>
      </w:tr>
      <w:tr w:rsidR="007F6603" w:rsidRPr="00115D07" w14:paraId="6B171FFC" w14:textId="77777777" w:rsidTr="00AF7FB3">
        <w:trPr>
          <w:trHeight w:val="230"/>
          <w:tblHeader/>
        </w:trPr>
        <w:tc>
          <w:tcPr>
            <w:tcW w:w="540" w:type="dxa"/>
            <w:tcBorders>
              <w:top w:val="single" w:sz="2" w:space="0" w:color="auto"/>
              <w:left w:val="single" w:sz="2" w:space="0" w:color="auto"/>
              <w:bottom w:val="single" w:sz="2" w:space="0" w:color="auto"/>
              <w:right w:val="single" w:sz="2" w:space="0" w:color="auto"/>
            </w:tcBorders>
            <w:shd w:val="clear" w:color="auto" w:fill="auto"/>
          </w:tcPr>
          <w:p w14:paraId="3722D270" w14:textId="77777777" w:rsidR="007F6603" w:rsidRPr="00115D07" w:rsidRDefault="007F6603" w:rsidP="00AF7FB3">
            <w:pPr>
              <w:rPr>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4DEFE5C8" w14:textId="77777777" w:rsidR="007F6603" w:rsidRPr="00115D07" w:rsidRDefault="007F6603" w:rsidP="00AF7FB3">
            <w:pPr>
              <w:pStyle w:val="Tableheading"/>
            </w:pPr>
            <w:r w:rsidRPr="00115D07">
              <w:t>Attribute 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074F145C" w14:textId="77777777" w:rsidR="007F6603" w:rsidRPr="00115D07" w:rsidRDefault="007F6603" w:rsidP="00AF7FB3">
            <w:pPr>
              <w:pStyle w:val="Tableheading"/>
            </w:pPr>
            <w:r w:rsidRPr="00115D07">
              <w:t>Type</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7FCCB3B5" w14:textId="77777777" w:rsidR="007F6603" w:rsidRPr="00115D07" w:rsidRDefault="007F6603" w:rsidP="00AF7FB3">
            <w:pPr>
              <w:pStyle w:val="Tableheading"/>
            </w:pPr>
            <w:r w:rsidRPr="00115D07">
              <w:t>Description</w:t>
            </w:r>
          </w:p>
        </w:tc>
      </w:tr>
      <w:tr w:rsidR="007F6603" w:rsidRPr="00BF6966" w14:paraId="639B0C5A" w14:textId="77777777" w:rsidTr="00AF7FB3">
        <w:trPr>
          <w:trHeight w:val="2"/>
        </w:trPr>
        <w:tc>
          <w:tcPr>
            <w:tcW w:w="540" w:type="dxa"/>
            <w:tcBorders>
              <w:top w:val="single" w:sz="2" w:space="0" w:color="auto"/>
              <w:left w:val="single" w:sz="2" w:space="0" w:color="auto"/>
              <w:bottom w:val="single" w:sz="2" w:space="0" w:color="auto"/>
              <w:right w:val="single" w:sz="2" w:space="0" w:color="auto"/>
            </w:tcBorders>
            <w:shd w:val="clear" w:color="auto" w:fill="auto"/>
          </w:tcPr>
          <w:p w14:paraId="713302DA" w14:textId="77777777" w:rsidR="007F6603" w:rsidRPr="00BF6966" w:rsidRDefault="007F6603" w:rsidP="00AF7FB3">
            <w:pPr>
              <w:rPr>
                <w:color w:val="00B0F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4D014C39" w14:textId="77777777" w:rsidR="007F6603" w:rsidRPr="00BF6966" w:rsidRDefault="007F6603" w:rsidP="00AF7FB3">
            <w:pPr>
              <w:pStyle w:val="Tabletext"/>
              <w:rPr>
                <w:color w:val="00B0F0"/>
              </w:rPr>
            </w:pPr>
            <w:r w:rsidRPr="00BF6966">
              <w:rPr>
                <w:color w:val="00B0F0"/>
              </w:rPr>
              <w:t>2ndAddress</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45D5F741" w14:textId="77777777" w:rsidR="007F6603" w:rsidRPr="00BF6966" w:rsidRDefault="007F6603" w:rsidP="00AF7FB3">
            <w:pPr>
              <w:pStyle w:val="Tabletext"/>
              <w:rPr>
                <w:color w:val="00B0F0"/>
              </w:rPr>
            </w:pPr>
            <w:r w:rsidRPr="00BF6966">
              <w:rPr>
                <w:color w:val="00B0F0"/>
              </w:rPr>
              <w:t>Address</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3C7B5C91" w14:textId="77777777" w:rsidR="007F6603" w:rsidRPr="00BF6966" w:rsidRDefault="007F6603" w:rsidP="00AF7FB3">
            <w:pPr>
              <w:pStyle w:val="Tabletext"/>
              <w:rPr>
                <w:color w:val="00B0F0"/>
              </w:rPr>
            </w:pPr>
            <w:r w:rsidRPr="00BF6966">
              <w:rPr>
                <w:color w:val="00B0F0"/>
              </w:rPr>
              <w:t>Any second address of Person (optional)</w:t>
            </w:r>
          </w:p>
        </w:tc>
      </w:tr>
      <w:tr w:rsidR="007F6603" w:rsidRPr="00115D07" w14:paraId="18D9C2EB"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4E35C531" w14:textId="77777777" w:rsidR="007F6603" w:rsidRPr="00115D07" w:rsidRDefault="007F6603" w:rsidP="00AF7FB3">
            <w:pPr>
              <w:rPr>
                <w:sz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7FDAC33C" w14:textId="77777777" w:rsidR="007F6603" w:rsidRPr="00115D07" w:rsidRDefault="007F6603" w:rsidP="00AF7FB3">
            <w:pPr>
              <w:pStyle w:val="Tableheading"/>
            </w:pPr>
            <w:r w:rsidRPr="00115D07">
              <w:t>Tracing Information</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0680DE38" w14:textId="77777777" w:rsidR="007F6603" w:rsidRPr="00115D07" w:rsidRDefault="007F6603" w:rsidP="00AF7FB3">
            <w:pPr>
              <w:pStyle w:val="Tableheading"/>
            </w:pPr>
            <w:r w:rsidRPr="00115D07">
              <w:t>Value</w:t>
            </w:r>
          </w:p>
        </w:tc>
      </w:tr>
      <w:tr w:rsidR="007F6603" w:rsidRPr="00BF6966" w14:paraId="1B73DA1C"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75176A2A" w14:textId="77777777" w:rsidR="007F6603" w:rsidRPr="00BF6966" w:rsidRDefault="007F6603" w:rsidP="00AF7FB3">
            <w:pPr>
              <w:rPr>
                <w:color w:val="00B0F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1E50C153" w14:textId="77777777" w:rsidR="007F6603" w:rsidRPr="00BF6966" w:rsidRDefault="007F6603" w:rsidP="00AF7FB3">
            <w:pPr>
              <w:pStyle w:val="Tabletext"/>
              <w:rPr>
                <w:color w:val="00B0F0"/>
              </w:rPr>
            </w:pPr>
            <w:r w:rsidRPr="00BF6966">
              <w:rPr>
                <w:color w:val="00B0F0"/>
              </w:rPr>
              <w:t>External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1B154E91" w14:textId="77777777" w:rsidR="007F6603" w:rsidRPr="00BF6966" w:rsidRDefault="007F6603" w:rsidP="00AF7FB3">
            <w:pPr>
              <w:pStyle w:val="Tabletext"/>
              <w:rPr>
                <w:color w:val="00B0F0"/>
              </w:rPr>
            </w:pPr>
            <w:r w:rsidRPr="00BF6966">
              <w:rPr>
                <w:color w:val="00B0F0"/>
              </w:rPr>
              <w:t>Trace into the logical or physical model for the 2ndAddress</w:t>
            </w:r>
          </w:p>
        </w:tc>
      </w:tr>
      <w:tr w:rsidR="007F6603" w:rsidRPr="00115D07" w14:paraId="172B53C6" w14:textId="77777777" w:rsidTr="00AF7FB3">
        <w:trPr>
          <w:trHeight w:val="242"/>
          <w:tblHeader/>
        </w:trPr>
        <w:tc>
          <w:tcPr>
            <w:tcW w:w="3544" w:type="dxa"/>
            <w:gridSpan w:val="4"/>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468317F2" w14:textId="77777777" w:rsidR="007F6603" w:rsidRPr="00115D07" w:rsidRDefault="007F6603" w:rsidP="00AF7FB3">
            <w:pPr>
              <w:pStyle w:val="Tableheading"/>
            </w:pPr>
            <w:r w:rsidRPr="00115D07">
              <w:t>Element Name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2E3A8C76" w14:textId="77777777" w:rsidR="007F6603" w:rsidRPr="00115D07" w:rsidRDefault="007F6603" w:rsidP="00AF7FB3">
            <w:pPr>
              <w:pStyle w:val="Tableheading"/>
            </w:pPr>
            <w:r w:rsidRPr="00115D07">
              <w:t>Description</w:t>
            </w:r>
          </w:p>
        </w:tc>
      </w:tr>
      <w:tr w:rsidR="007F6603" w:rsidRPr="00BF6966" w14:paraId="4483CD63" w14:textId="77777777" w:rsidTr="00AF7FB3">
        <w:trPr>
          <w:trHeight w:val="242"/>
          <w:tblHeader/>
        </w:trPr>
        <w:tc>
          <w:tcPr>
            <w:tcW w:w="3544" w:type="dxa"/>
            <w:gridSpan w:val="4"/>
            <w:tcBorders>
              <w:top w:val="single" w:sz="2" w:space="0" w:color="auto"/>
              <w:left w:val="single" w:sz="2" w:space="0" w:color="auto"/>
              <w:bottom w:val="single" w:sz="2" w:space="0" w:color="auto"/>
              <w:right w:val="single" w:sz="2" w:space="0" w:color="auto"/>
            </w:tcBorders>
            <w:shd w:val="clear" w:color="auto" w:fill="auto"/>
          </w:tcPr>
          <w:p w14:paraId="7439A2A7" w14:textId="77777777" w:rsidR="007F6603" w:rsidRPr="00BF6966" w:rsidRDefault="007F6603" w:rsidP="00AF7FB3">
            <w:pPr>
              <w:pStyle w:val="Tabletext"/>
              <w:rPr>
                <w:color w:val="00B0F0"/>
              </w:rPr>
            </w:pPr>
            <w:r w:rsidRPr="00BF6966">
              <w:rPr>
                <w:color w:val="00B0F0"/>
              </w:rPr>
              <w:t>Address</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6221C4B2" w14:textId="77777777" w:rsidR="007F6603" w:rsidRPr="00BF6966" w:rsidRDefault="007F6603" w:rsidP="00AF7FB3">
            <w:pPr>
              <w:pStyle w:val="Tabletext"/>
              <w:rPr>
                <w:color w:val="00B0F0"/>
              </w:rPr>
            </w:pPr>
            <w:r w:rsidRPr="00BF6966">
              <w:rPr>
                <w:color w:val="00B0F0"/>
              </w:rPr>
              <w:t>Describe here the Address structure.</w:t>
            </w:r>
          </w:p>
        </w:tc>
      </w:tr>
      <w:tr w:rsidR="007F6603" w:rsidRPr="00115D07" w14:paraId="519E36DA" w14:textId="77777777" w:rsidTr="00AF7FB3">
        <w:trPr>
          <w:trHeight w:val="230"/>
          <w:tblHeader/>
        </w:trPr>
        <w:tc>
          <w:tcPr>
            <w:tcW w:w="540" w:type="dxa"/>
            <w:tcBorders>
              <w:top w:val="single" w:sz="2" w:space="0" w:color="auto"/>
              <w:left w:val="single" w:sz="2" w:space="0" w:color="auto"/>
              <w:bottom w:val="single" w:sz="2" w:space="0" w:color="auto"/>
              <w:right w:val="single" w:sz="2" w:space="0" w:color="auto"/>
            </w:tcBorders>
            <w:shd w:val="clear" w:color="auto" w:fill="auto"/>
          </w:tcPr>
          <w:p w14:paraId="0F6B17F3" w14:textId="77777777" w:rsidR="007F6603" w:rsidRPr="00115D07" w:rsidRDefault="007F6603" w:rsidP="00AF7FB3">
            <w:pPr>
              <w:rPr>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1A82759C" w14:textId="77777777" w:rsidR="007F6603" w:rsidRPr="00115D07" w:rsidRDefault="007F6603" w:rsidP="00AF7FB3">
            <w:pPr>
              <w:pStyle w:val="Tableheading"/>
            </w:pPr>
            <w:r w:rsidRPr="00115D07">
              <w:t>Attribute 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19E69B38" w14:textId="77777777" w:rsidR="007F6603" w:rsidRPr="00115D07" w:rsidRDefault="007F6603" w:rsidP="00AF7FB3">
            <w:pPr>
              <w:pStyle w:val="Tableheading"/>
            </w:pPr>
            <w:r w:rsidRPr="00115D07">
              <w:t>Type</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3EDD7A00" w14:textId="77777777" w:rsidR="007F6603" w:rsidRPr="00115D07" w:rsidRDefault="007F6603" w:rsidP="00AF7FB3">
            <w:pPr>
              <w:pStyle w:val="Tableheading"/>
            </w:pPr>
            <w:r w:rsidRPr="00115D07">
              <w:t>Description</w:t>
            </w:r>
          </w:p>
        </w:tc>
      </w:tr>
      <w:tr w:rsidR="007F6603" w:rsidRPr="00BF6966" w14:paraId="0AD9BA2B" w14:textId="77777777" w:rsidTr="00AF7FB3">
        <w:trPr>
          <w:trHeight w:val="2"/>
        </w:trPr>
        <w:tc>
          <w:tcPr>
            <w:tcW w:w="540" w:type="dxa"/>
            <w:tcBorders>
              <w:top w:val="single" w:sz="2" w:space="0" w:color="auto"/>
              <w:left w:val="single" w:sz="2" w:space="0" w:color="auto"/>
              <w:bottom w:val="single" w:sz="2" w:space="0" w:color="auto"/>
              <w:right w:val="single" w:sz="2" w:space="0" w:color="auto"/>
            </w:tcBorders>
            <w:shd w:val="clear" w:color="auto" w:fill="auto"/>
          </w:tcPr>
          <w:p w14:paraId="3DAB35C4" w14:textId="77777777" w:rsidR="007F6603" w:rsidRPr="00BF6966" w:rsidRDefault="007F6603" w:rsidP="00AF7FB3">
            <w:pPr>
              <w:rPr>
                <w:color w:val="00B0F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6C3A819C" w14:textId="77777777" w:rsidR="007F6603" w:rsidRPr="00BF6966" w:rsidRDefault="007F6603" w:rsidP="00AF7FB3">
            <w:pPr>
              <w:pStyle w:val="Tabletext"/>
              <w:rPr>
                <w:color w:val="00B0F0"/>
              </w:rPr>
            </w:pPr>
            <w:r w:rsidRPr="00BF6966">
              <w:rPr>
                <w:color w:val="00B0F0"/>
              </w:rPr>
              <w:t>number</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1B8B1C9C" w14:textId="77777777" w:rsidR="007F6603" w:rsidRPr="00BF6966" w:rsidRDefault="007F6603" w:rsidP="00AF7FB3">
            <w:pPr>
              <w:pStyle w:val="Tabletext"/>
              <w:rPr>
                <w:color w:val="00B0F0"/>
              </w:rPr>
            </w:pPr>
            <w:r w:rsidRPr="00BF6966">
              <w:rPr>
                <w:color w:val="00B0F0"/>
              </w:rPr>
              <w:t>String</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42D5458B" w14:textId="77777777" w:rsidR="007F6603" w:rsidRPr="00BF6966" w:rsidRDefault="007F6603" w:rsidP="00AF7FB3">
            <w:pPr>
              <w:pStyle w:val="Tabletext"/>
              <w:rPr>
                <w:color w:val="00B0F0"/>
              </w:rPr>
            </w:pPr>
            <w:r w:rsidRPr="00BF6966">
              <w:rPr>
                <w:color w:val="00B0F0"/>
              </w:rPr>
              <w:t>Description of number goes here.</w:t>
            </w:r>
          </w:p>
        </w:tc>
      </w:tr>
      <w:tr w:rsidR="007F6603" w:rsidRPr="00115D07" w14:paraId="747B1172"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5DC7C0D6" w14:textId="77777777" w:rsidR="007F6603" w:rsidRPr="00115D07" w:rsidRDefault="007F6603" w:rsidP="00AF7FB3">
            <w:pPr>
              <w:rPr>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533DBAF1" w14:textId="77777777" w:rsidR="007F6603" w:rsidRPr="00115D07" w:rsidRDefault="007F6603" w:rsidP="00AF7FB3">
            <w:pPr>
              <w:pStyle w:val="Tableheading"/>
            </w:pPr>
            <w:r w:rsidRPr="00115D07">
              <w:t>Tracing Information</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02398A4B" w14:textId="77777777" w:rsidR="007F6603" w:rsidRPr="00115D07" w:rsidRDefault="007F6603" w:rsidP="00AF7FB3">
            <w:pPr>
              <w:pStyle w:val="Tableheading"/>
            </w:pPr>
            <w:r w:rsidRPr="00115D07">
              <w:t>Value</w:t>
            </w:r>
          </w:p>
        </w:tc>
      </w:tr>
      <w:tr w:rsidR="007F6603" w:rsidRPr="00BF6966" w14:paraId="16B9B5E5"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30593715" w14:textId="77777777" w:rsidR="007F6603" w:rsidRPr="00BF6966" w:rsidRDefault="007F6603" w:rsidP="00AF7FB3">
            <w:pPr>
              <w:rPr>
                <w:b/>
                <w:color w:val="00B0F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69A2E3FD" w14:textId="77777777" w:rsidR="007F6603" w:rsidRPr="00BF6966" w:rsidRDefault="007F6603" w:rsidP="00AF7FB3">
            <w:pPr>
              <w:pStyle w:val="Tabletext"/>
              <w:rPr>
                <w:color w:val="00B0F0"/>
              </w:rPr>
            </w:pPr>
            <w:r w:rsidRPr="00BF6966">
              <w:rPr>
                <w:color w:val="00B0F0"/>
              </w:rPr>
              <w:t>External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29114611" w14:textId="77777777" w:rsidR="007F6603" w:rsidRPr="00BF6966" w:rsidRDefault="007F6603" w:rsidP="00AF7FB3">
            <w:pPr>
              <w:pStyle w:val="Tabletext"/>
              <w:rPr>
                <w:color w:val="00B0F0"/>
              </w:rPr>
            </w:pPr>
            <w:r w:rsidRPr="00BF6966">
              <w:rPr>
                <w:color w:val="00B0F0"/>
              </w:rPr>
              <w:t xml:space="preserve">Trace into the logical or physical model for the number attribute </w:t>
            </w:r>
          </w:p>
        </w:tc>
      </w:tr>
    </w:tbl>
    <w:p w14:paraId="6D83E31D" w14:textId="77777777" w:rsidR="007F6603" w:rsidRPr="00115D07" w:rsidRDefault="007F6603" w:rsidP="007F6603"/>
    <w:p w14:paraId="77ACAFF7" w14:textId="77777777" w:rsidR="007F6603" w:rsidRPr="00115D07" w:rsidRDefault="007F6603" w:rsidP="007F6603">
      <w:pPr>
        <w:pStyle w:val="BodyText"/>
      </w:pPr>
      <w:r w:rsidRPr="00115D07">
        <w:t>An XML schema for this data model is included in the formal service specification xml file attached in Appendix A.</w:t>
      </w:r>
    </w:p>
    <w:p w14:paraId="36E78E3E" w14:textId="631F07CF" w:rsidR="002B1176" w:rsidRDefault="007F6603" w:rsidP="007F6603">
      <w:pPr>
        <w:pStyle w:val="BodyText"/>
      </w:pPr>
      <w:r w:rsidRPr="00115D07">
        <w:rPr>
          <w:b/>
          <w:color w:val="407EC9"/>
        </w:rPr>
        <w:t>Note:</w:t>
      </w:r>
      <w:r w:rsidRPr="00115D07">
        <w:rPr>
          <w:b/>
        </w:rPr>
        <w:t xml:space="preserve">  </w:t>
      </w:r>
      <w:r w:rsidRPr="00115D07">
        <w:t xml:space="preserve">The S-100 specification </w:t>
      </w:r>
      <w:r w:rsidRPr="00115D07">
        <w:fldChar w:fldCharType="begin"/>
      </w:r>
      <w:r w:rsidRPr="00115D07">
        <w:instrText xml:space="preserve"> REF _Ref479306080 \r \h </w:instrText>
      </w:r>
      <w:r w:rsidRPr="00115D07">
        <w:fldChar w:fldCharType="separate"/>
      </w:r>
      <w:r w:rsidR="00263BC4">
        <w:t>[4]</w:t>
      </w:r>
      <w:r w:rsidRPr="00115D07">
        <w:fldChar w:fldCharType="end"/>
      </w:r>
      <w:r w:rsidRPr="00115D07">
        <w:t xml:space="preserve"> describes in its Appendix 9-B how S-100 based data models shall be formulated in XML schema format.</w:t>
      </w:r>
    </w:p>
    <w:p w14:paraId="387B7E92" w14:textId="77777777" w:rsidR="002B1176" w:rsidRDefault="002B1176">
      <w:r>
        <w:br w:type="page"/>
      </w:r>
    </w:p>
    <w:p w14:paraId="6C48AF92" w14:textId="77777777" w:rsidR="007F6603" w:rsidRPr="00115D07" w:rsidRDefault="007F6603" w:rsidP="007F6603">
      <w:pPr>
        <w:pStyle w:val="AnnexDHead2"/>
      </w:pPr>
      <w:r w:rsidRPr="00115D07">
        <w:lastRenderedPageBreak/>
        <w:t>Service Internal Data Model (optional)</w:t>
      </w:r>
    </w:p>
    <w:p w14:paraId="3B846615" w14:textId="77777777" w:rsidR="007F6603" w:rsidRPr="00115D07" w:rsidRDefault="007F6603" w:rsidP="007F6603">
      <w:pPr>
        <w:pStyle w:val="Heading2separationline"/>
        <w:rPr>
          <w:lang w:eastAsia="de-DE"/>
        </w:rPr>
      </w:pPr>
    </w:p>
    <w:p w14:paraId="614CF8C9" w14:textId="77777777" w:rsidR="007F6603" w:rsidRPr="00115D07" w:rsidRDefault="007F6603" w:rsidP="007F6603">
      <w:pPr>
        <w:pStyle w:val="BodytextBlue"/>
      </w:pPr>
      <w:r w:rsidRPr="00115D07">
        <w:t xml:space="preserve">Optionally, this section may provide a description of the internal data model, as it seems appropriate to the service provider and/or the service consumer side.  Such description might be helpful for the better understanding as it provides additional information about the building of the service.  However, it </w:t>
      </w:r>
      <w:r>
        <w:t>should</w:t>
      </w:r>
      <w:r w:rsidRPr="00115D07">
        <w:t xml:space="preserve"> be considered just as an example – it is not an authoritative part of the service specification.</w:t>
      </w:r>
    </w:p>
    <w:p w14:paraId="60F129F5" w14:textId="77777777" w:rsidR="007F6603" w:rsidRPr="00115D07" w:rsidRDefault="007F6603" w:rsidP="007F6603">
      <w:pPr>
        <w:pStyle w:val="AnnexDHead1"/>
      </w:pPr>
      <w:r w:rsidRPr="00115D07">
        <w:t>SERVICE INTERFACE SPECIFICATIONS</w:t>
      </w:r>
    </w:p>
    <w:p w14:paraId="1EE38E46" w14:textId="77777777" w:rsidR="007F6603" w:rsidRPr="00115D07" w:rsidRDefault="007F6603" w:rsidP="007F6603">
      <w:pPr>
        <w:pStyle w:val="Heading1separatationline"/>
        <w:rPr>
          <w:lang w:eastAsia="de-DE"/>
        </w:rPr>
      </w:pPr>
    </w:p>
    <w:p w14:paraId="1AD5C6FC" w14:textId="77777777" w:rsidR="007F6603" w:rsidRPr="00115D07" w:rsidRDefault="007F6603" w:rsidP="007F6603">
      <w:pPr>
        <w:pStyle w:val="BodyText"/>
      </w:pPr>
      <w:r w:rsidRPr="00115D07">
        <w:t>This section describes the details of each service interface. One sub-section is provided for each Service Interface.</w:t>
      </w:r>
    </w:p>
    <w:p w14:paraId="163F63D4" w14:textId="77777777" w:rsidR="007F6603" w:rsidRPr="00115D07" w:rsidRDefault="007F6603" w:rsidP="007F6603">
      <w:pPr>
        <w:pStyle w:val="BodyText"/>
      </w:pPr>
      <w:r w:rsidRPr="00115D07">
        <w:t xml:space="preserve">The Service Interface specification covers only the static design description while the dynamic design (behaviour) is described in section </w:t>
      </w:r>
      <w:r w:rsidRPr="00115D07">
        <w:fldChar w:fldCharType="begin"/>
      </w:r>
      <w:r w:rsidRPr="00115D07">
        <w:instrText xml:space="preserve"> REF _Ref479306205 \r \h </w:instrText>
      </w:r>
      <w:r w:rsidRPr="00115D07">
        <w:fldChar w:fldCharType="separate"/>
      </w:r>
      <w:r w:rsidR="00263BC4">
        <w:t>D 5</w:t>
      </w:r>
      <w:r w:rsidRPr="00115D07">
        <w:fldChar w:fldCharType="end"/>
      </w:r>
      <w:r w:rsidRPr="00115D07">
        <w:t>.</w:t>
      </w:r>
    </w:p>
    <w:p w14:paraId="18E56AEC" w14:textId="77777777" w:rsidR="007F6603" w:rsidRPr="00115D07" w:rsidRDefault="007F6603" w:rsidP="007F6603">
      <w:pPr>
        <w:pStyle w:val="BodytextBlue"/>
      </w:pPr>
      <w:r w:rsidRPr="00115D07">
        <w:t>The static interface description is vital since it describes how the interfaces shall be constructed.</w:t>
      </w:r>
    </w:p>
    <w:p w14:paraId="3443AE56" w14:textId="77777777" w:rsidR="007F6603" w:rsidRPr="00115D07" w:rsidRDefault="007F6603" w:rsidP="007F6603">
      <w:pPr>
        <w:pStyle w:val="BodytextBlue"/>
      </w:pPr>
      <w:r w:rsidRPr="00115D07">
        <w:t>Architectural elements applicable for this description are:</w:t>
      </w:r>
    </w:p>
    <w:p w14:paraId="2383E17A" w14:textId="77777777" w:rsidR="007F6603" w:rsidRPr="008D5BF3" w:rsidRDefault="007F6603" w:rsidP="007F6603">
      <w:pPr>
        <w:pStyle w:val="Bullet1Blue"/>
      </w:pPr>
      <w:r w:rsidRPr="008D5BF3">
        <w:t>Service Interfaces;</w:t>
      </w:r>
    </w:p>
    <w:p w14:paraId="156DBCB2" w14:textId="77777777" w:rsidR="007F6603" w:rsidRPr="00115D07" w:rsidRDefault="007F6603" w:rsidP="007F6603">
      <w:pPr>
        <w:pStyle w:val="Bullet1Blue"/>
      </w:pPr>
      <w:r w:rsidRPr="00115D07">
        <w:t>Operations - function or procedures which enable programmatic communication with a Service via a Service interface;</w:t>
      </w:r>
    </w:p>
    <w:p w14:paraId="2DECB50F" w14:textId="77777777" w:rsidR="007F6603" w:rsidRPr="00115D07" w:rsidRDefault="007F6603" w:rsidP="007F6603">
      <w:pPr>
        <w:pStyle w:val="Bullet1Blue"/>
      </w:pPr>
      <w:r w:rsidRPr="00115D07">
        <w:t>Parameters - constants or variables passed into or out of a Service interface as part of the execution of an Operation.</w:t>
      </w:r>
    </w:p>
    <w:p w14:paraId="6CEAC35C" w14:textId="77777777" w:rsidR="007F6603" w:rsidRPr="00115D07" w:rsidRDefault="007F6603" w:rsidP="007F6603">
      <w:pPr>
        <w:pStyle w:val="BodytextBlue"/>
      </w:pPr>
      <w:r w:rsidRPr="00115D07">
        <w:t>A Service may have one or more Service Interfaces.  Please describe each in separate sections below.</w:t>
      </w:r>
    </w:p>
    <w:p w14:paraId="05558222" w14:textId="77777777" w:rsidR="007F6603" w:rsidRPr="00115D07" w:rsidRDefault="007F6603" w:rsidP="007F6603">
      <w:pPr>
        <w:pStyle w:val="AnnexDHead2"/>
      </w:pPr>
      <w:r w:rsidRPr="00115D07">
        <w:t>Service Interface &lt;Interface Name&gt;</w:t>
      </w:r>
    </w:p>
    <w:p w14:paraId="3C6E006F" w14:textId="77777777" w:rsidR="007F6603" w:rsidRPr="00115D07" w:rsidRDefault="007F6603" w:rsidP="007F6603">
      <w:pPr>
        <w:pStyle w:val="Heading2separationline"/>
        <w:rPr>
          <w:lang w:eastAsia="de-DE"/>
        </w:rPr>
      </w:pPr>
    </w:p>
    <w:p w14:paraId="631370FF" w14:textId="77777777" w:rsidR="007F6603" w:rsidRPr="00115D07" w:rsidRDefault="007F6603" w:rsidP="007F6603">
      <w:pPr>
        <w:pStyle w:val="BodytextBlue"/>
      </w:pPr>
      <w:r w:rsidRPr="00115D07">
        <w:t>Please explain the purpose, message exchange pattern and architecture of the Interface.</w:t>
      </w:r>
    </w:p>
    <w:p w14:paraId="49266A24" w14:textId="4159F56E" w:rsidR="007F6603" w:rsidRPr="002B1176" w:rsidRDefault="007F6603" w:rsidP="002B1176">
      <w:pPr>
        <w:pStyle w:val="BodytextBlue"/>
      </w:pPr>
      <w:r w:rsidRPr="00115D07">
        <w:t xml:space="preserve">A Service Interface supports one or several service operations.  Each operation in the service interface </w:t>
      </w:r>
      <w:r>
        <w:t>shall</w:t>
      </w:r>
      <w:r w:rsidRPr="00115D07">
        <w:t xml:space="preserve"> be descr</w:t>
      </w:r>
      <w:r w:rsidR="002B1176">
        <w:t>ibed in the following sections.</w:t>
      </w:r>
    </w:p>
    <w:p w14:paraId="61C2CA35" w14:textId="77777777" w:rsidR="007F6603" w:rsidRPr="00115D07" w:rsidRDefault="007F6603" w:rsidP="007F6603">
      <w:pPr>
        <w:pStyle w:val="AnnexDHead3"/>
      </w:pPr>
      <w:r w:rsidRPr="00115D07">
        <w:t>OPERATION &lt;OPERATION NAME&gt;</w:t>
      </w:r>
    </w:p>
    <w:p w14:paraId="08D43903" w14:textId="77777777" w:rsidR="007F6603" w:rsidRPr="00115D07" w:rsidRDefault="007F6603" w:rsidP="007F6603">
      <w:pPr>
        <w:pStyle w:val="BodytextBlue"/>
      </w:pPr>
      <w:r w:rsidRPr="00115D07">
        <w:t xml:space="preserve">Give an overview of the operation: Include here a textual description of the operation functionality. In most </w:t>
      </w:r>
      <w:r>
        <w:t>situations</w:t>
      </w:r>
      <w:r w:rsidRPr="00115D07">
        <w:t xml:space="preserve"> this will be the same as the operation description taken from the UML modelling tool.</w:t>
      </w:r>
    </w:p>
    <w:p w14:paraId="509BCED4" w14:textId="77777777" w:rsidR="007F6603" w:rsidRPr="00115D07" w:rsidRDefault="007F6603" w:rsidP="007F6603">
      <w:pPr>
        <w:pStyle w:val="AnnexDHead4"/>
      </w:pPr>
      <w:r w:rsidRPr="00115D07">
        <w:t>Operation Functionality</w:t>
      </w:r>
    </w:p>
    <w:p w14:paraId="045A7156" w14:textId="77777777" w:rsidR="007F6603" w:rsidRPr="00115D07" w:rsidRDefault="007F6603" w:rsidP="007F6603">
      <w:pPr>
        <w:pStyle w:val="BodytextBlue"/>
      </w:pPr>
      <w:r w:rsidRPr="00115D07">
        <w:t>Describe the functionality of the operation, i.e. how does it produce the output from the input payload.</w:t>
      </w:r>
    </w:p>
    <w:p w14:paraId="1CBAAD50" w14:textId="77777777" w:rsidR="007F6603" w:rsidRPr="00115D07" w:rsidRDefault="007F6603" w:rsidP="007F6603">
      <w:pPr>
        <w:pStyle w:val="AnnexDHead4"/>
      </w:pPr>
      <w:r w:rsidRPr="00115D07">
        <w:t>Operation Parameters</w:t>
      </w:r>
    </w:p>
    <w:p w14:paraId="40978AF6" w14:textId="77777777" w:rsidR="007F6603" w:rsidRPr="00115D07" w:rsidRDefault="007F6603" w:rsidP="007F6603">
      <w:pPr>
        <w:pStyle w:val="BodytextBlue"/>
      </w:pPr>
      <w:r w:rsidRPr="00115D07">
        <w:t>Describe the logical data structure of input and output parameters of the operation (payload) by using an explanatory table (see below) and optionally UML diagrams (which are usually sub-sets of the service data model described in previous section above).</w:t>
      </w:r>
    </w:p>
    <w:p w14:paraId="10BAE25A" w14:textId="77777777" w:rsidR="007F6603" w:rsidRPr="00115D07" w:rsidRDefault="007F6603" w:rsidP="007F6603">
      <w:pPr>
        <w:pStyle w:val="BodytextBlue"/>
      </w:pPr>
      <w:r w:rsidRPr="00115D07">
        <w:fldChar w:fldCharType="begin"/>
      </w:r>
      <w:r w:rsidRPr="00115D07">
        <w:instrText xml:space="preserve"> REF _Ref479336144 \r \h </w:instrText>
      </w:r>
      <w:r>
        <w:instrText xml:space="preserve"> \* MERGEFORMAT </w:instrText>
      </w:r>
      <w:r w:rsidRPr="00115D07">
        <w:fldChar w:fldCharType="separate"/>
      </w:r>
      <w:r w:rsidR="00263BC4">
        <w:t>Figure 9</w:t>
      </w:r>
      <w:r w:rsidRPr="00115D07">
        <w:fldChar w:fldCharType="end"/>
      </w:r>
      <w:r w:rsidRPr="00115D07">
        <w:t xml:space="preserve"> shows an example of a UML diagram (subset of the service data model, related to one operation).</w:t>
      </w:r>
    </w:p>
    <w:p w14:paraId="6C8A4825" w14:textId="7AAA86A6" w:rsidR="007F6603" w:rsidRPr="00115D07" w:rsidRDefault="002B1176" w:rsidP="007F6603">
      <w:pPr>
        <w:pStyle w:val="BodyText"/>
        <w:jc w:val="center"/>
      </w:pPr>
      <w:r>
        <w:rPr>
          <w:noProof/>
        </w:rPr>
        <w:drawing>
          <wp:inline distT="0" distB="0" distL="0" distR="0" wp14:anchorId="5005B386" wp14:editId="7FBC6CE5">
            <wp:extent cx="3950335" cy="782955"/>
            <wp:effectExtent l="0" t="0" r="0" b="0"/>
            <wp:docPr id="26" name="Grafik 26" descr="Fig 9 Service Name Interface Parameter Definition diagram for operation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ig 9 Service Name Interface Parameter Definition diagram for operation name"/>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950335" cy="782955"/>
                    </a:xfrm>
                    <a:prstGeom prst="rect">
                      <a:avLst/>
                    </a:prstGeom>
                    <a:noFill/>
                    <a:ln>
                      <a:noFill/>
                    </a:ln>
                  </pic:spPr>
                </pic:pic>
              </a:graphicData>
            </a:graphic>
          </wp:inline>
        </w:drawing>
      </w:r>
    </w:p>
    <w:p w14:paraId="0FFEAF27" w14:textId="77777777" w:rsidR="007F6603" w:rsidRPr="00115D07" w:rsidRDefault="007F6603" w:rsidP="007F6603">
      <w:pPr>
        <w:pStyle w:val="Figurecaption"/>
        <w:jc w:val="center"/>
      </w:pPr>
      <w:bookmarkStart w:id="163" w:name="_Ref479336144"/>
      <w:bookmarkStart w:id="164" w:name="_Toc522702798"/>
      <w:r w:rsidRPr="00115D07">
        <w:rPr>
          <w:iCs/>
          <w:color w:val="00B0F0"/>
        </w:rPr>
        <w:t xml:space="preserve">&lt;Service Name&gt; </w:t>
      </w:r>
      <w:r w:rsidRPr="00115D07">
        <w:t xml:space="preserve">Interface Parameter Definition diagram for </w:t>
      </w:r>
      <w:r w:rsidRPr="00115D07">
        <w:rPr>
          <w:color w:val="00B0F0"/>
        </w:rPr>
        <w:t>&lt;operation name&gt;</w:t>
      </w:r>
      <w:bookmarkEnd w:id="163"/>
      <w:bookmarkEnd w:id="164"/>
    </w:p>
    <w:p w14:paraId="38921A73" w14:textId="77777777" w:rsidR="007F6603" w:rsidRDefault="007F6603" w:rsidP="007F6603">
      <w:pPr>
        <w:pStyle w:val="BodytextBlue"/>
        <w:rPr>
          <w:sz w:val="24"/>
        </w:rPr>
      </w:pPr>
      <w:bookmarkStart w:id="165" w:name="_Ref444681121"/>
      <w:bookmarkStart w:id="166" w:name="_Ref444681126"/>
      <w:bookmarkStart w:id="167" w:name="_Toc477341857"/>
      <w:r>
        <w:lastRenderedPageBreak/>
        <w:t>It is mandatory to provide a table with a clear description of each service operation parameter and the information about which data types defined in the service data mode are used by the service operation in its input and output parameters.</w:t>
      </w:r>
    </w:p>
    <w:p w14:paraId="580D78DB" w14:textId="77777777" w:rsidR="007F6603" w:rsidRDefault="007F6603" w:rsidP="007F6603">
      <w:pPr>
        <w:pStyle w:val="BodytextBlue"/>
      </w:pPr>
      <w:r>
        <w:t>Note: While the descriptions provided in the service data model shall explain the data types in a neutral format, the descriptions provided here shall explicitly explain the purpose of the parameters for the operation.</w:t>
      </w:r>
    </w:p>
    <w:p w14:paraId="17E2438D" w14:textId="77777777" w:rsidR="007F6603" w:rsidRDefault="007F6603" w:rsidP="007F6603">
      <w:pPr>
        <w:pStyle w:val="AnnexDHead3"/>
      </w:pPr>
      <w:r w:rsidRPr="00115D07">
        <w:t>OPERATION &lt;OPERATION NAME&gt;</w:t>
      </w:r>
    </w:p>
    <w:p w14:paraId="5E463177" w14:textId="77777777" w:rsidR="007F6603" w:rsidRDefault="007F6603" w:rsidP="007F6603">
      <w:pPr>
        <w:pStyle w:val="BodytextBlue"/>
        <w:rPr>
          <w:color w:val="7F7F7F" w:themeColor="text1" w:themeTint="80"/>
        </w:rPr>
      </w:pPr>
      <w:r>
        <w:rPr>
          <w:i w:val="0"/>
          <w:color w:val="7F7F7F" w:themeColor="text1" w:themeTint="80"/>
        </w:rPr>
        <w:t>Repeat previous section for every operation defined in the service interface definition operation.</w:t>
      </w:r>
    </w:p>
    <w:p w14:paraId="45E499BE" w14:textId="77777777" w:rsidR="007F6603" w:rsidRPr="00115D07" w:rsidRDefault="007F6603" w:rsidP="007F6603">
      <w:pPr>
        <w:pStyle w:val="AnnexDHead2"/>
      </w:pPr>
      <w:r w:rsidRPr="00115D07">
        <w:t>Service Interface &lt;Interface Name&gt;</w:t>
      </w:r>
    </w:p>
    <w:p w14:paraId="6DEADCFF" w14:textId="77777777" w:rsidR="007F6603" w:rsidRPr="00E626F7" w:rsidRDefault="007F6603" w:rsidP="007F6603">
      <w:pPr>
        <w:pStyle w:val="BodytextBlue"/>
        <w:rPr>
          <w:caps/>
          <w:sz w:val="24"/>
        </w:rPr>
      </w:pPr>
      <w:r>
        <w:t>Repeat previous section for each interface</w:t>
      </w:r>
      <w:r>
        <w:rPr>
          <w:sz w:val="24"/>
        </w:rPr>
        <w:t>.</w:t>
      </w:r>
    </w:p>
    <w:p w14:paraId="662D0DB5" w14:textId="77777777" w:rsidR="007F6603" w:rsidRPr="00115D07" w:rsidRDefault="007F6603" w:rsidP="007F6603">
      <w:pPr>
        <w:pStyle w:val="AnnexDHead1"/>
      </w:pPr>
      <w:r w:rsidRPr="00115D07">
        <w:rPr>
          <w:caps w:val="0"/>
        </w:rPr>
        <w:t xml:space="preserve">SERVICE DYNAMIC </w:t>
      </w:r>
      <w:bookmarkEnd w:id="165"/>
      <w:bookmarkEnd w:id="166"/>
      <w:r w:rsidRPr="00115D07">
        <w:rPr>
          <w:caps w:val="0"/>
        </w:rPr>
        <w:t>BEHAVIOUR</w:t>
      </w:r>
      <w:bookmarkEnd w:id="167"/>
    </w:p>
    <w:p w14:paraId="6973C852" w14:textId="77777777" w:rsidR="007F6603" w:rsidRPr="00115D07" w:rsidRDefault="007F6603" w:rsidP="007F6603">
      <w:pPr>
        <w:pStyle w:val="Heading1separatationline"/>
        <w:rPr>
          <w:lang w:eastAsia="de-DE"/>
        </w:rPr>
      </w:pPr>
    </w:p>
    <w:p w14:paraId="19D8DD64" w14:textId="77777777" w:rsidR="007F6603" w:rsidRPr="00115D07" w:rsidRDefault="007F6603" w:rsidP="007F6603">
      <w:pPr>
        <w:pStyle w:val="BodytextBlue"/>
      </w:pPr>
      <w:r w:rsidRPr="00115D07">
        <w:t>This section describes the interactive behaviour between service interfaces (interaction specification) and, if required, between different services (orchestration).  Architectural elements applicable for this description are:</w:t>
      </w:r>
    </w:p>
    <w:p w14:paraId="2FB1F283" w14:textId="77777777" w:rsidR="007F6603" w:rsidRPr="00115D07" w:rsidRDefault="007F6603" w:rsidP="007F6603">
      <w:pPr>
        <w:pStyle w:val="Bullet1Blue"/>
      </w:pPr>
      <w:r w:rsidRPr="00115D07">
        <w:t>Service Interaction Specifications;</w:t>
      </w:r>
    </w:p>
    <w:p w14:paraId="58B1535F" w14:textId="77777777" w:rsidR="007F6603" w:rsidRPr="00115D07" w:rsidRDefault="007F6603" w:rsidP="007F6603">
      <w:pPr>
        <w:pStyle w:val="Bullet1Blue"/>
      </w:pPr>
      <w:r w:rsidRPr="00115D07">
        <w:t>Service State machines;</w:t>
      </w:r>
    </w:p>
    <w:p w14:paraId="25D83DCD" w14:textId="77777777" w:rsidR="007F6603" w:rsidRPr="00115D07" w:rsidRDefault="007F6603" w:rsidP="007F6603">
      <w:pPr>
        <w:pStyle w:val="Bullet1Blue"/>
      </w:pPr>
      <w:r w:rsidRPr="00115D07">
        <w:t>Service orchestration.</w:t>
      </w:r>
    </w:p>
    <w:p w14:paraId="73C7B697" w14:textId="77777777" w:rsidR="007F6603" w:rsidRPr="00115D07" w:rsidRDefault="007F6603" w:rsidP="007F6603">
      <w:pPr>
        <w:pStyle w:val="BodytextBlue"/>
      </w:pPr>
      <w:r w:rsidRPr="00115D07">
        <w:t>Following types of views and UML diagrams can be used to describe the dynamic behaviour:</w:t>
      </w:r>
      <w:r w:rsidRPr="00115D07">
        <w:rPr>
          <w:rStyle w:val="FootnoteReference"/>
          <w:i w:val="0"/>
        </w:rPr>
        <w:footnoteReference w:id="6"/>
      </w:r>
    </w:p>
    <w:p w14:paraId="4FB4A5E2" w14:textId="77777777" w:rsidR="007F6603" w:rsidRPr="00115D07" w:rsidRDefault="007F6603" w:rsidP="007F6603">
      <w:pPr>
        <w:pStyle w:val="Bullet1Blue"/>
      </w:pPr>
      <w:r w:rsidRPr="00115D07">
        <w:t>Sequence diagrams;</w:t>
      </w:r>
    </w:p>
    <w:p w14:paraId="604C9FA6" w14:textId="77777777" w:rsidR="007F6603" w:rsidRPr="00115D07" w:rsidRDefault="007F6603" w:rsidP="007F6603">
      <w:pPr>
        <w:pStyle w:val="Bullet1Blue"/>
      </w:pPr>
      <w:r w:rsidRPr="00115D07">
        <w:t>Interaction diagrams;</w:t>
      </w:r>
    </w:p>
    <w:p w14:paraId="76958742" w14:textId="77777777" w:rsidR="007F6603" w:rsidRPr="00115D07" w:rsidRDefault="007F6603" w:rsidP="007F6603">
      <w:pPr>
        <w:pStyle w:val="Bullet1Blue"/>
      </w:pPr>
      <w:r w:rsidRPr="00115D07">
        <w:t>State machine diagrams.</w:t>
      </w:r>
    </w:p>
    <w:p w14:paraId="6172D4A7" w14:textId="77777777" w:rsidR="007F6603" w:rsidRPr="00115D07" w:rsidRDefault="007F6603" w:rsidP="007F6603">
      <w:pPr>
        <w:pStyle w:val="AnnexDHead2"/>
      </w:pPr>
      <w:r w:rsidRPr="00115D07">
        <w:t>Service Interface &lt;Interface Name&gt;</w:t>
      </w:r>
    </w:p>
    <w:p w14:paraId="0D54F73E" w14:textId="77777777" w:rsidR="007F6603" w:rsidRPr="00115D07" w:rsidRDefault="007F6603" w:rsidP="007F6603">
      <w:pPr>
        <w:pStyle w:val="Heading2separationline"/>
        <w:rPr>
          <w:lang w:eastAsia="de-DE"/>
        </w:rPr>
      </w:pPr>
    </w:p>
    <w:p w14:paraId="0F9DC092" w14:textId="77777777" w:rsidR="007F6603" w:rsidRPr="00115D07" w:rsidRDefault="007F6603" w:rsidP="007F6603">
      <w:pPr>
        <w:pStyle w:val="BodytextBlue"/>
      </w:pPr>
      <w:r w:rsidRPr="00115D07">
        <w:t xml:space="preserve">Include some information about the dynamic aspects of the service interface; each operation </w:t>
      </w:r>
      <w:r>
        <w:t>shall</w:t>
      </w:r>
      <w:r w:rsidRPr="00115D07">
        <w:t xml:space="preserve"> be exposed on at least one diagram.</w:t>
      </w:r>
    </w:p>
    <w:p w14:paraId="31F1599C" w14:textId="77777777" w:rsidR="007F6603" w:rsidRPr="00115D07" w:rsidRDefault="007F6603" w:rsidP="007F6603">
      <w:pPr>
        <w:pStyle w:val="BodytextBlue"/>
      </w:pPr>
      <w:r w:rsidRPr="00115D07">
        <w:t xml:space="preserve">An example sequence diagram is shown in </w:t>
      </w:r>
      <w:r w:rsidRPr="00115D07">
        <w:fldChar w:fldCharType="begin"/>
      </w:r>
      <w:r w:rsidRPr="00115D07">
        <w:instrText xml:space="preserve"> REF _Ref479336209 \r \h </w:instrText>
      </w:r>
      <w:r>
        <w:instrText xml:space="preserve"> \* MERGEFORMAT </w:instrText>
      </w:r>
      <w:r w:rsidRPr="00115D07">
        <w:fldChar w:fldCharType="separate"/>
      </w:r>
      <w:r w:rsidR="00263BC4">
        <w:t>Figure 10</w:t>
      </w:r>
      <w:r w:rsidRPr="00115D07">
        <w:fldChar w:fldCharType="end"/>
      </w:r>
      <w:r w:rsidRPr="00115D07">
        <w:t>.</w:t>
      </w:r>
    </w:p>
    <w:p w14:paraId="130794D5" w14:textId="77777777" w:rsidR="007F6603" w:rsidRPr="00115D07" w:rsidRDefault="007F6603" w:rsidP="007F6603">
      <w:pPr>
        <w:pStyle w:val="BodyText"/>
        <w:jc w:val="center"/>
      </w:pPr>
      <w:r>
        <w:rPr>
          <w:noProof/>
        </w:rPr>
        <w:drawing>
          <wp:inline distT="0" distB="0" distL="0" distR="0" wp14:anchorId="55C5233F" wp14:editId="06E5FC8F">
            <wp:extent cx="6494145" cy="2649855"/>
            <wp:effectExtent l="0" t="0" r="0" b="4445"/>
            <wp:docPr id="9" name="Picture 9" descr="Fig 10 Service Name Operation Sequence Diagram"/>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descr="Fig 10 Service Name Operation Sequence Diagram"/>
                    <pic:cNvPicPr>
                      <a:picLocks/>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494145" cy="2649855"/>
                    </a:xfrm>
                    <a:prstGeom prst="rect">
                      <a:avLst/>
                    </a:prstGeom>
                    <a:noFill/>
                    <a:ln>
                      <a:noFill/>
                    </a:ln>
                  </pic:spPr>
                </pic:pic>
              </a:graphicData>
            </a:graphic>
          </wp:inline>
        </w:drawing>
      </w:r>
    </w:p>
    <w:p w14:paraId="24E57D15" w14:textId="77777777" w:rsidR="007F6603" w:rsidRPr="00115D07" w:rsidRDefault="007F6603" w:rsidP="007F6603">
      <w:pPr>
        <w:pStyle w:val="Figurecaption"/>
        <w:jc w:val="center"/>
      </w:pPr>
      <w:bookmarkStart w:id="168" w:name="_Ref479336209"/>
      <w:bookmarkStart w:id="169" w:name="_Toc522702799"/>
      <w:r w:rsidRPr="00115D07">
        <w:rPr>
          <w:iCs/>
          <w:color w:val="00B0F0"/>
        </w:rPr>
        <w:lastRenderedPageBreak/>
        <w:t>&lt;Service Name&gt;</w:t>
      </w:r>
      <w:r w:rsidRPr="00115D07">
        <w:t xml:space="preserve"> Operation Sequence Diagram</w:t>
      </w:r>
      <w:bookmarkEnd w:id="168"/>
      <w:bookmarkEnd w:id="169"/>
    </w:p>
    <w:p w14:paraId="12FC4FF8" w14:textId="77777777" w:rsidR="007F6603" w:rsidRPr="00115D07" w:rsidRDefault="007F6603" w:rsidP="007F6603">
      <w:pPr>
        <w:pStyle w:val="Heading2separationline"/>
        <w:rPr>
          <w:lang w:eastAsia="de-DE"/>
        </w:rPr>
      </w:pPr>
    </w:p>
    <w:p w14:paraId="74949F8D" w14:textId="77777777" w:rsidR="007F6603" w:rsidRPr="00115D07" w:rsidRDefault="007F6603" w:rsidP="007F6603">
      <w:pPr>
        <w:pStyle w:val="AnnexDHead2"/>
      </w:pPr>
      <w:r w:rsidRPr="00115D07">
        <w:t>Service Interface &lt;Interface Name&gt;</w:t>
      </w:r>
    </w:p>
    <w:p w14:paraId="04B9E8DA" w14:textId="77777777" w:rsidR="007F6603" w:rsidRDefault="007F6603" w:rsidP="007F6603">
      <w:pPr>
        <w:pStyle w:val="BodytextBlue"/>
      </w:pPr>
      <w:r w:rsidRPr="00115D07">
        <w:t>Repeat previous section for each service interface.</w:t>
      </w:r>
    </w:p>
    <w:p w14:paraId="6B2693C9" w14:textId="77777777" w:rsidR="007F6603" w:rsidRPr="00115D07" w:rsidRDefault="007F6603" w:rsidP="007F6603">
      <w:pPr>
        <w:pStyle w:val="AnnexDHead2"/>
      </w:pPr>
      <w:bookmarkStart w:id="170" w:name="_Toc490216962"/>
      <w:r>
        <w:t>Service Orchestration (optional)</w:t>
      </w:r>
      <w:bookmarkEnd w:id="170"/>
    </w:p>
    <w:p w14:paraId="420086BF" w14:textId="77777777" w:rsidR="007F6603" w:rsidRDefault="007F6603" w:rsidP="007F6603">
      <w:pPr>
        <w:pStyle w:val="BodytextBlue"/>
        <w:rPr>
          <w:sz w:val="24"/>
        </w:rPr>
      </w:pPr>
      <w:r>
        <w:t>This section shall be provided, if the composition of the service and/or the relation to other services (e.g., which other services are used to provide this service; which other services are intended to use this service) is deemed relevant for the service specification.</w:t>
      </w:r>
    </w:p>
    <w:p w14:paraId="293E29A0" w14:textId="77777777" w:rsidR="007F6603" w:rsidRDefault="007F6603" w:rsidP="007F6603">
      <w:pPr>
        <w:pStyle w:val="BodytextBlue"/>
      </w:pPr>
      <w:r>
        <w:t>An example sequence diagram is given below. This very simple example indicates that the AddressForPersionLookupService (i.e., the service that is being described in this Service Specification Document) acts as a consumer of a “notifyAddressChange” operation of another service, called “AddressForPersionService”. Note that the other service needs to be described by its own Service Specification Document; a reference to that document shall be added here).</w:t>
      </w:r>
    </w:p>
    <w:p w14:paraId="50CFA99A" w14:textId="77777777" w:rsidR="007F6603" w:rsidRDefault="007F6603" w:rsidP="007F6603">
      <w:pPr>
        <w:pStyle w:val="BodyText"/>
        <w:jc w:val="center"/>
      </w:pPr>
      <w:r>
        <w:rPr>
          <w:noProof/>
        </w:rPr>
        <w:drawing>
          <wp:inline distT="0" distB="0" distL="0" distR="0" wp14:anchorId="4016B72A" wp14:editId="427DAF75">
            <wp:extent cx="6502400" cy="736600"/>
            <wp:effectExtent l="0" t="0" r="0" b="0"/>
            <wp:docPr id="10" name="Picture 10" descr="Fig 11 Service Name Orchestration Sequence Diagram"/>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descr="Fig 11 Service Name Orchestration Sequence Diagram"/>
                    <pic:cNvPicPr>
                      <a:picLocks/>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502400" cy="736600"/>
                    </a:xfrm>
                    <a:prstGeom prst="rect">
                      <a:avLst/>
                    </a:prstGeom>
                    <a:noFill/>
                    <a:ln>
                      <a:noFill/>
                    </a:ln>
                  </pic:spPr>
                </pic:pic>
              </a:graphicData>
            </a:graphic>
          </wp:inline>
        </w:drawing>
      </w:r>
    </w:p>
    <w:p w14:paraId="49AA67EA" w14:textId="77777777" w:rsidR="007F6603" w:rsidRPr="00115D07" w:rsidRDefault="007F6603" w:rsidP="007F6603">
      <w:pPr>
        <w:pStyle w:val="Figurecaption"/>
        <w:jc w:val="center"/>
      </w:pPr>
      <w:bookmarkStart w:id="171" w:name="_Toc522702800"/>
      <w:r w:rsidRPr="00115D07">
        <w:rPr>
          <w:iCs/>
          <w:color w:val="00B0F0"/>
        </w:rPr>
        <w:t>&lt;Service Name&gt;</w:t>
      </w:r>
      <w:r w:rsidRPr="00115D07">
        <w:t xml:space="preserve"> </w:t>
      </w:r>
      <w:r>
        <w:t>Orchestration Sequence Diagram</w:t>
      </w:r>
      <w:bookmarkEnd w:id="171"/>
    </w:p>
    <w:p w14:paraId="29615639" w14:textId="77777777" w:rsidR="007F6603" w:rsidRDefault="007F6603" w:rsidP="007F6603">
      <w:pPr>
        <w:spacing w:after="200" w:line="276" w:lineRule="auto"/>
        <w:rPr>
          <w:rFonts w:asciiTheme="minorHAnsi" w:hAnsiTheme="minorHAnsi" w:cstheme="minorBidi"/>
          <w:b/>
          <w:caps/>
          <w:color w:val="407EC9"/>
          <w:sz w:val="28"/>
          <w:lang w:eastAsia="de-DE"/>
        </w:rPr>
      </w:pPr>
      <w:r>
        <w:br w:type="page"/>
      </w:r>
    </w:p>
    <w:p w14:paraId="163596DC" w14:textId="77777777" w:rsidR="007F6603" w:rsidRPr="00115D07" w:rsidRDefault="007F6603" w:rsidP="007F6603">
      <w:pPr>
        <w:pStyle w:val="AnnexDHead1"/>
      </w:pPr>
      <w:r w:rsidRPr="00115D07">
        <w:lastRenderedPageBreak/>
        <w:t>SERVICE PROVISIONING (OPTIONAL)</w:t>
      </w:r>
    </w:p>
    <w:p w14:paraId="20E93AB5" w14:textId="77777777" w:rsidR="007F6603" w:rsidRPr="00115D07" w:rsidRDefault="007F6603" w:rsidP="007F6603">
      <w:pPr>
        <w:pStyle w:val="Heading1separatationline"/>
        <w:rPr>
          <w:lang w:eastAsia="de-DE"/>
        </w:rPr>
      </w:pPr>
    </w:p>
    <w:p w14:paraId="2E7E01DB" w14:textId="77777777" w:rsidR="007F6603" w:rsidRPr="00115D07" w:rsidRDefault="007F6603" w:rsidP="007F6603">
      <w:pPr>
        <w:pStyle w:val="BodytextBlue"/>
      </w:pPr>
      <w:r w:rsidRPr="00115D07">
        <w:t xml:space="preserve">This section </w:t>
      </w:r>
      <w:r>
        <w:t>shall</w:t>
      </w:r>
      <w:r w:rsidRPr="00115D07">
        <w:t xml:space="preserve"> describe the way services are planned to be provided and consumed.  It is labelled optional since one of the key aspects of service-orientation is to increase flexibility of the overall system by separating the definition of services from their implementation.  This means that a service can be provided in several different contexts that are not necessarily known at the time, when the service is designed.</w:t>
      </w:r>
    </w:p>
    <w:p w14:paraId="3319E8B4" w14:textId="77777777" w:rsidR="007F6603" w:rsidRDefault="007F6603" w:rsidP="007F6603">
      <w:pPr>
        <w:pStyle w:val="AnnexDHead1"/>
      </w:pPr>
      <w:r>
        <w:t>DEFINITIONS</w:t>
      </w:r>
    </w:p>
    <w:p w14:paraId="0401196F" w14:textId="77777777" w:rsidR="007F6603" w:rsidRDefault="007F6603" w:rsidP="007F6603">
      <w:pPr>
        <w:pStyle w:val="Heading1separatationline"/>
        <w:rPr>
          <w:lang w:eastAsia="de-DE"/>
        </w:rPr>
      </w:pPr>
    </w:p>
    <w:p w14:paraId="39397B36" w14:textId="77777777" w:rsidR="007F6603" w:rsidRDefault="007F6603" w:rsidP="007F6603">
      <w:pPr>
        <w:pStyle w:val="BodyText"/>
        <w:rPr>
          <w:lang w:eastAsia="de-DE"/>
        </w:rPr>
      </w:pPr>
      <w:r w:rsidRPr="00F0430B">
        <w:rPr>
          <w:lang w:eastAsia="de-DE"/>
        </w:rPr>
        <w:t xml:space="preserve">The definitions of terms used in this IALA Guideline can be found in the International Dictionary of Marine Aids to Navigation (IALA Dictionary) at </w:t>
      </w:r>
      <w:hyperlink r:id="rId37" w:history="1">
        <w:r w:rsidRPr="00F0430B">
          <w:rPr>
            <w:rStyle w:val="Hyperlink"/>
          </w:rPr>
          <w:t>http://www.iala-aism.org/wiki/dictionary</w:t>
        </w:r>
      </w:hyperlink>
      <w:r w:rsidRPr="00F0430B">
        <w:rPr>
          <w:lang w:eastAsia="de-DE"/>
        </w:rPr>
        <w:t xml:space="preserve"> and were checked as correct at the time of going to print.  Where conflict arises, the IALA Dictionary </w:t>
      </w:r>
      <w:r>
        <w:rPr>
          <w:lang w:eastAsia="de-DE"/>
        </w:rPr>
        <w:t>shall</w:t>
      </w:r>
      <w:r w:rsidRPr="00F0430B">
        <w:rPr>
          <w:lang w:eastAsia="de-DE"/>
        </w:rPr>
        <w:t xml:space="preserve"> be considered as the authoritative source of definitions used in IALA documents.</w:t>
      </w:r>
    </w:p>
    <w:p w14:paraId="6D388FD2" w14:textId="77777777" w:rsidR="007F6603" w:rsidRDefault="007F6603" w:rsidP="007F6603">
      <w:pPr>
        <w:pStyle w:val="AnnexDHead2"/>
      </w:pPr>
      <w:r>
        <w:t>Terminology</w:t>
      </w:r>
    </w:p>
    <w:p w14:paraId="2DF256E3" w14:textId="77777777" w:rsidR="007F6603" w:rsidRDefault="007F6603" w:rsidP="007F6603">
      <w:pPr>
        <w:pStyle w:val="Heading2separationline"/>
        <w:rPr>
          <w:lang w:eastAsia="de-DE"/>
        </w:rPr>
      </w:pPr>
    </w:p>
    <w:p w14:paraId="44FC1603" w14:textId="77777777" w:rsidR="007F6603" w:rsidRDefault="007F6603" w:rsidP="007F6603">
      <w:pPr>
        <w:pStyle w:val="BodyText"/>
      </w:pPr>
      <w:r>
        <w:t xml:space="preserve">Persons </w:t>
      </w:r>
      <w:r w:rsidRPr="00115D07">
        <w:t xml:space="preserve">producing the </w:t>
      </w:r>
      <w:r>
        <w:t>Technical Service are invited to add definitions to the following list as appropriate.</w:t>
      </w:r>
    </w:p>
    <w:p w14:paraId="7AFC7913" w14:textId="7BBE0315" w:rsidR="002B1176" w:rsidRDefault="002B1176" w:rsidP="002B1176">
      <w:pPr>
        <w:pStyle w:val="Tablecaption"/>
        <w:jc w:val="center"/>
      </w:pPr>
      <w:bookmarkStart w:id="172" w:name="_Toc523927254"/>
      <w:r>
        <w:t>Definitions of terminology – Technical Service</w:t>
      </w:r>
      <w:bookmarkEnd w:id="172"/>
    </w:p>
    <w:tbl>
      <w:tblPr>
        <w:tblStyle w:val="TableGrid2"/>
        <w:tblW w:w="10206" w:type="dxa"/>
        <w:tblInd w:w="-5" w:type="dxa"/>
        <w:tblLook w:val="04A0" w:firstRow="1" w:lastRow="0" w:firstColumn="1" w:lastColumn="0" w:noHBand="0" w:noVBand="1"/>
      </w:tblPr>
      <w:tblGrid>
        <w:gridCol w:w="2491"/>
        <w:gridCol w:w="7715"/>
      </w:tblGrid>
      <w:tr w:rsidR="007F6603" w:rsidRPr="00047DD4" w14:paraId="0C766818" w14:textId="77777777" w:rsidTr="00AF7FB3">
        <w:trPr>
          <w:cantSplit/>
          <w:tblHeader/>
        </w:trPr>
        <w:tc>
          <w:tcPr>
            <w:tcW w:w="2491" w:type="dxa"/>
            <w:shd w:val="clear" w:color="auto" w:fill="F2DBDB" w:themeFill="accent2" w:themeFillTint="33"/>
          </w:tcPr>
          <w:p w14:paraId="15E538E0" w14:textId="77777777" w:rsidR="007F6603" w:rsidRPr="005C039A" w:rsidRDefault="007F6603" w:rsidP="00AF7FB3">
            <w:pPr>
              <w:pStyle w:val="Tableheading"/>
              <w:rPr>
                <w:color w:val="0070C0"/>
              </w:rPr>
            </w:pPr>
            <w:r w:rsidRPr="005C039A">
              <w:rPr>
                <w:color w:val="0070C0"/>
              </w:rPr>
              <w:t>Term</w:t>
            </w:r>
          </w:p>
        </w:tc>
        <w:tc>
          <w:tcPr>
            <w:tcW w:w="7715" w:type="dxa"/>
            <w:shd w:val="clear" w:color="auto" w:fill="F2DBDB" w:themeFill="accent2" w:themeFillTint="33"/>
          </w:tcPr>
          <w:p w14:paraId="15C39D4E" w14:textId="77777777" w:rsidR="007F6603" w:rsidRPr="00047DD4" w:rsidRDefault="007F6603" w:rsidP="00AF7FB3">
            <w:pPr>
              <w:pStyle w:val="Tableheading"/>
            </w:pPr>
            <w:r w:rsidRPr="00047DD4">
              <w:t>Definition</w:t>
            </w:r>
          </w:p>
        </w:tc>
      </w:tr>
      <w:tr w:rsidR="007F6603" w:rsidRPr="00047DD4" w14:paraId="39281EE4" w14:textId="77777777" w:rsidTr="00AF7FB3">
        <w:trPr>
          <w:cantSplit/>
        </w:trPr>
        <w:tc>
          <w:tcPr>
            <w:tcW w:w="2491" w:type="dxa"/>
          </w:tcPr>
          <w:p w14:paraId="35842162" w14:textId="77777777" w:rsidR="007F6603" w:rsidRPr="005C039A" w:rsidRDefault="007F6603" w:rsidP="00AF7FB3">
            <w:pPr>
              <w:pStyle w:val="Tabletext"/>
              <w:rPr>
                <w:b/>
                <w:color w:val="0070C0"/>
              </w:rPr>
            </w:pPr>
            <w:r w:rsidRPr="005C039A">
              <w:rPr>
                <w:b/>
                <w:color w:val="0070C0"/>
              </w:rPr>
              <w:t>External Data Model</w:t>
            </w:r>
          </w:p>
        </w:tc>
        <w:tc>
          <w:tcPr>
            <w:tcW w:w="7715" w:type="dxa"/>
          </w:tcPr>
          <w:p w14:paraId="29017D14" w14:textId="77777777" w:rsidR="007F6603" w:rsidRPr="00047DD4" w:rsidRDefault="007F6603" w:rsidP="00AF7FB3">
            <w:pPr>
              <w:pStyle w:val="Tabletext"/>
            </w:pPr>
            <w:r w:rsidRPr="00047DD4">
              <w:t>Describes the semantics of the ‘maritime world’ (or a significant part thereof) by defining data structures and their relations.  This could be at logical level (e.g. in UML) or at physical level (e.g. in XSD schema definitions), as for example standard data models, or S-100 based data produce specifications.</w:t>
            </w:r>
          </w:p>
        </w:tc>
      </w:tr>
      <w:tr w:rsidR="007F6603" w:rsidRPr="00047DD4" w14:paraId="35C825F9" w14:textId="77777777" w:rsidTr="00AF7FB3">
        <w:trPr>
          <w:cantSplit/>
        </w:trPr>
        <w:tc>
          <w:tcPr>
            <w:tcW w:w="2491" w:type="dxa"/>
          </w:tcPr>
          <w:p w14:paraId="5335D443" w14:textId="77777777" w:rsidR="007F6603" w:rsidRPr="005C039A" w:rsidRDefault="007F6603" w:rsidP="00AF7FB3">
            <w:pPr>
              <w:pStyle w:val="Tabletext"/>
              <w:rPr>
                <w:b/>
                <w:color w:val="0070C0"/>
              </w:rPr>
            </w:pPr>
            <w:r w:rsidRPr="005C039A">
              <w:rPr>
                <w:b/>
                <w:color w:val="0070C0"/>
              </w:rPr>
              <w:t>Message Exchange Pattern</w:t>
            </w:r>
          </w:p>
        </w:tc>
        <w:tc>
          <w:tcPr>
            <w:tcW w:w="7715" w:type="dxa"/>
          </w:tcPr>
          <w:p w14:paraId="531CFA76" w14:textId="77777777" w:rsidR="007F6603" w:rsidRPr="00047DD4" w:rsidRDefault="007F6603" w:rsidP="00AF7FB3">
            <w:pPr>
              <w:pStyle w:val="Tabletext"/>
            </w:pPr>
            <w:r w:rsidRPr="00047DD4">
              <w:t>Describes the principles two different parts of a message passing system (in our case: the service provider and the service consumer) interact and communicate with each other.  Examples:</w:t>
            </w:r>
          </w:p>
          <w:p w14:paraId="19C15ED4" w14:textId="77777777" w:rsidR="007F6603" w:rsidRPr="00047DD4" w:rsidRDefault="007F6603" w:rsidP="00AF7FB3">
            <w:pPr>
              <w:pStyle w:val="Tabletext"/>
            </w:pPr>
            <w:r w:rsidRPr="00047DD4">
              <w:t>In the Request/Response MEP, the service consumer sends a request to the service provider to obtain certain information; the service provider provides the requested information in a dedicated response.</w:t>
            </w:r>
          </w:p>
          <w:p w14:paraId="2A5FBC51" w14:textId="77777777" w:rsidR="007F6603" w:rsidRPr="00047DD4" w:rsidRDefault="007F6603" w:rsidP="00AF7FB3">
            <w:pPr>
              <w:pStyle w:val="Tabletext"/>
            </w:pPr>
            <w:r w:rsidRPr="00047DD4">
              <w:t>In the Publish/Subscribe MEP, the service consumer establishes a subscription with the service provider to obtain certain information; the service provider publishes information (either in regular intervals or upon change) to all subscribed service consumers.</w:t>
            </w:r>
          </w:p>
        </w:tc>
      </w:tr>
      <w:tr w:rsidR="007F6603" w:rsidRPr="00047DD4" w14:paraId="5DF83A6C" w14:textId="77777777" w:rsidTr="00AF7FB3">
        <w:trPr>
          <w:cantSplit/>
        </w:trPr>
        <w:tc>
          <w:tcPr>
            <w:tcW w:w="2491" w:type="dxa"/>
          </w:tcPr>
          <w:p w14:paraId="5A65A449" w14:textId="77777777" w:rsidR="007F6603" w:rsidRPr="005C039A" w:rsidRDefault="007F6603" w:rsidP="00AF7FB3">
            <w:pPr>
              <w:pStyle w:val="Tabletext"/>
              <w:rPr>
                <w:b/>
                <w:color w:val="0070C0"/>
              </w:rPr>
            </w:pPr>
          </w:p>
        </w:tc>
        <w:tc>
          <w:tcPr>
            <w:tcW w:w="7715" w:type="dxa"/>
          </w:tcPr>
          <w:p w14:paraId="085C74C4" w14:textId="77777777" w:rsidR="007F6603" w:rsidRPr="00047DD4" w:rsidRDefault="007F6603" w:rsidP="00AF7FB3">
            <w:pPr>
              <w:pStyle w:val="Tabletext"/>
            </w:pPr>
          </w:p>
        </w:tc>
      </w:tr>
      <w:tr w:rsidR="007F6603" w:rsidRPr="00047DD4" w14:paraId="750FE722" w14:textId="77777777" w:rsidTr="00AF7FB3">
        <w:trPr>
          <w:cantSplit/>
        </w:trPr>
        <w:tc>
          <w:tcPr>
            <w:tcW w:w="2491" w:type="dxa"/>
          </w:tcPr>
          <w:p w14:paraId="16E63C6B" w14:textId="77777777" w:rsidR="007F6603" w:rsidRPr="005C039A" w:rsidRDefault="007F6603" w:rsidP="00AF7FB3">
            <w:pPr>
              <w:pStyle w:val="Tabletext"/>
              <w:rPr>
                <w:b/>
                <w:color w:val="0070C0"/>
              </w:rPr>
            </w:pPr>
          </w:p>
        </w:tc>
        <w:tc>
          <w:tcPr>
            <w:tcW w:w="7715" w:type="dxa"/>
          </w:tcPr>
          <w:p w14:paraId="19A8A007" w14:textId="77777777" w:rsidR="007F6603" w:rsidRPr="00047DD4" w:rsidRDefault="007F6603" w:rsidP="00AF7FB3">
            <w:pPr>
              <w:pStyle w:val="Tabletext"/>
            </w:pPr>
          </w:p>
        </w:tc>
      </w:tr>
    </w:tbl>
    <w:p w14:paraId="7E230533" w14:textId="77777777" w:rsidR="007F6603" w:rsidRPr="00B57C36" w:rsidRDefault="007F6603" w:rsidP="007F6603">
      <w:pPr>
        <w:pStyle w:val="BodyText"/>
        <w:rPr>
          <w:lang w:eastAsia="de-DE"/>
        </w:rPr>
      </w:pPr>
    </w:p>
    <w:p w14:paraId="208B6D7D" w14:textId="77777777" w:rsidR="007F6603" w:rsidRPr="00115D07" w:rsidRDefault="007F6603" w:rsidP="007F6603">
      <w:pPr>
        <w:pStyle w:val="AnnexDHead1"/>
      </w:pPr>
      <w:r w:rsidRPr="00115D07">
        <w:t>ACRONYMS</w:t>
      </w:r>
    </w:p>
    <w:p w14:paraId="1FF426E9" w14:textId="77777777" w:rsidR="007F6603" w:rsidRDefault="007F6603" w:rsidP="007F6603">
      <w:pPr>
        <w:pStyle w:val="Heading1separatationline"/>
        <w:rPr>
          <w:lang w:eastAsia="de-DE"/>
        </w:rPr>
      </w:pPr>
    </w:p>
    <w:p w14:paraId="74856B98" w14:textId="77777777" w:rsidR="007F6603" w:rsidRDefault="007F6603" w:rsidP="007F6603">
      <w:pPr>
        <w:pStyle w:val="BodyText"/>
        <w:rPr>
          <w:lang w:eastAsia="de-DE"/>
        </w:rPr>
      </w:pPr>
      <w:r w:rsidRPr="00BD396F">
        <w:rPr>
          <w:lang w:eastAsia="de-DE"/>
        </w:rPr>
        <w:t xml:space="preserve">Persons producing the Technical Service are invited to </w:t>
      </w:r>
      <w:r>
        <w:rPr>
          <w:lang w:eastAsia="de-DE"/>
        </w:rPr>
        <w:t>provide a</w:t>
      </w:r>
      <w:r w:rsidRPr="00BD396F">
        <w:rPr>
          <w:lang w:eastAsia="de-DE"/>
        </w:rPr>
        <w:t xml:space="preserve"> list </w:t>
      </w:r>
      <w:r>
        <w:rPr>
          <w:lang w:eastAsia="de-DE"/>
        </w:rPr>
        <w:t xml:space="preserve">of acronyms </w:t>
      </w:r>
      <w:r w:rsidRPr="00BD396F">
        <w:rPr>
          <w:lang w:eastAsia="de-DE"/>
        </w:rPr>
        <w:t>as appropriate.</w:t>
      </w:r>
    </w:p>
    <w:tbl>
      <w:tblPr>
        <w:tblStyle w:val="TableGrid"/>
        <w:tblW w:w="1034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53"/>
        <w:gridCol w:w="8995"/>
      </w:tblGrid>
      <w:tr w:rsidR="007F6603" w14:paraId="53BA3EA8" w14:textId="77777777" w:rsidTr="00AF7FB3">
        <w:tc>
          <w:tcPr>
            <w:tcW w:w="1353" w:type="dxa"/>
          </w:tcPr>
          <w:p w14:paraId="3D7D93D7" w14:textId="77777777" w:rsidR="007F6603" w:rsidRPr="005C039A" w:rsidRDefault="007F6603" w:rsidP="00AF7FB3">
            <w:pPr>
              <w:pStyle w:val="Acronym"/>
              <w:ind w:left="0" w:firstLine="0"/>
              <w:rPr>
                <w:b/>
                <w:color w:val="0070C0"/>
              </w:rPr>
            </w:pPr>
            <w:r>
              <w:rPr>
                <w:b/>
                <w:color w:val="0070C0"/>
              </w:rPr>
              <w:t>ACRONYM</w:t>
            </w:r>
          </w:p>
        </w:tc>
        <w:tc>
          <w:tcPr>
            <w:tcW w:w="8995" w:type="dxa"/>
          </w:tcPr>
          <w:p w14:paraId="159D6F0F" w14:textId="77777777" w:rsidR="007F6603" w:rsidRDefault="007F6603" w:rsidP="00AF7FB3">
            <w:pPr>
              <w:pStyle w:val="Acronym"/>
              <w:ind w:left="0" w:firstLine="0"/>
            </w:pPr>
            <w:r>
              <w:t>Meaning</w:t>
            </w:r>
          </w:p>
        </w:tc>
      </w:tr>
      <w:tr w:rsidR="007F6603" w14:paraId="7DDE5D8F" w14:textId="77777777" w:rsidTr="00AF7FB3">
        <w:tc>
          <w:tcPr>
            <w:tcW w:w="1353" w:type="dxa"/>
          </w:tcPr>
          <w:p w14:paraId="2B029351" w14:textId="77777777" w:rsidR="007F6603" w:rsidRPr="005C039A" w:rsidRDefault="007F6603" w:rsidP="00AF7FB3">
            <w:pPr>
              <w:pStyle w:val="Acronym"/>
              <w:ind w:left="0" w:firstLine="0"/>
              <w:rPr>
                <w:b/>
                <w:color w:val="0070C0"/>
              </w:rPr>
            </w:pPr>
          </w:p>
        </w:tc>
        <w:tc>
          <w:tcPr>
            <w:tcW w:w="8995" w:type="dxa"/>
          </w:tcPr>
          <w:p w14:paraId="1CDA4D90" w14:textId="77777777" w:rsidR="007F6603" w:rsidRDefault="007F6603" w:rsidP="00AF7FB3">
            <w:pPr>
              <w:pStyle w:val="Acronym"/>
            </w:pPr>
          </w:p>
        </w:tc>
      </w:tr>
      <w:tr w:rsidR="007F6603" w14:paraId="3F1E5D26" w14:textId="77777777" w:rsidTr="00AF7FB3">
        <w:tc>
          <w:tcPr>
            <w:tcW w:w="1353" w:type="dxa"/>
          </w:tcPr>
          <w:p w14:paraId="56B82564" w14:textId="77777777" w:rsidR="007F6603" w:rsidRPr="005C039A" w:rsidRDefault="007F6603" w:rsidP="00AF7FB3">
            <w:pPr>
              <w:pStyle w:val="Acronym"/>
              <w:ind w:left="0" w:firstLine="0"/>
              <w:rPr>
                <w:b/>
                <w:color w:val="0070C0"/>
              </w:rPr>
            </w:pPr>
          </w:p>
        </w:tc>
        <w:tc>
          <w:tcPr>
            <w:tcW w:w="8995" w:type="dxa"/>
          </w:tcPr>
          <w:p w14:paraId="717F63A3" w14:textId="77777777" w:rsidR="007F6603" w:rsidRPr="00EE39B8" w:rsidRDefault="007F6603" w:rsidP="00AF7FB3">
            <w:pPr>
              <w:pStyle w:val="Acronym"/>
            </w:pPr>
          </w:p>
        </w:tc>
      </w:tr>
      <w:tr w:rsidR="007F6603" w14:paraId="350C39CE" w14:textId="77777777" w:rsidTr="00AF7FB3">
        <w:tc>
          <w:tcPr>
            <w:tcW w:w="1353" w:type="dxa"/>
          </w:tcPr>
          <w:p w14:paraId="0AE85B3E" w14:textId="77777777" w:rsidR="007F6603" w:rsidRDefault="007F6603" w:rsidP="00AF7FB3">
            <w:pPr>
              <w:pStyle w:val="Acronym"/>
              <w:ind w:left="0" w:firstLine="0"/>
              <w:rPr>
                <w:b/>
                <w:color w:val="0070C0"/>
              </w:rPr>
            </w:pPr>
          </w:p>
        </w:tc>
        <w:tc>
          <w:tcPr>
            <w:tcW w:w="8995" w:type="dxa"/>
          </w:tcPr>
          <w:p w14:paraId="0F01043C" w14:textId="77777777" w:rsidR="007F6603" w:rsidRPr="00EE39B8" w:rsidRDefault="007F6603" w:rsidP="00AF7FB3">
            <w:pPr>
              <w:pStyle w:val="Acronym"/>
            </w:pPr>
          </w:p>
        </w:tc>
      </w:tr>
    </w:tbl>
    <w:p w14:paraId="31125CAB" w14:textId="77777777" w:rsidR="007F6603" w:rsidRPr="00115D07" w:rsidRDefault="007F6603" w:rsidP="007F6603">
      <w:pPr>
        <w:pStyle w:val="Acronym"/>
      </w:pPr>
      <w:r w:rsidRPr="00115D07">
        <w:tab/>
      </w:r>
    </w:p>
    <w:p w14:paraId="2879D4E1" w14:textId="77777777" w:rsidR="007F6603" w:rsidRPr="00115D07" w:rsidRDefault="007F6603" w:rsidP="007F6603">
      <w:pPr>
        <w:pStyle w:val="AnnexDHead1"/>
      </w:pPr>
      <w:r w:rsidRPr="00115D07">
        <w:t>REFERENCES</w:t>
      </w:r>
    </w:p>
    <w:p w14:paraId="64E87D86" w14:textId="77777777" w:rsidR="007F6603" w:rsidRPr="00115D07" w:rsidRDefault="007F6603" w:rsidP="007F6603">
      <w:pPr>
        <w:pStyle w:val="Heading1separatationline"/>
        <w:rPr>
          <w:lang w:eastAsia="de-DE"/>
        </w:rPr>
      </w:pPr>
    </w:p>
    <w:p w14:paraId="462469F3" w14:textId="77777777" w:rsidR="007F6603" w:rsidRPr="00115D07" w:rsidRDefault="007F6603" w:rsidP="007F6603">
      <w:pPr>
        <w:pStyle w:val="BodytextBlue"/>
      </w:pPr>
      <w:r w:rsidRPr="00115D07">
        <w:lastRenderedPageBreak/>
        <w:t>This section shall include all references used when designing the service.  Specifically, the applicable steering and requirements documents shall be listed.</w:t>
      </w:r>
    </w:p>
    <w:p w14:paraId="7E017B2C" w14:textId="77777777" w:rsidR="007F6603" w:rsidRPr="00115D07" w:rsidRDefault="007F6603" w:rsidP="008C3779">
      <w:pPr>
        <w:pStyle w:val="Reference"/>
        <w:numPr>
          <w:ilvl w:val="0"/>
          <w:numId w:val="20"/>
        </w:numPr>
        <w:tabs>
          <w:tab w:val="clear" w:pos="567"/>
          <w:tab w:val="num" w:pos="0"/>
        </w:tabs>
      </w:pPr>
      <w:bookmarkStart w:id="173" w:name="_Ref477341877"/>
      <w:r>
        <w:t xml:space="preserve">IALA </w:t>
      </w:r>
      <w:r w:rsidRPr="007324CD">
        <w:t>Guideline 1128 on Specification</w:t>
      </w:r>
      <w:r>
        <w:t xml:space="preserve"> of e-N</w:t>
      </w:r>
      <w:r w:rsidRPr="00115D07">
        <w:t>avigation Technical Services</w:t>
      </w:r>
      <w:bookmarkEnd w:id="173"/>
    </w:p>
    <w:p w14:paraId="19DF3668" w14:textId="77777777" w:rsidR="007F6603" w:rsidRPr="0037145C" w:rsidRDefault="00F60EAF" w:rsidP="008C3779">
      <w:pPr>
        <w:pStyle w:val="Reference"/>
        <w:numPr>
          <w:ilvl w:val="0"/>
          <w:numId w:val="20"/>
        </w:numPr>
        <w:tabs>
          <w:tab w:val="clear" w:pos="567"/>
          <w:tab w:val="num" w:pos="0"/>
        </w:tabs>
        <w:rPr>
          <w:szCs w:val="22"/>
        </w:rPr>
      </w:pPr>
      <w:hyperlink r:id="rId38" w:history="1">
        <w:r w:rsidR="007F6603" w:rsidRPr="0037145C">
          <w:rPr>
            <w:rStyle w:val="Hyperlink"/>
            <w:szCs w:val="22"/>
          </w:rPr>
          <w:t>http://mrnregistry.org/</w:t>
        </w:r>
      </w:hyperlink>
    </w:p>
    <w:p w14:paraId="2336EB28" w14:textId="77777777" w:rsidR="007F6603" w:rsidRPr="00115D07" w:rsidRDefault="007F6603" w:rsidP="008C3779">
      <w:pPr>
        <w:pStyle w:val="Reference"/>
        <w:numPr>
          <w:ilvl w:val="0"/>
          <w:numId w:val="20"/>
        </w:numPr>
        <w:tabs>
          <w:tab w:val="clear" w:pos="567"/>
          <w:tab w:val="num" w:pos="0"/>
        </w:tabs>
        <w:rPr>
          <w:szCs w:val="22"/>
        </w:rPr>
      </w:pPr>
      <w:bookmarkStart w:id="174" w:name="_Ref459300586"/>
      <w:r w:rsidRPr="00115D07">
        <w:rPr>
          <w:szCs w:val="22"/>
        </w:rPr>
        <w:t>S-100 Universal Hydrographic Data Model</w:t>
      </w:r>
      <w:bookmarkEnd w:id="174"/>
      <w:r w:rsidRPr="00115D07">
        <w:rPr>
          <w:szCs w:val="22"/>
        </w:rPr>
        <w:t xml:space="preserve">, </w:t>
      </w:r>
      <w:hyperlink r:id="rId39" w:history="1">
        <w:r w:rsidRPr="00115D07">
          <w:rPr>
            <w:rStyle w:val="Hyperlink"/>
            <w:rFonts w:ascii="Calibri" w:hAnsi="Calibri"/>
            <w:szCs w:val="22"/>
          </w:rPr>
          <w:t>http://www.iho.int/iho_pubs/standard/S-100/S-100_Ed_2/S_100_V2.0.0_June-2015.pdf</w:t>
        </w:r>
      </w:hyperlink>
      <w:r w:rsidRPr="00115D07">
        <w:rPr>
          <w:rStyle w:val="Hyperlink"/>
          <w:rFonts w:ascii="Calibri" w:hAnsi="Calibri"/>
          <w:szCs w:val="22"/>
        </w:rPr>
        <w:t xml:space="preserve"> </w:t>
      </w:r>
    </w:p>
    <w:p w14:paraId="0CE819ED" w14:textId="77777777" w:rsidR="007F6603" w:rsidRPr="00115D07" w:rsidRDefault="007F6603" w:rsidP="007F6603">
      <w:pPr>
        <w:pStyle w:val="BodyText"/>
        <w:rPr>
          <w:lang w:eastAsia="de-DE"/>
        </w:rPr>
      </w:pPr>
    </w:p>
    <w:p w14:paraId="3F375C02" w14:textId="77777777" w:rsidR="007F6603" w:rsidRPr="00115D07" w:rsidRDefault="007F6603" w:rsidP="007F6603">
      <w:pPr>
        <w:spacing w:after="200" w:line="276" w:lineRule="auto"/>
      </w:pPr>
      <w:r w:rsidRPr="00115D07">
        <w:br w:type="page"/>
      </w:r>
    </w:p>
    <w:p w14:paraId="49D19A6F" w14:textId="77777777" w:rsidR="007F6603" w:rsidRPr="00115D07" w:rsidRDefault="007F6603" w:rsidP="008C3779">
      <w:pPr>
        <w:pStyle w:val="Appendix"/>
        <w:numPr>
          <w:ilvl w:val="0"/>
          <w:numId w:val="38"/>
        </w:numPr>
      </w:pPr>
      <w:r w:rsidRPr="00115D07">
        <w:lastRenderedPageBreak/>
        <w:t>SERVICE SPECIFICATION XML</w:t>
      </w:r>
    </w:p>
    <w:p w14:paraId="091E68C6" w14:textId="77777777" w:rsidR="007F6603" w:rsidRPr="00115D07" w:rsidRDefault="007F6603" w:rsidP="007F6603">
      <w:pPr>
        <w:pStyle w:val="BodyText"/>
      </w:pPr>
      <w:r>
        <w:t>This A</w:t>
      </w:r>
      <w:r w:rsidRPr="00115D07">
        <w:t>ppendix contains the formal definition of the service specification.</w:t>
      </w:r>
    </w:p>
    <w:p w14:paraId="6EA61C3D" w14:textId="77777777" w:rsidR="007F6603" w:rsidRPr="00115D07" w:rsidRDefault="007F6603" w:rsidP="007F6603">
      <w:pPr>
        <w:pStyle w:val="BodytextBlue"/>
      </w:pPr>
      <w:r w:rsidRPr="00115D07">
        <w:t>It is up to the author whether the service specification xml file (which includes the XSD definition of the service data model) is presented in full text or just as an embedded file.</w:t>
      </w:r>
    </w:p>
    <w:p w14:paraId="759645B8" w14:textId="77777777" w:rsidR="007F6603" w:rsidRPr="00115D07" w:rsidRDefault="007F6603" w:rsidP="007F6603">
      <w:pPr>
        <w:spacing w:after="200" w:line="276" w:lineRule="auto"/>
      </w:pPr>
    </w:p>
    <w:p w14:paraId="20FDA3E6" w14:textId="77777777" w:rsidR="007F6603" w:rsidRPr="00115D07" w:rsidRDefault="007F6603" w:rsidP="007F6603">
      <w:pPr>
        <w:spacing w:after="200" w:line="276" w:lineRule="auto"/>
        <w:rPr>
          <w:b/>
          <w:i/>
          <w:caps/>
          <w:color w:val="407EC9"/>
          <w:sz w:val="28"/>
          <w:u w:val="single"/>
        </w:rPr>
      </w:pPr>
      <w:r w:rsidRPr="00115D07">
        <w:br w:type="page"/>
      </w:r>
    </w:p>
    <w:p w14:paraId="3D85725E" w14:textId="77777777" w:rsidR="007F6603" w:rsidRPr="00115D07" w:rsidRDefault="007F6603" w:rsidP="008C3779">
      <w:pPr>
        <w:pStyle w:val="Annex"/>
        <w:keepNext w:val="0"/>
        <w:numPr>
          <w:ilvl w:val="0"/>
          <w:numId w:val="23"/>
        </w:numPr>
        <w:tabs>
          <w:tab w:val="clear" w:pos="1701"/>
        </w:tabs>
        <w:spacing w:before="0" w:after="360" w:line="216" w:lineRule="atLeast"/>
        <w:jc w:val="left"/>
        <w:outlineLvl w:val="9"/>
      </w:pPr>
      <w:bookmarkStart w:id="175" w:name="_Ref477343631"/>
      <w:bookmarkStart w:id="176" w:name="_Toc478999239"/>
      <w:bookmarkStart w:id="177" w:name="_Ref479258694"/>
      <w:r w:rsidRPr="00115D07">
        <w:rPr>
          <w:caps w:val="0"/>
        </w:rPr>
        <w:lastRenderedPageBreak/>
        <w:t>SERVICE TECHNICAL DESIGN TEMPLATE</w:t>
      </w:r>
      <w:bookmarkEnd w:id="175"/>
      <w:bookmarkEnd w:id="176"/>
    </w:p>
    <w:bookmarkEnd w:id="177"/>
    <w:p w14:paraId="43814263" w14:textId="77777777" w:rsidR="007F6603" w:rsidRPr="00115D07" w:rsidRDefault="007F6603" w:rsidP="007F6603">
      <w:pPr>
        <w:pStyle w:val="BodyText"/>
        <w:jc w:val="center"/>
        <w:rPr>
          <w:sz w:val="28"/>
          <w:szCs w:val="28"/>
        </w:rPr>
      </w:pPr>
    </w:p>
    <w:p w14:paraId="50DC9952" w14:textId="77777777" w:rsidR="007F6603" w:rsidRPr="00115D07" w:rsidRDefault="007F6603" w:rsidP="007F6603">
      <w:pPr>
        <w:pStyle w:val="BodyText"/>
        <w:jc w:val="center"/>
        <w:rPr>
          <w:sz w:val="28"/>
          <w:szCs w:val="28"/>
        </w:rPr>
      </w:pPr>
    </w:p>
    <w:p w14:paraId="39F2B1F6" w14:textId="77777777" w:rsidR="007F6603" w:rsidRPr="00115D07" w:rsidRDefault="007F6603" w:rsidP="007F6603">
      <w:pPr>
        <w:pStyle w:val="BodyText"/>
        <w:jc w:val="center"/>
        <w:rPr>
          <w:sz w:val="28"/>
          <w:szCs w:val="28"/>
        </w:rPr>
      </w:pPr>
    </w:p>
    <w:p w14:paraId="2EA1F5AC" w14:textId="77777777" w:rsidR="007F6603" w:rsidRPr="00115D07" w:rsidRDefault="007F6603" w:rsidP="007F6603">
      <w:pPr>
        <w:pStyle w:val="BodyText"/>
        <w:jc w:val="center"/>
        <w:rPr>
          <w:sz w:val="28"/>
          <w:szCs w:val="28"/>
        </w:rPr>
      </w:pPr>
    </w:p>
    <w:p w14:paraId="165A9005" w14:textId="77777777" w:rsidR="007F6603" w:rsidRPr="00115D07" w:rsidRDefault="007F6603" w:rsidP="007F6603">
      <w:pPr>
        <w:pStyle w:val="BodyText"/>
        <w:jc w:val="center"/>
        <w:rPr>
          <w:sz w:val="28"/>
          <w:szCs w:val="28"/>
        </w:rPr>
      </w:pPr>
    </w:p>
    <w:p w14:paraId="2B53BCB3" w14:textId="77777777" w:rsidR="007F6603" w:rsidRPr="00115D07" w:rsidRDefault="007F6603" w:rsidP="007F6603">
      <w:pPr>
        <w:pStyle w:val="BodyText"/>
        <w:jc w:val="center"/>
        <w:rPr>
          <w:sz w:val="28"/>
          <w:szCs w:val="28"/>
        </w:rPr>
      </w:pPr>
    </w:p>
    <w:p w14:paraId="467AF14C" w14:textId="77777777" w:rsidR="007F6603" w:rsidRPr="00115D07" w:rsidRDefault="007F6603" w:rsidP="007F6603">
      <w:pPr>
        <w:pStyle w:val="BodyText"/>
        <w:jc w:val="center"/>
        <w:rPr>
          <w:sz w:val="28"/>
          <w:szCs w:val="28"/>
        </w:rPr>
      </w:pPr>
    </w:p>
    <w:p w14:paraId="7587DB61" w14:textId="77777777" w:rsidR="007F6603" w:rsidRPr="00115D07" w:rsidRDefault="007F6603" w:rsidP="007F6603">
      <w:pPr>
        <w:pStyle w:val="BodyText"/>
        <w:jc w:val="center"/>
        <w:rPr>
          <w:sz w:val="28"/>
          <w:szCs w:val="28"/>
        </w:rPr>
      </w:pPr>
    </w:p>
    <w:p w14:paraId="77F81238" w14:textId="77777777" w:rsidR="007F6603" w:rsidRPr="00115D07" w:rsidRDefault="007F6603" w:rsidP="007F6603">
      <w:pPr>
        <w:pStyle w:val="BodyText"/>
        <w:jc w:val="center"/>
        <w:rPr>
          <w:sz w:val="28"/>
          <w:szCs w:val="28"/>
        </w:rPr>
      </w:pPr>
    </w:p>
    <w:p w14:paraId="02DFE376" w14:textId="77777777" w:rsidR="007F6603" w:rsidRPr="00115D07" w:rsidRDefault="007F6603" w:rsidP="007F6603">
      <w:pPr>
        <w:pStyle w:val="BodyText"/>
        <w:jc w:val="center"/>
        <w:rPr>
          <w:sz w:val="28"/>
          <w:szCs w:val="28"/>
        </w:rPr>
      </w:pPr>
    </w:p>
    <w:p w14:paraId="6225D5BF" w14:textId="77777777" w:rsidR="007F6603" w:rsidRPr="00115D07" w:rsidRDefault="007F6603" w:rsidP="007F6603">
      <w:pPr>
        <w:pStyle w:val="BodyText"/>
        <w:jc w:val="center"/>
        <w:rPr>
          <w:sz w:val="28"/>
          <w:szCs w:val="28"/>
        </w:rPr>
      </w:pPr>
    </w:p>
    <w:p w14:paraId="6085DCD9" w14:textId="77777777" w:rsidR="007F6603" w:rsidRPr="00115D07" w:rsidRDefault="007F6603" w:rsidP="007F6603">
      <w:pPr>
        <w:pStyle w:val="BodyText"/>
        <w:jc w:val="center"/>
        <w:rPr>
          <w:sz w:val="28"/>
          <w:szCs w:val="28"/>
        </w:rPr>
      </w:pPr>
    </w:p>
    <w:p w14:paraId="0A766739" w14:textId="77777777" w:rsidR="007F6603" w:rsidRPr="00115D07" w:rsidRDefault="007F6603" w:rsidP="007F6603">
      <w:pPr>
        <w:pStyle w:val="BodyText"/>
        <w:jc w:val="center"/>
        <w:rPr>
          <w:sz w:val="28"/>
          <w:szCs w:val="28"/>
        </w:rPr>
      </w:pPr>
      <w:r w:rsidRPr="00115D07">
        <w:rPr>
          <w:sz w:val="28"/>
          <w:szCs w:val="28"/>
        </w:rPr>
        <w:t xml:space="preserve">Service Design Description for the </w:t>
      </w:r>
      <w:r w:rsidRPr="00965DC6">
        <w:rPr>
          <w:i/>
          <w:color w:val="00B0F0"/>
          <w:sz w:val="28"/>
          <w:szCs w:val="28"/>
        </w:rPr>
        <w:t>xxx</w:t>
      </w:r>
      <w:r w:rsidRPr="00115D07">
        <w:rPr>
          <w:sz w:val="28"/>
          <w:szCs w:val="28"/>
        </w:rPr>
        <w:t xml:space="preserve"> Service</w:t>
      </w:r>
    </w:p>
    <w:p w14:paraId="7B62A8E1" w14:textId="77777777" w:rsidR="007F6603" w:rsidRPr="00115D07" w:rsidRDefault="007F6603" w:rsidP="007F6603">
      <w:pPr>
        <w:pStyle w:val="BodyText"/>
        <w:jc w:val="center"/>
      </w:pPr>
    </w:p>
    <w:p w14:paraId="12F5C244" w14:textId="77777777" w:rsidR="007F6603" w:rsidRPr="00115D07" w:rsidRDefault="007F6603" w:rsidP="007F6603">
      <w:pPr>
        <w:pStyle w:val="BodyText"/>
        <w:jc w:val="center"/>
        <w:rPr>
          <w:sz w:val="28"/>
          <w:szCs w:val="28"/>
        </w:rPr>
      </w:pPr>
      <w:r w:rsidRPr="00115D07">
        <w:rPr>
          <w:color w:val="00B0F0"/>
          <w:sz w:val="28"/>
          <w:szCs w:val="28"/>
        </w:rPr>
        <w:t>&lt;</w:t>
      </w:r>
      <w:proofErr w:type="gramStart"/>
      <w:r w:rsidRPr="00965DC6">
        <w:rPr>
          <w:i/>
          <w:color w:val="00B0F0"/>
          <w:sz w:val="28"/>
          <w:szCs w:val="28"/>
        </w:rPr>
        <w:t>xyz</w:t>
      </w:r>
      <w:proofErr w:type="gramEnd"/>
      <w:r w:rsidRPr="00965DC6">
        <w:rPr>
          <w:i/>
          <w:color w:val="00B0F0"/>
          <w:sz w:val="28"/>
          <w:szCs w:val="28"/>
        </w:rPr>
        <w:t xml:space="preserve"> Technology</w:t>
      </w:r>
      <w:r w:rsidRPr="00115D07">
        <w:rPr>
          <w:color w:val="00B0F0"/>
          <w:sz w:val="28"/>
          <w:szCs w:val="28"/>
        </w:rPr>
        <w:t>&gt;</w:t>
      </w:r>
    </w:p>
    <w:p w14:paraId="792A6E5C" w14:textId="77777777" w:rsidR="007F6603" w:rsidRPr="00115D07" w:rsidRDefault="007F6603" w:rsidP="007F6603">
      <w:pPr>
        <w:spacing w:after="200" w:line="276" w:lineRule="auto"/>
      </w:pPr>
      <w:r w:rsidRPr="00115D07">
        <w:br w:type="page"/>
      </w:r>
    </w:p>
    <w:p w14:paraId="6BD8C072" w14:textId="77777777" w:rsidR="007F6603" w:rsidRPr="00115D07" w:rsidRDefault="007F6603" w:rsidP="007F6603">
      <w:pPr>
        <w:pStyle w:val="AnnexEHead1"/>
        <w:rPr>
          <w:caps w:val="0"/>
        </w:rPr>
      </w:pPr>
      <w:r w:rsidRPr="00115D07">
        <w:rPr>
          <w:caps w:val="0"/>
        </w:rPr>
        <w:lastRenderedPageBreak/>
        <w:t>INTRODUCTION</w:t>
      </w:r>
    </w:p>
    <w:p w14:paraId="755BCD85" w14:textId="77777777" w:rsidR="007F6603" w:rsidRPr="00115D07" w:rsidRDefault="007F6603" w:rsidP="007F6603">
      <w:pPr>
        <w:pStyle w:val="Heading1separatationline"/>
      </w:pPr>
    </w:p>
    <w:p w14:paraId="5DE86E1C" w14:textId="77777777" w:rsidR="007F6603" w:rsidRPr="00115D07" w:rsidRDefault="007F6603" w:rsidP="007F6603">
      <w:pPr>
        <w:pStyle w:val="BodyText"/>
      </w:pPr>
      <w:r w:rsidRPr="00115D07">
        <w:t xml:space="preserve">The </w:t>
      </w:r>
      <w:r w:rsidRPr="00115D07">
        <w:rPr>
          <w:i/>
          <w:color w:val="00B0F0"/>
        </w:rPr>
        <w:t>blue italic text</w:t>
      </w:r>
      <w:r w:rsidRPr="00115D07">
        <w:t xml:space="preserve"> is meant to be replaced by those producing the </w:t>
      </w:r>
      <w:r>
        <w:t>Technical Service.  T</w:t>
      </w:r>
      <w:r w:rsidRPr="00115D07">
        <w:t xml:space="preserve">he non-italic text is not </w:t>
      </w:r>
      <w:r>
        <w:t xml:space="preserve">necessarily </w:t>
      </w:r>
      <w:r w:rsidRPr="00115D07">
        <w:t xml:space="preserve">meant to be replaced </w:t>
      </w:r>
      <w:r>
        <w:t>but</w:t>
      </w:r>
      <w:r w:rsidRPr="00115D07">
        <w:t xml:space="preserve"> maybe example text.</w:t>
      </w:r>
    </w:p>
    <w:p w14:paraId="38D51FAF" w14:textId="77777777" w:rsidR="007F6603" w:rsidRPr="00115D07" w:rsidRDefault="007F6603" w:rsidP="007F6603">
      <w:pPr>
        <w:pStyle w:val="AnnexEHead2"/>
      </w:pPr>
      <w:r w:rsidRPr="00115D07">
        <w:t>Purpose of the Document</w:t>
      </w:r>
    </w:p>
    <w:p w14:paraId="632D4B8C" w14:textId="77777777" w:rsidR="007F6603" w:rsidRPr="00115D07" w:rsidRDefault="007F6603" w:rsidP="007F6603">
      <w:pPr>
        <w:pStyle w:val="Heading2separationline"/>
      </w:pPr>
    </w:p>
    <w:p w14:paraId="5BB824EE" w14:textId="77777777" w:rsidR="007F6603" w:rsidRPr="00115D07" w:rsidRDefault="007F6603" w:rsidP="007F6603">
      <w:pPr>
        <w:pStyle w:val="BodytextBlue"/>
      </w:pPr>
      <w:r w:rsidRPr="00115D07">
        <w:t xml:space="preserve">This template shall support the service architects in creating a technical design description of the services (put down in writing), following the guidelines given in </w:t>
      </w:r>
      <w:r w:rsidRPr="00115D07">
        <w:fldChar w:fldCharType="begin"/>
      </w:r>
      <w:r w:rsidRPr="00115D07">
        <w:instrText xml:space="preserve"> REF _Ref479336363 \r \h </w:instrText>
      </w:r>
      <w:r>
        <w:instrText xml:space="preserve"> \* MERGEFORMAT </w:instrText>
      </w:r>
      <w:r w:rsidRPr="00115D07">
        <w:fldChar w:fldCharType="separate"/>
      </w:r>
      <w:r w:rsidR="00263BC4">
        <w:t>[1]</w:t>
      </w:r>
      <w:r w:rsidRPr="00115D07">
        <w:fldChar w:fldCharType="end"/>
      </w:r>
      <w:r w:rsidRPr="00115D07">
        <w:t>.  The template provides for each section descriptive instructions for the intended content.  Formally, such instructions are written in blue italic font – they shall be deleted when writing the actual service design description document.  In addition, some parts of this template provide suggested text fragments that may be directly re-used in the service design description document. Such proposed text fragments are given in black normal font.</w:t>
      </w:r>
    </w:p>
    <w:p w14:paraId="426DADF4" w14:textId="77777777" w:rsidR="007F6603" w:rsidRPr="00115D07" w:rsidRDefault="007F6603" w:rsidP="007F6603">
      <w:pPr>
        <w:pStyle w:val="BodytextBlue"/>
      </w:pPr>
      <w:r w:rsidRPr="00115D07">
        <w:t>The purpose of the service design description document is to write down the results of service technical design activity. The aim is to document how the service shall be realised by using a certain technology.  The service design description document contains:</w:t>
      </w:r>
    </w:p>
    <w:p w14:paraId="04B74E46" w14:textId="77777777" w:rsidR="007F6603" w:rsidRPr="00115D07" w:rsidRDefault="007F6603" w:rsidP="007F6603">
      <w:pPr>
        <w:pStyle w:val="Bullet1Blue"/>
      </w:pPr>
      <w:r w:rsidRPr="00115D07">
        <w:t>identification and summary of the service design;</w:t>
      </w:r>
    </w:p>
    <w:p w14:paraId="074284BC" w14:textId="77777777" w:rsidR="007F6603" w:rsidRPr="00115D07" w:rsidRDefault="007F6603" w:rsidP="007F6603">
      <w:pPr>
        <w:pStyle w:val="Bullet2Blue"/>
      </w:pPr>
      <w:r w:rsidRPr="00115D07">
        <w:t>reference to the service specification;</w:t>
      </w:r>
    </w:p>
    <w:p w14:paraId="1DEAE7B5" w14:textId="77777777" w:rsidR="007F6603" w:rsidRPr="00115D07" w:rsidRDefault="007F6603" w:rsidP="007F6603">
      <w:pPr>
        <w:pStyle w:val="Bullet2Blue"/>
      </w:pPr>
      <w:r w:rsidRPr="00115D07">
        <w:t>identification of the service design;</w:t>
      </w:r>
    </w:p>
    <w:p w14:paraId="57C7C233" w14:textId="77777777" w:rsidR="007F6603" w:rsidRPr="00115D07" w:rsidRDefault="007F6603" w:rsidP="007F6603">
      <w:pPr>
        <w:pStyle w:val="Bullet1Blue"/>
      </w:pPr>
      <w:r w:rsidRPr="00115D07">
        <w:t>identification and summary of chosen technology;</w:t>
      </w:r>
    </w:p>
    <w:p w14:paraId="25720841" w14:textId="77777777" w:rsidR="007F6603" w:rsidRPr="00115D07" w:rsidRDefault="007F6603" w:rsidP="007F6603">
      <w:pPr>
        <w:pStyle w:val="Bullet1Blue"/>
      </w:pPr>
      <w:r w:rsidRPr="00115D07">
        <w:t>detailed description of how to realize each service interface and service operation;</w:t>
      </w:r>
    </w:p>
    <w:p w14:paraId="22B36468" w14:textId="77777777" w:rsidR="007F6603" w:rsidRPr="00115D07" w:rsidRDefault="007F6603" w:rsidP="007F6603">
      <w:pPr>
        <w:pStyle w:val="Bullet2Blue"/>
      </w:pPr>
      <w:r w:rsidRPr="00115D07">
        <w:t>mapping of interfaced to the chosen technology;</w:t>
      </w:r>
    </w:p>
    <w:p w14:paraId="571FA57F" w14:textId="77777777" w:rsidR="007F6603" w:rsidRPr="00115D07" w:rsidRDefault="007F6603" w:rsidP="007F6603">
      <w:pPr>
        <w:pStyle w:val="Bullet2Blue"/>
      </w:pPr>
      <w:r w:rsidRPr="00115D07">
        <w:t>mapping of operations to the chosen technology;</w:t>
      </w:r>
    </w:p>
    <w:p w14:paraId="741CF06B" w14:textId="77777777" w:rsidR="007F6603" w:rsidRPr="00115D07" w:rsidRDefault="007F6603" w:rsidP="007F6603">
      <w:pPr>
        <w:pStyle w:val="Bullet2Blue"/>
      </w:pPr>
      <w:r w:rsidRPr="00115D07">
        <w:t>mapping of the message exchange patterns to the chosen technology;</w:t>
      </w:r>
    </w:p>
    <w:p w14:paraId="15403FAC" w14:textId="77777777" w:rsidR="007F6603" w:rsidRDefault="007F6603" w:rsidP="007F6603">
      <w:pPr>
        <w:pStyle w:val="Bullet1Blue"/>
      </w:pPr>
      <w:r>
        <w:t>detailed description of the physical data model</w:t>
      </w:r>
    </w:p>
    <w:p w14:paraId="5CD75444" w14:textId="77777777" w:rsidR="007F6603" w:rsidRPr="00115D07" w:rsidRDefault="007F6603" w:rsidP="007F6603">
      <w:pPr>
        <w:pStyle w:val="Bullet2Blue"/>
      </w:pPr>
      <w:proofErr w:type="gramStart"/>
      <w:r w:rsidRPr="00115D07">
        <w:t>mapping</w:t>
      </w:r>
      <w:proofErr w:type="gramEnd"/>
      <w:r w:rsidRPr="00115D07">
        <w:t xml:space="preserve"> to the service data model of the service specification.</w:t>
      </w:r>
    </w:p>
    <w:p w14:paraId="4BC8AA0A" w14:textId="77777777" w:rsidR="007F6603" w:rsidRPr="00115D07" w:rsidRDefault="007F6603" w:rsidP="007F6603">
      <w:pPr>
        <w:pStyle w:val="BodytextBlue"/>
      </w:pPr>
      <w:r w:rsidRPr="00115D07">
        <w:rPr>
          <w:b/>
        </w:rPr>
        <w:t>Note</w:t>
      </w:r>
      <w:r w:rsidRPr="00115D07">
        <w:t>:  A service design description document usually describes the technical aspects of one dedicated service specification.  In theory, however, it is possible to elaborate a service design that realises more than one service specification.</w:t>
      </w:r>
    </w:p>
    <w:p w14:paraId="6C302CB4" w14:textId="77777777" w:rsidR="007F6603" w:rsidRPr="00115D07" w:rsidRDefault="007F6603" w:rsidP="007F6603">
      <w:pPr>
        <w:pStyle w:val="BodytextBlue"/>
      </w:pPr>
      <w:r w:rsidRPr="00115D07">
        <w:t>The purpose of this service design description document is to provide a technology-specific description of how to realise a service specified by a service specification.  The service design description document describes a well-defined baseline of the service design and clearly identifies the service design version.  In this way, it supports the configuration management process.</w:t>
      </w:r>
    </w:p>
    <w:p w14:paraId="0F2FE4E3" w14:textId="77777777" w:rsidR="007F6603" w:rsidRPr="00115D07" w:rsidRDefault="007F6603" w:rsidP="007F6603">
      <w:pPr>
        <w:pStyle w:val="BodytextBlue"/>
      </w:pPr>
      <w:r w:rsidRPr="00115D07">
        <w:t>Note that the service design description is intended to complement the technology-agnostic service specification.  The purpose of the service design description document is to describe in detail the actual realisation of a service with a dedicated technology.</w:t>
      </w:r>
    </w:p>
    <w:p w14:paraId="3B6C96BB" w14:textId="77777777" w:rsidR="007F6603" w:rsidRPr="00115D07" w:rsidRDefault="007F6603" w:rsidP="007F6603">
      <w:pPr>
        <w:pStyle w:val="BodytextBlue"/>
      </w:pPr>
      <w:r w:rsidRPr="00115D07">
        <w:t xml:space="preserve">This section </w:t>
      </w:r>
      <w:r>
        <w:t>shall</w:t>
      </w:r>
      <w:r w:rsidRPr="00115D07">
        <w:t xml:space="preserve"> be replaced by a suitable description of the purpose.  For instance:</w:t>
      </w:r>
    </w:p>
    <w:p w14:paraId="4FDF5B99" w14:textId="77777777" w:rsidR="007F6603" w:rsidRPr="00115D07" w:rsidRDefault="007F6603" w:rsidP="007F6603">
      <w:pPr>
        <w:pStyle w:val="BodyText"/>
      </w:pPr>
      <w:r w:rsidRPr="00115D07">
        <w:t xml:space="preserve">The purpose of this service design description document is to provide a detailed description of the </w:t>
      </w:r>
      <w:r w:rsidRPr="009D1532">
        <w:rPr>
          <w:rStyle w:val="BodytextBlueChar"/>
        </w:rPr>
        <w:t>&lt;XYZ&gt;</w:t>
      </w:r>
      <w:r w:rsidRPr="00115D07">
        <w:t xml:space="preserve"> service (see </w:t>
      </w:r>
      <w:r w:rsidRPr="00115D07">
        <w:fldChar w:fldCharType="begin"/>
      </w:r>
      <w:r w:rsidRPr="00115D07">
        <w:instrText xml:space="preserve"> REF _Ref479336420 \r \h  \* MERGEFORMAT </w:instrText>
      </w:r>
      <w:r w:rsidRPr="00115D07">
        <w:fldChar w:fldCharType="separate"/>
      </w:r>
      <w:r w:rsidR="00263BC4">
        <w:t>[2]</w:t>
      </w:r>
      <w:r w:rsidRPr="00115D07">
        <w:fldChar w:fldCharType="end"/>
      </w:r>
      <w:r w:rsidRPr="00115D07">
        <w:t xml:space="preserve">, realized by using the </w:t>
      </w:r>
      <w:r w:rsidRPr="009D1532">
        <w:rPr>
          <w:rStyle w:val="BodytextBlueChar"/>
        </w:rPr>
        <w:t>&lt;ABC&gt;</w:t>
      </w:r>
      <w:r w:rsidRPr="00115D07">
        <w:t xml:space="preserve"> technology, according to the guidelines given in </w:t>
      </w:r>
      <w:r w:rsidRPr="00115D07">
        <w:rPr>
          <w:highlight w:val="yellow"/>
        </w:rPr>
        <w:fldChar w:fldCharType="begin"/>
      </w:r>
      <w:r w:rsidRPr="00115D07">
        <w:instrText xml:space="preserve"> REF _Ref479336363 \r \h </w:instrText>
      </w:r>
      <w:r w:rsidRPr="00115D07">
        <w:rPr>
          <w:highlight w:val="yellow"/>
        </w:rPr>
      </w:r>
      <w:r w:rsidRPr="00115D07">
        <w:rPr>
          <w:highlight w:val="yellow"/>
        </w:rPr>
        <w:fldChar w:fldCharType="separate"/>
      </w:r>
      <w:r w:rsidR="00263BC4">
        <w:t>[1]</w:t>
      </w:r>
      <w:r w:rsidRPr="00115D07">
        <w:rPr>
          <w:highlight w:val="yellow"/>
        </w:rPr>
        <w:fldChar w:fldCharType="end"/>
      </w:r>
      <w:r w:rsidRPr="00115D07">
        <w:t>). It describes a well-defined baseline of the service design by clearly identifying the service design version.</w:t>
      </w:r>
    </w:p>
    <w:p w14:paraId="46C9EA5A" w14:textId="77777777" w:rsidR="007F6603" w:rsidRPr="00115D07" w:rsidRDefault="007F6603" w:rsidP="007F6603">
      <w:pPr>
        <w:pStyle w:val="BodyText"/>
      </w:pPr>
      <w:r w:rsidRPr="00115D07">
        <w:t>The aim is to document the key aspects of the</w:t>
      </w:r>
      <w:r w:rsidRPr="00115D07">
        <w:rPr>
          <w:i/>
          <w:color w:val="00B0F0"/>
        </w:rPr>
        <w:t xml:space="preserve"> </w:t>
      </w:r>
      <w:r w:rsidRPr="00DF1A45">
        <w:rPr>
          <w:rStyle w:val="BodytextBlueChar"/>
        </w:rPr>
        <w:t>&lt;XYZ&gt;</w:t>
      </w:r>
      <w:r w:rsidRPr="00115D07">
        <w:t xml:space="preserve"> service technical design.  This includes:</w:t>
      </w:r>
    </w:p>
    <w:p w14:paraId="4B305C81"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identification and summary of the service design:</w:t>
      </w:r>
    </w:p>
    <w:p w14:paraId="1959AA97" w14:textId="77777777" w:rsidR="007F6603" w:rsidRPr="00115D07" w:rsidRDefault="007F6603" w:rsidP="008C3779">
      <w:pPr>
        <w:pStyle w:val="Bullet2"/>
        <w:numPr>
          <w:ilvl w:val="0"/>
          <w:numId w:val="41"/>
        </w:numPr>
        <w:tabs>
          <w:tab w:val="clear" w:pos="1701"/>
        </w:tabs>
        <w:spacing w:line="216" w:lineRule="atLeast"/>
        <w:jc w:val="left"/>
      </w:pPr>
      <w:r w:rsidRPr="00115D07">
        <w:t>reference to the service specification;</w:t>
      </w:r>
    </w:p>
    <w:p w14:paraId="1FF221A6" w14:textId="77777777" w:rsidR="007F6603" w:rsidRPr="00115D07" w:rsidRDefault="007F6603" w:rsidP="008C3779">
      <w:pPr>
        <w:pStyle w:val="Bullet2"/>
        <w:numPr>
          <w:ilvl w:val="0"/>
          <w:numId w:val="41"/>
        </w:numPr>
        <w:tabs>
          <w:tab w:val="clear" w:pos="1701"/>
        </w:tabs>
        <w:spacing w:line="216" w:lineRule="atLeast"/>
        <w:jc w:val="left"/>
      </w:pPr>
      <w:r w:rsidRPr="00115D07">
        <w:t>identification of the service design;</w:t>
      </w:r>
    </w:p>
    <w:p w14:paraId="27019906" w14:textId="77777777" w:rsidR="007F6603" w:rsidRPr="00115D07" w:rsidRDefault="007F6603" w:rsidP="008C3779">
      <w:pPr>
        <w:pStyle w:val="Bullet1"/>
        <w:numPr>
          <w:ilvl w:val="0"/>
          <w:numId w:val="53"/>
        </w:numPr>
        <w:tabs>
          <w:tab w:val="clear" w:pos="1134"/>
        </w:tabs>
        <w:spacing w:line="216" w:lineRule="atLeast"/>
        <w:jc w:val="left"/>
        <w:outlineLvl w:val="9"/>
      </w:pPr>
      <w:proofErr w:type="gramStart"/>
      <w:r w:rsidRPr="00115D07">
        <w:lastRenderedPageBreak/>
        <w:t>identification</w:t>
      </w:r>
      <w:proofErr w:type="gramEnd"/>
      <w:r w:rsidRPr="00115D07">
        <w:t xml:space="preserve"> and summary of chosen technology.</w:t>
      </w:r>
    </w:p>
    <w:p w14:paraId="03584C1B"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detailed description about the realization of each service interface and service operation:</w:t>
      </w:r>
    </w:p>
    <w:p w14:paraId="6D6C61E0" w14:textId="77777777" w:rsidR="007F6603" w:rsidRPr="00115D07" w:rsidRDefault="007F6603" w:rsidP="008C3779">
      <w:pPr>
        <w:pStyle w:val="Bullet2"/>
        <w:numPr>
          <w:ilvl w:val="0"/>
          <w:numId w:val="41"/>
        </w:numPr>
        <w:tabs>
          <w:tab w:val="clear" w:pos="1701"/>
        </w:tabs>
        <w:spacing w:line="216" w:lineRule="atLeast"/>
        <w:jc w:val="left"/>
      </w:pPr>
      <w:r w:rsidRPr="00115D07">
        <w:t>mapping of interfaces to the chosen technology;</w:t>
      </w:r>
    </w:p>
    <w:p w14:paraId="71F3C5CF" w14:textId="77777777" w:rsidR="007F6603" w:rsidRPr="00115D07" w:rsidRDefault="007F6603" w:rsidP="008C3779">
      <w:pPr>
        <w:pStyle w:val="Bullet2"/>
        <w:numPr>
          <w:ilvl w:val="0"/>
          <w:numId w:val="41"/>
        </w:numPr>
        <w:tabs>
          <w:tab w:val="clear" w:pos="1701"/>
        </w:tabs>
        <w:spacing w:line="216" w:lineRule="atLeast"/>
        <w:jc w:val="left"/>
      </w:pPr>
      <w:r w:rsidRPr="00115D07">
        <w:t>mapping of operations to the chosen technology;</w:t>
      </w:r>
    </w:p>
    <w:p w14:paraId="2FF884B8" w14:textId="77777777" w:rsidR="007F6603" w:rsidRPr="00115D07" w:rsidRDefault="007F6603" w:rsidP="008C3779">
      <w:pPr>
        <w:pStyle w:val="Bullet2"/>
        <w:numPr>
          <w:ilvl w:val="0"/>
          <w:numId w:val="41"/>
        </w:numPr>
        <w:tabs>
          <w:tab w:val="clear" w:pos="1701"/>
        </w:tabs>
        <w:spacing w:line="216" w:lineRule="atLeast"/>
        <w:jc w:val="left"/>
      </w:pPr>
      <w:proofErr w:type="gramStart"/>
      <w:r w:rsidRPr="00115D07">
        <w:t>mapping</w:t>
      </w:r>
      <w:proofErr w:type="gramEnd"/>
      <w:r w:rsidRPr="00115D07">
        <w:t xml:space="preserve"> of the message exchange patterns to the chosen technology.</w:t>
      </w:r>
    </w:p>
    <w:p w14:paraId="6C085DAF"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detailed description of the physical data model:</w:t>
      </w:r>
    </w:p>
    <w:p w14:paraId="17FEF06C" w14:textId="77777777" w:rsidR="007F6603" w:rsidRPr="00115D07" w:rsidRDefault="007F6603" w:rsidP="008C3779">
      <w:pPr>
        <w:pStyle w:val="Bullet2"/>
        <w:numPr>
          <w:ilvl w:val="0"/>
          <w:numId w:val="41"/>
        </w:numPr>
        <w:tabs>
          <w:tab w:val="clear" w:pos="1701"/>
        </w:tabs>
        <w:spacing w:line="216" w:lineRule="atLeast"/>
        <w:jc w:val="left"/>
      </w:pPr>
      <w:proofErr w:type="gramStart"/>
      <w:r w:rsidRPr="00115D07">
        <w:t>mapping</w:t>
      </w:r>
      <w:proofErr w:type="gramEnd"/>
      <w:r w:rsidRPr="00115D07">
        <w:t xml:space="preserve"> to the service data model of the service specification.</w:t>
      </w:r>
    </w:p>
    <w:p w14:paraId="2A5A1DCD" w14:textId="77777777" w:rsidR="007F6603" w:rsidRPr="00115D07" w:rsidRDefault="007F6603" w:rsidP="007F6603">
      <w:pPr>
        <w:pStyle w:val="AnnexEHead2"/>
      </w:pPr>
      <w:r w:rsidRPr="00115D07">
        <w:t>Intended Readership</w:t>
      </w:r>
    </w:p>
    <w:p w14:paraId="5E360EA6" w14:textId="77777777" w:rsidR="007F6603" w:rsidRPr="00115D07" w:rsidRDefault="007F6603" w:rsidP="007F6603">
      <w:pPr>
        <w:pStyle w:val="Heading2separationline"/>
      </w:pPr>
    </w:p>
    <w:p w14:paraId="5ADCD397" w14:textId="77777777" w:rsidR="007F6603" w:rsidRPr="00115D07" w:rsidRDefault="007F6603" w:rsidP="007F6603">
      <w:pPr>
        <w:pStyle w:val="BodytextBlue"/>
      </w:pPr>
      <w:r w:rsidRPr="00115D07">
        <w:t>This service design description template is intended to be read by service architects and designers who shall produce service technical designs.</w:t>
      </w:r>
    </w:p>
    <w:p w14:paraId="64AE272A" w14:textId="77777777" w:rsidR="007F6603" w:rsidRPr="00115D07" w:rsidRDefault="007F6603" w:rsidP="007F6603">
      <w:pPr>
        <w:pStyle w:val="BodytextBlue"/>
      </w:pPr>
      <w:r w:rsidRPr="00115D07">
        <w:t>This section shall describe the intended readers of the service design description document.  For instance:</w:t>
      </w:r>
    </w:p>
    <w:p w14:paraId="082151E6" w14:textId="77777777" w:rsidR="007F6603" w:rsidRPr="00115D07" w:rsidRDefault="007F6603" w:rsidP="007F6603">
      <w:pPr>
        <w:pStyle w:val="BodyText"/>
      </w:pPr>
      <w:r w:rsidRPr="00115D07">
        <w:t xml:space="preserve">This service design description document is intended to be read by service architects, designers, system engineers and developers in charge of designing and developing an instance of the </w:t>
      </w:r>
      <w:r w:rsidRPr="009D1532">
        <w:rPr>
          <w:rStyle w:val="BodytextBlueChar"/>
        </w:rPr>
        <w:t>&lt;</w:t>
      </w:r>
      <w:r w:rsidRPr="00DF1A45">
        <w:rPr>
          <w:rStyle w:val="BodytextBlueChar"/>
        </w:rPr>
        <w:t>XYZ&gt;</w:t>
      </w:r>
      <w:r w:rsidRPr="00115D07">
        <w:t xml:space="preserve"> service.</w:t>
      </w:r>
    </w:p>
    <w:p w14:paraId="014F9DA7" w14:textId="77777777" w:rsidR="007F6603" w:rsidRPr="00115D07" w:rsidRDefault="007F6603" w:rsidP="007F6603">
      <w:pPr>
        <w:pStyle w:val="BodyText"/>
      </w:pPr>
      <w:r w:rsidRPr="00115D07">
        <w:t>Furthermore, this service design description is intended to be read by service architects, information architects, system engineers and developers in pursuing architecting, design and development activities of other related services.</w:t>
      </w:r>
    </w:p>
    <w:p w14:paraId="665FD2E0" w14:textId="77777777" w:rsidR="007F6603" w:rsidRPr="00115D07" w:rsidRDefault="007F6603" w:rsidP="007F6603">
      <w:pPr>
        <w:pStyle w:val="AnnexEHead2"/>
      </w:pPr>
      <w:r w:rsidRPr="00115D07">
        <w:t xml:space="preserve">Inputs from Other </w:t>
      </w:r>
      <w:r>
        <w:t>Sources</w:t>
      </w:r>
    </w:p>
    <w:p w14:paraId="0529D8F6" w14:textId="77777777" w:rsidR="007F6603" w:rsidRPr="00115D07" w:rsidRDefault="007F6603" w:rsidP="007F6603">
      <w:pPr>
        <w:pStyle w:val="Heading2separationline"/>
      </w:pPr>
    </w:p>
    <w:p w14:paraId="3174FE6E" w14:textId="77777777" w:rsidR="007F6603" w:rsidRDefault="007F6603" w:rsidP="007F6603">
      <w:pPr>
        <w:pStyle w:val="BodytextBlue"/>
      </w:pPr>
      <w:r w:rsidRPr="00115D07">
        <w:t>This section lists previous work on the subject covered by this document.</w:t>
      </w:r>
    </w:p>
    <w:p w14:paraId="70518A1D" w14:textId="77777777" w:rsidR="007F6603" w:rsidRPr="00115D07" w:rsidRDefault="007F6603" w:rsidP="007F6603">
      <w:pPr>
        <w:pStyle w:val="BodytextBlue"/>
      </w:pPr>
      <w:r w:rsidRPr="00115D07">
        <w:t>Special emphasis shall be put on what has been reused from other (already finished) projects.</w:t>
      </w:r>
    </w:p>
    <w:p w14:paraId="032C77AB" w14:textId="77777777" w:rsidR="007F6603" w:rsidRPr="00115D07" w:rsidRDefault="007F6603" w:rsidP="007F6603">
      <w:pPr>
        <w:pStyle w:val="BodyText"/>
      </w:pPr>
      <w:r w:rsidRPr="00115D07">
        <w:t xml:space="preserve">This section provides an overview of </w:t>
      </w:r>
      <w:r>
        <w:t>activities</w:t>
      </w:r>
      <w:r w:rsidRPr="00115D07">
        <w:t>, which are dealing with similar topics and lists already finished ones that provided inputs to this activity.</w:t>
      </w:r>
    </w:p>
    <w:p w14:paraId="5BF79BC8" w14:textId="77777777" w:rsidR="007F6603" w:rsidRPr="00115D07" w:rsidRDefault="007F6603" w:rsidP="007F6603">
      <w:pPr>
        <w:pStyle w:val="AnnexEHead1"/>
      </w:pPr>
      <w:r w:rsidRPr="00115D07">
        <w:t>Service Design Identification</w:t>
      </w:r>
    </w:p>
    <w:p w14:paraId="45203E7F" w14:textId="77777777" w:rsidR="007F6603" w:rsidRPr="00115D07" w:rsidRDefault="007F6603" w:rsidP="007F6603">
      <w:pPr>
        <w:pStyle w:val="Heading1separatationline"/>
      </w:pPr>
    </w:p>
    <w:p w14:paraId="010A5BC4" w14:textId="77777777" w:rsidR="007F6603" w:rsidRPr="00115D07" w:rsidRDefault="007F6603" w:rsidP="007F6603">
      <w:pPr>
        <w:pStyle w:val="BodyText"/>
      </w:pPr>
      <w:r w:rsidRPr="00115D07">
        <w:t>The purpose of this section is to provide a unique identification of the service design and describe where the service is in terms of the engineering lifecycle.</w:t>
      </w:r>
    </w:p>
    <w:p w14:paraId="056F2893" w14:textId="77777777" w:rsidR="007F6603" w:rsidRPr="00115D07" w:rsidRDefault="007F6603" w:rsidP="007F6603">
      <w:pPr>
        <w:pStyle w:val="BodytextBlue"/>
      </w:pPr>
      <w:r w:rsidRPr="00115D07">
        <w:t>The table below shall be completed.</w:t>
      </w:r>
    </w:p>
    <w:p w14:paraId="147455FD" w14:textId="77777777" w:rsidR="007F6603" w:rsidRPr="00115D07" w:rsidRDefault="007F6603" w:rsidP="007F6603">
      <w:pPr>
        <w:pStyle w:val="Tablecaption"/>
        <w:jc w:val="center"/>
      </w:pPr>
      <w:bookmarkStart w:id="178" w:name="_Toc523927255"/>
      <w:r w:rsidRPr="00115D07">
        <w:t>Service Design Identification</w:t>
      </w:r>
      <w:bookmarkEnd w:id="178"/>
    </w:p>
    <w:tbl>
      <w:tblPr>
        <w:tblStyle w:val="TableGrid"/>
        <w:tblW w:w="0" w:type="auto"/>
        <w:jc w:val="center"/>
        <w:tblLook w:val="04A0" w:firstRow="1" w:lastRow="0" w:firstColumn="1" w:lastColumn="0" w:noHBand="0" w:noVBand="1"/>
      </w:tblPr>
      <w:tblGrid>
        <w:gridCol w:w="2761"/>
        <w:gridCol w:w="7093"/>
      </w:tblGrid>
      <w:tr w:rsidR="007F6603" w14:paraId="1D7D7B50" w14:textId="77777777" w:rsidTr="00AF7FB3">
        <w:trPr>
          <w:jc w:val="center"/>
        </w:trPr>
        <w:tc>
          <w:tcPr>
            <w:tcW w:w="2829" w:type="dxa"/>
          </w:tcPr>
          <w:p w14:paraId="4E138DEE" w14:textId="77777777" w:rsidR="007F6603" w:rsidRDefault="007F6603" w:rsidP="00AF7FB3">
            <w:pPr>
              <w:pStyle w:val="Tableheading"/>
              <w:jc w:val="left"/>
            </w:pPr>
            <w:r w:rsidRPr="00115D07">
              <w:t>Name</w:t>
            </w:r>
          </w:p>
        </w:tc>
        <w:tc>
          <w:tcPr>
            <w:tcW w:w="7366" w:type="dxa"/>
          </w:tcPr>
          <w:p w14:paraId="5F38B4D0" w14:textId="77777777" w:rsidR="007F6603" w:rsidRPr="0037145C" w:rsidRDefault="007F6603" w:rsidP="00AF7FB3">
            <w:pPr>
              <w:pStyle w:val="Tabletext"/>
              <w:rPr>
                <w:color w:val="00B0F0"/>
              </w:rPr>
            </w:pPr>
            <w:r w:rsidRPr="0037145C">
              <w:rPr>
                <w:color w:val="00B0F0"/>
              </w:rPr>
              <w:t>Service Design Name</w:t>
            </w:r>
          </w:p>
        </w:tc>
      </w:tr>
      <w:tr w:rsidR="007F6603" w14:paraId="2C1CA313" w14:textId="77777777" w:rsidTr="00AF7FB3">
        <w:trPr>
          <w:jc w:val="center"/>
        </w:trPr>
        <w:tc>
          <w:tcPr>
            <w:tcW w:w="2829" w:type="dxa"/>
          </w:tcPr>
          <w:p w14:paraId="71F0672E" w14:textId="77777777" w:rsidR="007F6603" w:rsidRDefault="007F6603" w:rsidP="00AF7FB3">
            <w:pPr>
              <w:pStyle w:val="Tableheading"/>
              <w:jc w:val="left"/>
            </w:pPr>
            <w:r w:rsidRPr="00115D07">
              <w:t>ID</w:t>
            </w:r>
          </w:p>
        </w:tc>
        <w:tc>
          <w:tcPr>
            <w:tcW w:w="7366" w:type="dxa"/>
          </w:tcPr>
          <w:p w14:paraId="2EB3359D" w14:textId="77777777" w:rsidR="007F6603" w:rsidRPr="0037145C" w:rsidRDefault="007F6603" w:rsidP="00AF7FB3">
            <w:pPr>
              <w:pStyle w:val="Tabletext"/>
              <w:rPr>
                <w:color w:val="00B0F0"/>
              </w:rPr>
            </w:pPr>
            <w:r w:rsidRPr="0037145C">
              <w:rPr>
                <w:color w:val="00B0F0"/>
              </w:rPr>
              <w:t>Unique identity of service design</w:t>
            </w:r>
          </w:p>
        </w:tc>
      </w:tr>
      <w:tr w:rsidR="007F6603" w14:paraId="31986838" w14:textId="77777777" w:rsidTr="00AF7FB3">
        <w:trPr>
          <w:jc w:val="center"/>
        </w:trPr>
        <w:tc>
          <w:tcPr>
            <w:tcW w:w="2829" w:type="dxa"/>
          </w:tcPr>
          <w:p w14:paraId="61A8DDFA" w14:textId="77777777" w:rsidR="007F6603" w:rsidRDefault="007F6603" w:rsidP="00AF7FB3">
            <w:pPr>
              <w:pStyle w:val="Tableheading"/>
              <w:jc w:val="left"/>
            </w:pPr>
            <w:r w:rsidRPr="00115D07">
              <w:t>Version</w:t>
            </w:r>
          </w:p>
        </w:tc>
        <w:tc>
          <w:tcPr>
            <w:tcW w:w="7366" w:type="dxa"/>
          </w:tcPr>
          <w:p w14:paraId="2658A400" w14:textId="77777777" w:rsidR="007F6603" w:rsidRPr="0037145C" w:rsidRDefault="007F6603" w:rsidP="00AF7FB3">
            <w:pPr>
              <w:pStyle w:val="Tabletext"/>
              <w:rPr>
                <w:color w:val="00B0F0"/>
              </w:rPr>
            </w:pPr>
            <w:r w:rsidRPr="0037145C">
              <w:rPr>
                <w:color w:val="00B0F0"/>
              </w:rPr>
              <w:t>Version of the XYZ service design</w:t>
            </w:r>
          </w:p>
        </w:tc>
      </w:tr>
      <w:tr w:rsidR="007F6603" w14:paraId="4F38638D" w14:textId="77777777" w:rsidTr="00AF7FB3">
        <w:trPr>
          <w:jc w:val="center"/>
        </w:trPr>
        <w:tc>
          <w:tcPr>
            <w:tcW w:w="2829" w:type="dxa"/>
          </w:tcPr>
          <w:p w14:paraId="3EE30C7A" w14:textId="77777777" w:rsidR="007F6603" w:rsidRDefault="007F6603" w:rsidP="00AF7FB3">
            <w:pPr>
              <w:pStyle w:val="Tableheading"/>
              <w:jc w:val="left"/>
            </w:pPr>
            <w:r w:rsidRPr="00115D07">
              <w:t>Technology</w:t>
            </w:r>
          </w:p>
        </w:tc>
        <w:tc>
          <w:tcPr>
            <w:tcW w:w="7366" w:type="dxa"/>
          </w:tcPr>
          <w:p w14:paraId="27627FE2" w14:textId="77777777" w:rsidR="007F6603" w:rsidRPr="0037145C" w:rsidRDefault="007F6603" w:rsidP="00AF7FB3">
            <w:pPr>
              <w:pStyle w:val="Tabletext"/>
              <w:rPr>
                <w:color w:val="00B0F0"/>
              </w:rPr>
            </w:pPr>
            <w:r w:rsidRPr="0037145C">
              <w:rPr>
                <w:color w:val="00B0F0"/>
              </w:rPr>
              <w:t>Indication of the technology for which this design is intended</w:t>
            </w:r>
          </w:p>
          <w:p w14:paraId="08D0D998" w14:textId="77777777" w:rsidR="007F6603" w:rsidRPr="0037145C" w:rsidRDefault="007F6603" w:rsidP="00AF7FB3">
            <w:pPr>
              <w:pStyle w:val="Tabletext"/>
              <w:rPr>
                <w:color w:val="00B0F0"/>
              </w:rPr>
            </w:pPr>
            <w:r w:rsidRPr="0037145C">
              <w:rPr>
                <w:color w:val="00B0F0"/>
              </w:rPr>
              <w:t>(e.g. REST or SOAP)</w:t>
            </w:r>
          </w:p>
        </w:tc>
      </w:tr>
      <w:tr w:rsidR="007F6603" w14:paraId="523EDFCF" w14:textId="77777777" w:rsidTr="00AF7FB3">
        <w:trPr>
          <w:jc w:val="center"/>
        </w:trPr>
        <w:tc>
          <w:tcPr>
            <w:tcW w:w="2829" w:type="dxa"/>
          </w:tcPr>
          <w:p w14:paraId="414FEF11" w14:textId="77777777" w:rsidR="007F6603" w:rsidRDefault="007F6603" w:rsidP="00AF7FB3">
            <w:pPr>
              <w:pStyle w:val="Tableheading"/>
              <w:jc w:val="left"/>
            </w:pPr>
            <w:r w:rsidRPr="00115D07">
              <w:t>Service Specification ID</w:t>
            </w:r>
          </w:p>
        </w:tc>
        <w:tc>
          <w:tcPr>
            <w:tcW w:w="7366" w:type="dxa"/>
          </w:tcPr>
          <w:p w14:paraId="329326A9" w14:textId="77777777" w:rsidR="007F6603" w:rsidRPr="0037145C" w:rsidRDefault="007F6603" w:rsidP="00AF7FB3">
            <w:pPr>
              <w:pStyle w:val="Tabletext"/>
              <w:rPr>
                <w:color w:val="00B0F0"/>
              </w:rPr>
            </w:pPr>
            <w:r w:rsidRPr="0037145C">
              <w:rPr>
                <w:color w:val="00B0F0"/>
              </w:rPr>
              <w:t>Reference to the service specification</w:t>
            </w:r>
          </w:p>
        </w:tc>
      </w:tr>
      <w:tr w:rsidR="007F6603" w14:paraId="5108598F" w14:textId="77777777" w:rsidTr="00AF7FB3">
        <w:trPr>
          <w:jc w:val="center"/>
        </w:trPr>
        <w:tc>
          <w:tcPr>
            <w:tcW w:w="2829" w:type="dxa"/>
          </w:tcPr>
          <w:p w14:paraId="511CEDCD" w14:textId="77777777" w:rsidR="007F6603" w:rsidRDefault="007F6603" w:rsidP="00AF7FB3">
            <w:pPr>
              <w:pStyle w:val="Tableheading"/>
              <w:jc w:val="left"/>
            </w:pPr>
            <w:r w:rsidRPr="00115D07">
              <w:t>Service Specification Version</w:t>
            </w:r>
          </w:p>
        </w:tc>
        <w:tc>
          <w:tcPr>
            <w:tcW w:w="7366" w:type="dxa"/>
          </w:tcPr>
          <w:p w14:paraId="5DDBB700" w14:textId="77777777" w:rsidR="007F6603" w:rsidRPr="0037145C" w:rsidRDefault="007F6603" w:rsidP="00AF7FB3">
            <w:pPr>
              <w:pStyle w:val="Tabletext"/>
              <w:rPr>
                <w:color w:val="00B0F0"/>
              </w:rPr>
            </w:pPr>
            <w:r w:rsidRPr="0037145C">
              <w:rPr>
                <w:color w:val="00B0F0"/>
              </w:rPr>
              <w:t>Reference to the service specification</w:t>
            </w:r>
          </w:p>
        </w:tc>
      </w:tr>
      <w:tr w:rsidR="007F6603" w14:paraId="3E9B9893" w14:textId="77777777" w:rsidTr="00AF7FB3">
        <w:trPr>
          <w:jc w:val="center"/>
        </w:trPr>
        <w:tc>
          <w:tcPr>
            <w:tcW w:w="2829" w:type="dxa"/>
          </w:tcPr>
          <w:p w14:paraId="4860A5A1" w14:textId="77777777" w:rsidR="007F6603" w:rsidRPr="00115D07" w:rsidRDefault="007F6603" w:rsidP="00AF7FB3">
            <w:pPr>
              <w:pStyle w:val="Tableheading"/>
              <w:jc w:val="left"/>
            </w:pPr>
            <w:r w:rsidRPr="00115D07">
              <w:t>Description</w:t>
            </w:r>
          </w:p>
        </w:tc>
        <w:tc>
          <w:tcPr>
            <w:tcW w:w="7366" w:type="dxa"/>
          </w:tcPr>
          <w:p w14:paraId="3EBEF3CB" w14:textId="77777777" w:rsidR="007F6603" w:rsidRPr="0037145C" w:rsidRDefault="007F6603" w:rsidP="00AF7FB3">
            <w:pPr>
              <w:pStyle w:val="Tabletext"/>
              <w:rPr>
                <w:color w:val="00B0F0"/>
              </w:rPr>
            </w:pPr>
            <w:r w:rsidRPr="0037145C">
              <w:rPr>
                <w:color w:val="00B0F0"/>
              </w:rPr>
              <w:t>Description of the XYZ service design</w:t>
            </w:r>
          </w:p>
        </w:tc>
      </w:tr>
      <w:tr w:rsidR="007F6603" w14:paraId="0C604B0D" w14:textId="77777777" w:rsidTr="00AF7FB3">
        <w:trPr>
          <w:jc w:val="center"/>
        </w:trPr>
        <w:tc>
          <w:tcPr>
            <w:tcW w:w="2829" w:type="dxa"/>
          </w:tcPr>
          <w:p w14:paraId="72391378" w14:textId="77777777" w:rsidR="007F6603" w:rsidRPr="00115D07" w:rsidRDefault="007F6603" w:rsidP="00AF7FB3">
            <w:pPr>
              <w:pStyle w:val="Tableheading"/>
              <w:jc w:val="left"/>
            </w:pPr>
            <w:r w:rsidRPr="00115D07">
              <w:t>Keywords</w:t>
            </w:r>
          </w:p>
        </w:tc>
        <w:tc>
          <w:tcPr>
            <w:tcW w:w="7366" w:type="dxa"/>
          </w:tcPr>
          <w:p w14:paraId="12ACDB28" w14:textId="77777777" w:rsidR="007F6603" w:rsidRPr="0037145C" w:rsidRDefault="007F6603" w:rsidP="00AF7FB3">
            <w:pPr>
              <w:pStyle w:val="Tabletext"/>
              <w:rPr>
                <w:color w:val="00B0F0"/>
              </w:rPr>
            </w:pPr>
            <w:r w:rsidRPr="0037145C">
              <w:rPr>
                <w:color w:val="00B0F0"/>
              </w:rPr>
              <w:t>Keywords that can be used to find the service design in the service registry</w:t>
            </w:r>
          </w:p>
        </w:tc>
      </w:tr>
      <w:tr w:rsidR="007F6603" w14:paraId="2D700BD0" w14:textId="77777777" w:rsidTr="00AF7FB3">
        <w:trPr>
          <w:jc w:val="center"/>
        </w:trPr>
        <w:tc>
          <w:tcPr>
            <w:tcW w:w="2829" w:type="dxa"/>
          </w:tcPr>
          <w:p w14:paraId="652BEA11" w14:textId="77777777" w:rsidR="007F6603" w:rsidRPr="00115D07" w:rsidRDefault="007F6603" w:rsidP="00AF7FB3">
            <w:pPr>
              <w:pStyle w:val="Tableheading"/>
              <w:jc w:val="left"/>
            </w:pPr>
            <w:r w:rsidRPr="00115D07">
              <w:t>Architect(s)</w:t>
            </w:r>
          </w:p>
        </w:tc>
        <w:tc>
          <w:tcPr>
            <w:tcW w:w="7366" w:type="dxa"/>
          </w:tcPr>
          <w:p w14:paraId="60BF7ECB" w14:textId="77777777" w:rsidR="007F6603" w:rsidRPr="0037145C" w:rsidRDefault="007F6603" w:rsidP="00AF7FB3">
            <w:pPr>
              <w:pStyle w:val="Tabletext"/>
              <w:rPr>
                <w:color w:val="00B0F0"/>
              </w:rPr>
            </w:pPr>
            <w:r w:rsidRPr="0037145C">
              <w:rPr>
                <w:color w:val="00B0F0"/>
              </w:rPr>
              <w:t>Name of service architects/designers and their organisation</w:t>
            </w:r>
          </w:p>
        </w:tc>
      </w:tr>
      <w:tr w:rsidR="007F6603" w14:paraId="59E3717B" w14:textId="77777777" w:rsidTr="00AF7FB3">
        <w:trPr>
          <w:jc w:val="center"/>
        </w:trPr>
        <w:tc>
          <w:tcPr>
            <w:tcW w:w="2829" w:type="dxa"/>
          </w:tcPr>
          <w:p w14:paraId="3E81EAC7" w14:textId="77777777" w:rsidR="007F6603" w:rsidRPr="00115D07" w:rsidRDefault="007F6603" w:rsidP="00AF7FB3">
            <w:pPr>
              <w:pStyle w:val="Tableheading"/>
              <w:jc w:val="left"/>
            </w:pPr>
            <w:r w:rsidRPr="00115D07">
              <w:lastRenderedPageBreak/>
              <w:t>Status</w:t>
            </w:r>
          </w:p>
        </w:tc>
        <w:tc>
          <w:tcPr>
            <w:tcW w:w="7366" w:type="dxa"/>
          </w:tcPr>
          <w:p w14:paraId="1918A152" w14:textId="77777777" w:rsidR="007F6603" w:rsidRPr="0037145C" w:rsidRDefault="007F6603" w:rsidP="00AF7FB3">
            <w:pPr>
              <w:pStyle w:val="Tabletext"/>
              <w:rPr>
                <w:color w:val="00B0F0"/>
              </w:rPr>
            </w:pPr>
            <w:r w:rsidRPr="0037145C">
              <w:rPr>
                <w:color w:val="00B0F0"/>
              </w:rPr>
              <w:t>Status of the service design in the engineering lifecycle – either ‘Provisional’, ‘Released’, ‘Deprecated’ or ‘Deleted’.</w:t>
            </w:r>
            <w:r w:rsidRPr="0037145C">
              <w:rPr>
                <w:rStyle w:val="FootnoteReference"/>
                <w:i/>
                <w:color w:val="00B0F0"/>
                <w:szCs w:val="20"/>
              </w:rPr>
              <w:footnoteReference w:id="7"/>
            </w:r>
          </w:p>
          <w:p w14:paraId="60F19623" w14:textId="77777777" w:rsidR="007F6603" w:rsidRPr="0037145C" w:rsidRDefault="007F6603" w:rsidP="00AF7FB3">
            <w:pPr>
              <w:pStyle w:val="Tabletext"/>
              <w:rPr>
                <w:color w:val="00B0F0"/>
              </w:rPr>
            </w:pPr>
            <w:r w:rsidRPr="0037145C">
              <w:rPr>
                <w:color w:val="00B0F0"/>
              </w:rPr>
              <w:t>‘Provisional’: the service design is (partly) available, but not yet officially released.</w:t>
            </w:r>
          </w:p>
          <w:p w14:paraId="2F19A444" w14:textId="77777777" w:rsidR="007F6603" w:rsidRPr="0037145C" w:rsidRDefault="007F6603" w:rsidP="00AF7FB3">
            <w:pPr>
              <w:pStyle w:val="Tabletext"/>
              <w:rPr>
                <w:color w:val="00B0F0"/>
              </w:rPr>
            </w:pPr>
            <w:r w:rsidRPr="0037145C">
              <w:rPr>
                <w:color w:val="00B0F0"/>
              </w:rPr>
              <w:t>‘Released’: the service design is ready to be used.</w:t>
            </w:r>
          </w:p>
          <w:p w14:paraId="05BF9F98" w14:textId="77777777" w:rsidR="007F6603" w:rsidRPr="0037145C" w:rsidRDefault="007F6603" w:rsidP="00AF7FB3">
            <w:pPr>
              <w:pStyle w:val="Tabletext"/>
              <w:rPr>
                <w:color w:val="00B0F0"/>
              </w:rPr>
            </w:pPr>
            <w:r w:rsidRPr="0037145C">
              <w:rPr>
                <w:color w:val="00B0F0"/>
              </w:rPr>
              <w:t>’Deprecated’: service design is announced to become invalid in near future.</w:t>
            </w:r>
          </w:p>
          <w:p w14:paraId="235A4A5C" w14:textId="77777777" w:rsidR="007F6603" w:rsidRPr="0037145C" w:rsidRDefault="007F6603" w:rsidP="00AF7FB3">
            <w:pPr>
              <w:pStyle w:val="Tabletext"/>
              <w:rPr>
                <w:color w:val="00B0F0"/>
              </w:rPr>
            </w:pPr>
            <w:r w:rsidRPr="0037145C">
              <w:rPr>
                <w:color w:val="00B0F0"/>
              </w:rPr>
              <w:t>‘Deleted’: service design is not valid any more.</w:t>
            </w:r>
          </w:p>
        </w:tc>
      </w:tr>
    </w:tbl>
    <w:p w14:paraId="05854F28" w14:textId="77777777" w:rsidR="007F6603" w:rsidRPr="00115D07" w:rsidRDefault="007F6603" w:rsidP="007F6603"/>
    <w:p w14:paraId="663A7258" w14:textId="77777777" w:rsidR="007F6603" w:rsidRPr="00115D07" w:rsidRDefault="007F6603" w:rsidP="007F6603">
      <w:pPr>
        <w:pStyle w:val="AnnexEHead1"/>
        <w:rPr>
          <w:caps w:val="0"/>
        </w:rPr>
      </w:pPr>
      <w:r w:rsidRPr="00115D07">
        <w:rPr>
          <w:caps w:val="0"/>
        </w:rPr>
        <w:t>TECHNOLOGY INTRODUCTION</w:t>
      </w:r>
    </w:p>
    <w:p w14:paraId="6B417860" w14:textId="77777777" w:rsidR="007F6603" w:rsidRPr="00115D07" w:rsidRDefault="007F6603" w:rsidP="007F6603">
      <w:pPr>
        <w:pStyle w:val="Heading1separatationline"/>
      </w:pPr>
    </w:p>
    <w:p w14:paraId="49B3F5FB" w14:textId="77777777" w:rsidR="007F6603" w:rsidRPr="00115D07" w:rsidRDefault="007F6603" w:rsidP="007F6603">
      <w:pPr>
        <w:pStyle w:val="BodytextBlue"/>
      </w:pPr>
      <w:r w:rsidRPr="00115D07">
        <w:t>The technology introduction section contains a basic background about the chosen technology. In most cases this will be a short description of basic technology aspects accompanied with appropriate references to standard documents and best practice descriptions.</w:t>
      </w:r>
    </w:p>
    <w:p w14:paraId="17F088CF" w14:textId="77777777" w:rsidR="007F6603" w:rsidRPr="00115D07" w:rsidRDefault="007F6603" w:rsidP="007F6603">
      <w:pPr>
        <w:pStyle w:val="BodytextBlue"/>
      </w:pPr>
      <w:r w:rsidRPr="00115D07">
        <w:t>The template does not provide further details for the structure of this section.  The actual structure is left to the author’s choice.</w:t>
      </w:r>
    </w:p>
    <w:p w14:paraId="01BD32E3" w14:textId="77777777" w:rsidR="007F6603" w:rsidRPr="00115D07" w:rsidRDefault="007F6603" w:rsidP="007F6603">
      <w:pPr>
        <w:pStyle w:val="AnnexEHead1"/>
      </w:pPr>
      <w:bookmarkStart w:id="179" w:name="_Ref479337130"/>
      <w:r w:rsidRPr="00115D07">
        <w:t>SERVICE DESIGN OVERVIEW</w:t>
      </w:r>
      <w:bookmarkEnd w:id="179"/>
    </w:p>
    <w:p w14:paraId="5255DF18" w14:textId="77777777" w:rsidR="007F6603" w:rsidRPr="00115D07" w:rsidRDefault="007F6603" w:rsidP="007F6603">
      <w:pPr>
        <w:pStyle w:val="Heading1separatationline"/>
      </w:pPr>
    </w:p>
    <w:p w14:paraId="435C7124" w14:textId="77777777" w:rsidR="007F6603" w:rsidRPr="00115D07" w:rsidRDefault="007F6603" w:rsidP="007F6603">
      <w:pPr>
        <w:pStyle w:val="BodyText"/>
      </w:pPr>
      <w:r w:rsidRPr="00115D07">
        <w:t xml:space="preserve">This section provides an overview of the main elements of the service design and a mapping of the design elements to the service specification elements. </w:t>
      </w:r>
    </w:p>
    <w:p w14:paraId="4C6D3F41" w14:textId="77777777" w:rsidR="007F6603" w:rsidRPr="00115D07" w:rsidRDefault="007F6603" w:rsidP="007F6603">
      <w:pPr>
        <w:pStyle w:val="BodytextBlue"/>
      </w:pPr>
      <w:r w:rsidRPr="00115D07">
        <w:t>This section aims at providing an overview of the main elements of the service design and a mapping of the design elements to the service specification elements.  The elements in this view are all usually created by a UML modelling tool.</w:t>
      </w:r>
    </w:p>
    <w:p w14:paraId="16207DE7" w14:textId="77777777" w:rsidR="007F6603" w:rsidRPr="00115D07" w:rsidRDefault="007F6603" w:rsidP="007F6603">
      <w:pPr>
        <w:pStyle w:val="BodytextBlue"/>
      </w:pPr>
      <w:r w:rsidRPr="00115D07">
        <w:t>Architectural elements applicable for this description are:</w:t>
      </w:r>
    </w:p>
    <w:p w14:paraId="778ABFDC" w14:textId="77777777" w:rsidR="007F6603" w:rsidRPr="00115D07" w:rsidRDefault="007F6603" w:rsidP="007F6603">
      <w:pPr>
        <w:pStyle w:val="Bullet1Blue"/>
      </w:pPr>
      <w:r w:rsidRPr="00115D07">
        <w:t>Service - the element representing the service in its entirety;</w:t>
      </w:r>
    </w:p>
    <w:p w14:paraId="20EF5CED" w14:textId="77777777" w:rsidR="007F6603" w:rsidRPr="00115D07" w:rsidRDefault="007F6603" w:rsidP="007F6603">
      <w:pPr>
        <w:pStyle w:val="Bullet1Blue"/>
      </w:pPr>
      <w:r w:rsidRPr="00115D07">
        <w:t>Service Interfaces</w:t>
      </w:r>
      <w:proofErr w:type="gramStart"/>
      <w:r w:rsidRPr="00115D07">
        <w:t>-  the</w:t>
      </w:r>
      <w:proofErr w:type="gramEnd"/>
      <w:r w:rsidRPr="00115D07">
        <w:t xml:space="preserve"> mechanisms by which a service communicates.  Defined by allocating service operations to either the provider or the consumer of the service;</w:t>
      </w:r>
    </w:p>
    <w:p w14:paraId="19CCA945" w14:textId="77777777" w:rsidR="007F6603" w:rsidRPr="00115D07" w:rsidRDefault="007F6603" w:rsidP="007F6603">
      <w:pPr>
        <w:pStyle w:val="Bullet1Blue"/>
      </w:pPr>
      <w:r w:rsidRPr="00115D07">
        <w:t>Service Operations - describe the operations used to access the service;</w:t>
      </w:r>
    </w:p>
    <w:p w14:paraId="5B86863E" w14:textId="77777777" w:rsidR="007F6603" w:rsidRPr="00115D07" w:rsidRDefault="007F6603" w:rsidP="007F6603">
      <w:pPr>
        <w:pStyle w:val="Bullet1Blue"/>
      </w:pPr>
      <w:r w:rsidRPr="00115D07">
        <w:t>Service Operations Parameter Definitions - identify data structures being exchanged via Service Operations.</w:t>
      </w:r>
    </w:p>
    <w:p w14:paraId="52D8F1FB" w14:textId="77777777" w:rsidR="007F6603" w:rsidRPr="00115D07" w:rsidRDefault="007F6603" w:rsidP="007F6603">
      <w:pPr>
        <w:pStyle w:val="BodytextBlue"/>
      </w:pPr>
      <w:r w:rsidRPr="00115D07">
        <w:t xml:space="preserve">Above elements may be depicted in one or many diagrams. Which and how many diagrams are needed </w:t>
      </w:r>
      <w:proofErr w:type="gramStart"/>
      <w:r w:rsidRPr="00115D07">
        <w:t>depends</w:t>
      </w:r>
      <w:proofErr w:type="gramEnd"/>
      <w:r w:rsidRPr="00115D07">
        <w:t xml:space="preserve"> on the chosen architecture description framework, the chosen technology, and the complexity of the service.</w:t>
      </w:r>
    </w:p>
    <w:p w14:paraId="67C814E1" w14:textId="77777777" w:rsidR="007F6603" w:rsidRPr="00115D07" w:rsidRDefault="007F6603" w:rsidP="007F6603">
      <w:pPr>
        <w:pStyle w:val="BodytextBlue"/>
      </w:pPr>
      <w:r w:rsidRPr="00115D07">
        <w:t>If the structure of the service design follows the service specification, then it is not necessary to repeat identical diagrams here in this section; in this case, this section shall contain references to the service specification document.  However, it is assumed that in many cases, depending on the chosen technology, the actual interface and/or operation names (and structuring) are not 100% identical to the abstract definition given in the service specification.</w:t>
      </w:r>
    </w:p>
    <w:p w14:paraId="01D5EEC2" w14:textId="77777777" w:rsidR="007F6603" w:rsidRDefault="007F6603" w:rsidP="007F6603">
      <w:pPr>
        <w:spacing w:after="200" w:line="276" w:lineRule="auto"/>
        <w:rPr>
          <w:rFonts w:asciiTheme="minorHAnsi" w:hAnsiTheme="minorHAnsi" w:cstheme="minorBidi"/>
          <w:b/>
          <w:caps/>
          <w:color w:val="407EC9"/>
          <w:lang w:eastAsia="en-US"/>
        </w:rPr>
      </w:pPr>
      <w:r>
        <w:br w:type="page"/>
      </w:r>
    </w:p>
    <w:p w14:paraId="073534FD" w14:textId="77777777" w:rsidR="007F6603" w:rsidRPr="00115D07" w:rsidRDefault="007F6603" w:rsidP="007F6603">
      <w:pPr>
        <w:pStyle w:val="AnnexEHead2"/>
      </w:pPr>
      <w:r w:rsidRPr="00115D07">
        <w:lastRenderedPageBreak/>
        <w:t>Service Interfaces</w:t>
      </w:r>
    </w:p>
    <w:p w14:paraId="1F3E7D58" w14:textId="77777777" w:rsidR="007F6603" w:rsidRPr="00115D07" w:rsidRDefault="007F6603" w:rsidP="007F6603">
      <w:pPr>
        <w:pStyle w:val="Heading2separationline"/>
      </w:pPr>
    </w:p>
    <w:p w14:paraId="3B5B629D" w14:textId="77777777" w:rsidR="007F6603" w:rsidRPr="00115D07" w:rsidRDefault="007F6603" w:rsidP="007F6603">
      <w:pPr>
        <w:pStyle w:val="BodytextBlue"/>
      </w:pPr>
      <w:r w:rsidRPr="00115D07">
        <w:t>Describe the interfaces of the service design and their mapping to the interfaces defined in the service specification.  Furthermore, describe how the specified Message Exchange Patterns (MEP) are realised with the chosen technology.</w:t>
      </w:r>
    </w:p>
    <w:p w14:paraId="3BE300D5" w14:textId="77777777" w:rsidR="007F6603" w:rsidRPr="00115D07" w:rsidRDefault="007F6603" w:rsidP="007F6603">
      <w:pPr>
        <w:pStyle w:val="BodytextBlue"/>
      </w:pPr>
      <w:r w:rsidRPr="00115D07">
        <w:t xml:space="preserve">An example diagram and corresponding table are shown at </w:t>
      </w:r>
      <w:r w:rsidRPr="00115D07">
        <w:fldChar w:fldCharType="begin"/>
      </w:r>
      <w:r w:rsidRPr="00115D07">
        <w:instrText xml:space="preserve"> REF _Ref479336694 \r \h </w:instrText>
      </w:r>
      <w:r>
        <w:instrText xml:space="preserve"> \* MERGEFORMAT </w:instrText>
      </w:r>
      <w:r w:rsidRPr="00115D07">
        <w:fldChar w:fldCharType="separate"/>
      </w:r>
      <w:r w:rsidR="00263BC4">
        <w:t>Figure 12</w:t>
      </w:r>
      <w:r w:rsidRPr="00115D07">
        <w:fldChar w:fldCharType="end"/>
      </w:r>
      <w:r w:rsidRPr="00115D07">
        <w:t xml:space="preserve"> and </w:t>
      </w:r>
      <w:r w:rsidRPr="00115D07">
        <w:fldChar w:fldCharType="begin"/>
      </w:r>
      <w:r w:rsidRPr="00115D07">
        <w:instrText xml:space="preserve"> REF _Ref479336697 \r \h </w:instrText>
      </w:r>
      <w:r>
        <w:instrText xml:space="preserve"> \* MERGEFORMAT </w:instrText>
      </w:r>
      <w:r w:rsidRPr="00115D07">
        <w:fldChar w:fldCharType="separate"/>
      </w:r>
      <w:r w:rsidR="00263BC4">
        <w:t>Table 15</w:t>
      </w:r>
      <w:r w:rsidRPr="00115D07">
        <w:fldChar w:fldCharType="end"/>
      </w:r>
      <w:r w:rsidRPr="00115D07">
        <w:t>.</w:t>
      </w:r>
    </w:p>
    <w:p w14:paraId="0EA3BACE" w14:textId="77777777" w:rsidR="007F6603" w:rsidRPr="00115D07" w:rsidRDefault="007F6603" w:rsidP="007F6603">
      <w:pPr>
        <w:pStyle w:val="BodyText"/>
        <w:jc w:val="center"/>
      </w:pPr>
      <w:r>
        <w:rPr>
          <w:noProof/>
        </w:rPr>
        <w:drawing>
          <wp:inline distT="0" distB="0" distL="0" distR="0" wp14:anchorId="6AC0F63D" wp14:editId="07B38118">
            <wp:extent cx="6468745" cy="2277745"/>
            <wp:effectExtent l="0" t="0" r="0" b="0"/>
            <wp:docPr id="8" name="Picture 11" descr="Fig 7 Service Name Interface Definition diagram"/>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 descr="Fig 7 Service Name Interface Definition diagram"/>
                    <pic:cNvPicPr>
                      <a:picLocks/>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468745" cy="2277745"/>
                    </a:xfrm>
                    <a:prstGeom prst="rect">
                      <a:avLst/>
                    </a:prstGeom>
                    <a:noFill/>
                    <a:ln>
                      <a:noFill/>
                    </a:ln>
                  </pic:spPr>
                </pic:pic>
              </a:graphicData>
            </a:graphic>
          </wp:inline>
        </w:drawing>
      </w:r>
    </w:p>
    <w:p w14:paraId="3A4238FE" w14:textId="77777777" w:rsidR="007F6603" w:rsidRPr="00115D07" w:rsidRDefault="007F6603" w:rsidP="007F6603">
      <w:pPr>
        <w:pStyle w:val="Figurecaption"/>
        <w:jc w:val="center"/>
      </w:pPr>
      <w:bookmarkStart w:id="180" w:name="_Ref479336694"/>
      <w:bookmarkStart w:id="181" w:name="_Toc522702801"/>
      <w:r w:rsidRPr="00115D07">
        <w:rPr>
          <w:iCs/>
          <w:color w:val="00B0F0"/>
        </w:rPr>
        <w:t>&lt;Service Name&gt;</w:t>
      </w:r>
      <w:r w:rsidRPr="00115D07">
        <w:t xml:space="preserve"> Interface Definition diagram</w:t>
      </w:r>
      <w:bookmarkEnd w:id="180"/>
      <w:bookmarkEnd w:id="181"/>
    </w:p>
    <w:p w14:paraId="19913F0B" w14:textId="77777777" w:rsidR="007F6603" w:rsidRPr="00115D07" w:rsidRDefault="007F6603" w:rsidP="007F6603">
      <w:pPr>
        <w:pStyle w:val="Tablecaption"/>
        <w:jc w:val="center"/>
      </w:pPr>
      <w:bookmarkStart w:id="182" w:name="_Ref479336697"/>
      <w:bookmarkStart w:id="183" w:name="_Toc523927256"/>
      <w:r w:rsidRPr="00115D07">
        <w:t>Service Interface Mapping</w:t>
      </w:r>
      <w:bookmarkEnd w:id="182"/>
      <w:bookmarkEnd w:id="183"/>
    </w:p>
    <w:tbl>
      <w:tblPr>
        <w:tblStyle w:val="TableGrid"/>
        <w:tblW w:w="10456" w:type="dxa"/>
        <w:tblLayout w:type="fixed"/>
        <w:tblLook w:val="04A0" w:firstRow="1" w:lastRow="0" w:firstColumn="1" w:lastColumn="0" w:noHBand="0" w:noVBand="1"/>
      </w:tblPr>
      <w:tblGrid>
        <w:gridCol w:w="2830"/>
        <w:gridCol w:w="2381"/>
        <w:gridCol w:w="2694"/>
        <w:gridCol w:w="2551"/>
      </w:tblGrid>
      <w:tr w:rsidR="007F6603" w:rsidRPr="00115D07" w14:paraId="245855DB" w14:textId="77777777" w:rsidTr="00AF7FB3">
        <w:trPr>
          <w:trHeight w:val="465"/>
        </w:trPr>
        <w:tc>
          <w:tcPr>
            <w:tcW w:w="5211" w:type="dxa"/>
            <w:gridSpan w:val="2"/>
            <w:shd w:val="clear" w:color="auto" w:fill="auto"/>
            <w:vAlign w:val="center"/>
          </w:tcPr>
          <w:p w14:paraId="742C4982" w14:textId="77777777" w:rsidR="007F6603" w:rsidRPr="00115D07" w:rsidRDefault="007F6603" w:rsidP="00AF7FB3">
            <w:pPr>
              <w:pStyle w:val="Tableheading"/>
            </w:pPr>
            <w:r w:rsidRPr="00115D07">
              <w:t>Service Specification</w:t>
            </w:r>
          </w:p>
        </w:tc>
        <w:tc>
          <w:tcPr>
            <w:tcW w:w="5245" w:type="dxa"/>
            <w:gridSpan w:val="2"/>
            <w:shd w:val="clear" w:color="auto" w:fill="auto"/>
            <w:vAlign w:val="center"/>
          </w:tcPr>
          <w:p w14:paraId="620CE920" w14:textId="77777777" w:rsidR="007F6603" w:rsidRPr="00115D07" w:rsidRDefault="007F6603" w:rsidP="00AF7FB3">
            <w:pPr>
              <w:pStyle w:val="Tableheading"/>
            </w:pPr>
            <w:r w:rsidRPr="00115D07">
              <w:t>Service Design</w:t>
            </w:r>
          </w:p>
        </w:tc>
      </w:tr>
      <w:tr w:rsidR="007F6603" w:rsidRPr="00115D07" w14:paraId="18A86CD8" w14:textId="77777777" w:rsidTr="00AF7FB3">
        <w:trPr>
          <w:trHeight w:val="465"/>
        </w:trPr>
        <w:tc>
          <w:tcPr>
            <w:tcW w:w="2830" w:type="dxa"/>
            <w:shd w:val="clear" w:color="auto" w:fill="auto"/>
            <w:vAlign w:val="center"/>
          </w:tcPr>
          <w:p w14:paraId="6BE2753E" w14:textId="77777777" w:rsidR="007F6603" w:rsidRPr="00115D07" w:rsidRDefault="007F6603" w:rsidP="00AF7FB3">
            <w:pPr>
              <w:pStyle w:val="Tableheading"/>
            </w:pPr>
            <w:r w:rsidRPr="00115D07">
              <w:t>ServiceInterface</w:t>
            </w:r>
          </w:p>
        </w:tc>
        <w:tc>
          <w:tcPr>
            <w:tcW w:w="2381" w:type="dxa"/>
            <w:shd w:val="clear" w:color="auto" w:fill="auto"/>
            <w:vAlign w:val="center"/>
          </w:tcPr>
          <w:p w14:paraId="69B8BEB0" w14:textId="77777777" w:rsidR="007F6603" w:rsidRPr="00115D07" w:rsidRDefault="007F6603" w:rsidP="00AF7FB3">
            <w:pPr>
              <w:pStyle w:val="Tableheading"/>
            </w:pPr>
            <w:r w:rsidRPr="00115D07">
              <w:t>Service Operation</w:t>
            </w:r>
          </w:p>
        </w:tc>
        <w:tc>
          <w:tcPr>
            <w:tcW w:w="2694" w:type="dxa"/>
            <w:shd w:val="clear" w:color="auto" w:fill="auto"/>
            <w:vAlign w:val="center"/>
          </w:tcPr>
          <w:p w14:paraId="6F7846D1" w14:textId="77777777" w:rsidR="007F6603" w:rsidRPr="00115D07" w:rsidRDefault="007F6603" w:rsidP="00AF7FB3">
            <w:pPr>
              <w:pStyle w:val="Tableheading"/>
            </w:pPr>
            <w:r w:rsidRPr="00115D07">
              <w:t>Service Interface</w:t>
            </w:r>
          </w:p>
        </w:tc>
        <w:tc>
          <w:tcPr>
            <w:tcW w:w="2551" w:type="dxa"/>
            <w:shd w:val="clear" w:color="auto" w:fill="auto"/>
            <w:vAlign w:val="center"/>
          </w:tcPr>
          <w:p w14:paraId="7441BACE" w14:textId="77777777" w:rsidR="007F6603" w:rsidRPr="00115D07" w:rsidRDefault="007F6603" w:rsidP="00AF7FB3">
            <w:pPr>
              <w:pStyle w:val="Tableheading"/>
            </w:pPr>
            <w:r w:rsidRPr="00115D07">
              <w:t>Service Operation</w:t>
            </w:r>
          </w:p>
        </w:tc>
      </w:tr>
      <w:tr w:rsidR="007F6603" w:rsidRPr="00115D07" w14:paraId="736107BD" w14:textId="77777777" w:rsidTr="00AF7FB3">
        <w:trPr>
          <w:trHeight w:val="465"/>
        </w:trPr>
        <w:tc>
          <w:tcPr>
            <w:tcW w:w="2830" w:type="dxa"/>
            <w:vAlign w:val="center"/>
          </w:tcPr>
          <w:p w14:paraId="106465A0" w14:textId="77777777" w:rsidR="007F6603" w:rsidRPr="0037145C" w:rsidRDefault="007F6603" w:rsidP="00AF7FB3">
            <w:pPr>
              <w:pStyle w:val="Tabletext"/>
              <w:rPr>
                <w:color w:val="00B0F0"/>
              </w:rPr>
            </w:pPr>
            <w:r w:rsidRPr="0037145C">
              <w:rPr>
                <w:color w:val="00B0F0"/>
              </w:rPr>
              <w:t>AddressLookupInterface</w:t>
            </w:r>
          </w:p>
        </w:tc>
        <w:tc>
          <w:tcPr>
            <w:tcW w:w="2381" w:type="dxa"/>
            <w:vAlign w:val="center"/>
          </w:tcPr>
          <w:p w14:paraId="769B65B7" w14:textId="77777777" w:rsidR="007F6603" w:rsidRPr="0037145C" w:rsidRDefault="007F6603" w:rsidP="00AF7FB3">
            <w:pPr>
              <w:pStyle w:val="Tabletext"/>
              <w:rPr>
                <w:color w:val="00B0F0"/>
              </w:rPr>
            </w:pPr>
            <w:r w:rsidRPr="0037145C">
              <w:rPr>
                <w:color w:val="00B0F0"/>
              </w:rPr>
              <w:t>getAddressForPerson</w:t>
            </w:r>
          </w:p>
        </w:tc>
        <w:tc>
          <w:tcPr>
            <w:tcW w:w="2694" w:type="dxa"/>
            <w:vAlign w:val="center"/>
          </w:tcPr>
          <w:p w14:paraId="429A1F55" w14:textId="77777777" w:rsidR="007F6603" w:rsidRPr="0037145C" w:rsidRDefault="007F6603" w:rsidP="00AF7FB3">
            <w:pPr>
              <w:pStyle w:val="Tabletext"/>
              <w:rPr>
                <w:color w:val="00B0F0"/>
              </w:rPr>
            </w:pPr>
            <w:r w:rsidRPr="0037145C">
              <w:rPr>
                <w:color w:val="00B0F0"/>
              </w:rPr>
              <w:t>AddressLookup (see WSDL file [x])</w:t>
            </w:r>
          </w:p>
        </w:tc>
        <w:tc>
          <w:tcPr>
            <w:tcW w:w="2551" w:type="dxa"/>
            <w:vAlign w:val="center"/>
          </w:tcPr>
          <w:p w14:paraId="2DB0D17A" w14:textId="77777777" w:rsidR="007F6603" w:rsidRPr="0037145C" w:rsidRDefault="007F6603" w:rsidP="00AF7FB3">
            <w:pPr>
              <w:pStyle w:val="Tabletext"/>
              <w:rPr>
                <w:color w:val="00B0F0"/>
              </w:rPr>
            </w:pPr>
            <w:r w:rsidRPr="0037145C">
              <w:rPr>
                <w:color w:val="00B0F0"/>
              </w:rPr>
              <w:t>findAddress()</w:t>
            </w:r>
          </w:p>
        </w:tc>
      </w:tr>
      <w:tr w:rsidR="007F6603" w:rsidRPr="00115D07" w14:paraId="1E3DF452" w14:textId="77777777" w:rsidTr="00AF7FB3">
        <w:trPr>
          <w:trHeight w:val="465"/>
        </w:trPr>
        <w:tc>
          <w:tcPr>
            <w:tcW w:w="2830" w:type="dxa"/>
            <w:vMerge w:val="restart"/>
          </w:tcPr>
          <w:p w14:paraId="6C72D65E" w14:textId="77777777" w:rsidR="007F6603" w:rsidRPr="0037145C" w:rsidRDefault="007F6603" w:rsidP="00AF7FB3">
            <w:pPr>
              <w:pStyle w:val="Tabletext"/>
              <w:rPr>
                <w:color w:val="00B0F0"/>
              </w:rPr>
            </w:pPr>
            <w:r w:rsidRPr="0037145C">
              <w:rPr>
                <w:color w:val="00B0F0"/>
              </w:rPr>
              <w:t>subscribeForAddressChangeForPerson</w:t>
            </w:r>
          </w:p>
        </w:tc>
        <w:tc>
          <w:tcPr>
            <w:tcW w:w="2381" w:type="dxa"/>
          </w:tcPr>
          <w:p w14:paraId="0C96C5F8" w14:textId="77777777" w:rsidR="007F6603" w:rsidRPr="0037145C" w:rsidRDefault="007F6603" w:rsidP="00AF7FB3">
            <w:pPr>
              <w:pStyle w:val="Tabletext"/>
              <w:rPr>
                <w:color w:val="00B0F0"/>
              </w:rPr>
            </w:pPr>
            <w:r w:rsidRPr="0037145C">
              <w:rPr>
                <w:color w:val="00B0F0"/>
              </w:rPr>
              <w:t>subscribeForAddressChangeForPerson</w:t>
            </w:r>
          </w:p>
        </w:tc>
        <w:tc>
          <w:tcPr>
            <w:tcW w:w="2694" w:type="dxa"/>
            <w:vMerge w:val="restart"/>
            <w:vAlign w:val="center"/>
          </w:tcPr>
          <w:p w14:paraId="0F356B47" w14:textId="77777777" w:rsidR="007F6603" w:rsidRPr="0037145C" w:rsidRDefault="007F6603" w:rsidP="00AF7FB3">
            <w:pPr>
              <w:pStyle w:val="Tabletext"/>
              <w:rPr>
                <w:color w:val="00B0F0"/>
              </w:rPr>
            </w:pPr>
            <w:r w:rsidRPr="0037145C">
              <w:rPr>
                <w:color w:val="00B0F0"/>
              </w:rPr>
              <w:t>WebService Notification interface specified by WSDL file [y]</w:t>
            </w:r>
          </w:p>
        </w:tc>
        <w:tc>
          <w:tcPr>
            <w:tcW w:w="2551" w:type="dxa"/>
            <w:vAlign w:val="center"/>
          </w:tcPr>
          <w:p w14:paraId="0F612E68" w14:textId="77777777" w:rsidR="007F6603" w:rsidRPr="0037145C" w:rsidRDefault="007F6603" w:rsidP="00AF7FB3">
            <w:pPr>
              <w:pStyle w:val="Tabletext"/>
              <w:rPr>
                <w:color w:val="00B0F0"/>
              </w:rPr>
            </w:pPr>
            <w:r w:rsidRPr="0037145C">
              <w:rPr>
                <w:color w:val="00B0F0"/>
              </w:rPr>
              <w:t>Standard WS-N subscribe()</w:t>
            </w:r>
          </w:p>
        </w:tc>
      </w:tr>
      <w:tr w:rsidR="007F6603" w:rsidRPr="00115D07" w14:paraId="5ABF94D7" w14:textId="77777777" w:rsidTr="00AF7FB3">
        <w:trPr>
          <w:trHeight w:val="465"/>
        </w:trPr>
        <w:tc>
          <w:tcPr>
            <w:tcW w:w="2830" w:type="dxa"/>
            <w:vMerge/>
            <w:vAlign w:val="center"/>
          </w:tcPr>
          <w:p w14:paraId="49D2AB88" w14:textId="77777777" w:rsidR="007F6603" w:rsidRPr="0037145C" w:rsidRDefault="007F6603" w:rsidP="00AF7FB3">
            <w:pPr>
              <w:pStyle w:val="Tabletext"/>
              <w:rPr>
                <w:color w:val="00B0F0"/>
              </w:rPr>
            </w:pPr>
          </w:p>
        </w:tc>
        <w:tc>
          <w:tcPr>
            <w:tcW w:w="2381" w:type="dxa"/>
            <w:vAlign w:val="center"/>
          </w:tcPr>
          <w:p w14:paraId="320B4DA9" w14:textId="77777777" w:rsidR="007F6603" w:rsidRPr="0037145C" w:rsidRDefault="007F6603" w:rsidP="00AF7FB3">
            <w:pPr>
              <w:pStyle w:val="Tabletext"/>
              <w:rPr>
                <w:color w:val="00B0F0"/>
              </w:rPr>
            </w:pPr>
            <w:r w:rsidRPr="0037145C">
              <w:rPr>
                <w:color w:val="00B0F0"/>
              </w:rPr>
              <w:t>unsubscribeFromAddressChangeForPerson</w:t>
            </w:r>
          </w:p>
        </w:tc>
        <w:tc>
          <w:tcPr>
            <w:tcW w:w="2694" w:type="dxa"/>
            <w:vMerge/>
            <w:vAlign w:val="center"/>
          </w:tcPr>
          <w:p w14:paraId="76AF0A48" w14:textId="77777777" w:rsidR="007F6603" w:rsidRPr="0037145C" w:rsidRDefault="007F6603" w:rsidP="00AF7FB3">
            <w:pPr>
              <w:pStyle w:val="Tabletext"/>
              <w:rPr>
                <w:color w:val="00B0F0"/>
              </w:rPr>
            </w:pPr>
          </w:p>
        </w:tc>
        <w:tc>
          <w:tcPr>
            <w:tcW w:w="2551" w:type="dxa"/>
            <w:vAlign w:val="center"/>
          </w:tcPr>
          <w:p w14:paraId="342A6DB5" w14:textId="77777777" w:rsidR="007F6603" w:rsidRPr="0037145C" w:rsidRDefault="007F6603" w:rsidP="00AF7FB3">
            <w:pPr>
              <w:pStyle w:val="Tabletext"/>
              <w:rPr>
                <w:color w:val="00B0F0"/>
              </w:rPr>
            </w:pPr>
            <w:r w:rsidRPr="0037145C">
              <w:rPr>
                <w:color w:val="00B0F0"/>
              </w:rPr>
              <w:t>Standard WS-N unsubscribe()</w:t>
            </w:r>
          </w:p>
        </w:tc>
      </w:tr>
      <w:tr w:rsidR="007F6603" w:rsidRPr="00115D07" w14:paraId="4B1C9B37" w14:textId="77777777" w:rsidTr="00AF7FB3">
        <w:trPr>
          <w:trHeight w:val="465"/>
        </w:trPr>
        <w:tc>
          <w:tcPr>
            <w:tcW w:w="2830" w:type="dxa"/>
            <w:vAlign w:val="center"/>
          </w:tcPr>
          <w:p w14:paraId="02BDDF04" w14:textId="77777777" w:rsidR="007F6603" w:rsidRPr="0037145C" w:rsidRDefault="007F6603" w:rsidP="00AF7FB3">
            <w:pPr>
              <w:pStyle w:val="Tabletext"/>
              <w:rPr>
                <w:color w:val="00B0F0"/>
              </w:rPr>
            </w:pPr>
            <w:r w:rsidRPr="0037145C">
              <w:rPr>
                <w:color w:val="00B0F0"/>
              </w:rPr>
              <w:t>AddressPublicationInterface</w:t>
            </w:r>
          </w:p>
        </w:tc>
        <w:tc>
          <w:tcPr>
            <w:tcW w:w="2381" w:type="dxa"/>
            <w:vAlign w:val="center"/>
          </w:tcPr>
          <w:p w14:paraId="492146F0" w14:textId="77777777" w:rsidR="007F6603" w:rsidRPr="0037145C" w:rsidRDefault="007F6603" w:rsidP="00AF7FB3">
            <w:pPr>
              <w:pStyle w:val="Tabletext"/>
              <w:rPr>
                <w:color w:val="00B0F0"/>
              </w:rPr>
            </w:pPr>
            <w:r w:rsidRPr="0037145C">
              <w:rPr>
                <w:color w:val="00B0F0"/>
              </w:rPr>
              <w:t>notifyAddressChange</w:t>
            </w:r>
          </w:p>
        </w:tc>
        <w:tc>
          <w:tcPr>
            <w:tcW w:w="2694" w:type="dxa"/>
            <w:vAlign w:val="center"/>
          </w:tcPr>
          <w:p w14:paraId="1CAB3EA8" w14:textId="77777777" w:rsidR="007F6603" w:rsidRPr="0037145C" w:rsidRDefault="007F6603" w:rsidP="00AF7FB3">
            <w:pPr>
              <w:pStyle w:val="Tabletext"/>
              <w:rPr>
                <w:color w:val="00B0F0"/>
              </w:rPr>
            </w:pPr>
            <w:r w:rsidRPr="0037145C">
              <w:rPr>
                <w:color w:val="00B0F0"/>
              </w:rPr>
              <w:t>WebService Notification interface specified by WSDL file [y]</w:t>
            </w:r>
          </w:p>
        </w:tc>
        <w:tc>
          <w:tcPr>
            <w:tcW w:w="2551" w:type="dxa"/>
            <w:vAlign w:val="center"/>
          </w:tcPr>
          <w:p w14:paraId="708F78DD" w14:textId="77777777" w:rsidR="007F6603" w:rsidRPr="0037145C" w:rsidRDefault="007F6603" w:rsidP="00AF7FB3">
            <w:pPr>
              <w:pStyle w:val="Tabletext"/>
              <w:rPr>
                <w:color w:val="00B0F0"/>
              </w:rPr>
            </w:pPr>
            <w:r w:rsidRPr="0037145C">
              <w:rPr>
                <w:color w:val="00B0F0"/>
              </w:rPr>
              <w:t>Standard WS-N notify()</w:t>
            </w:r>
          </w:p>
        </w:tc>
      </w:tr>
    </w:tbl>
    <w:p w14:paraId="237B5A3C" w14:textId="77777777" w:rsidR="007F6603" w:rsidRPr="00115D07" w:rsidRDefault="007F6603" w:rsidP="007F6603"/>
    <w:p w14:paraId="4E416DB0" w14:textId="77777777" w:rsidR="007F6603" w:rsidRDefault="007F6603" w:rsidP="007F6603">
      <w:pPr>
        <w:pStyle w:val="BodytextBlue"/>
      </w:pPr>
      <w:r w:rsidRPr="00115D07">
        <w:t>The table above (in this example for service design using SOAP) shall provide the mapping of service design to service specification, as well as references to the formal descriptions of the service interfaces and operations (these references are symbolised by [x], [y] in the table above).  These may be references to external documents (e.g. standards) or to other sections in this document (e.g. to subsection of section 2).</w:t>
      </w:r>
    </w:p>
    <w:p w14:paraId="3F19D420" w14:textId="77777777" w:rsidR="007F6603" w:rsidRDefault="007F6603" w:rsidP="007F6603">
      <w:pPr>
        <w:spacing w:after="200" w:line="276" w:lineRule="auto"/>
        <w:rPr>
          <w:rFonts w:asciiTheme="minorHAnsi" w:hAnsiTheme="minorHAnsi" w:cstheme="minorBidi"/>
          <w:i/>
          <w:color w:val="00B0F0"/>
          <w:lang w:eastAsia="en-US"/>
        </w:rPr>
      </w:pPr>
      <w:r>
        <w:br w:type="page"/>
      </w:r>
    </w:p>
    <w:p w14:paraId="5CEBABA3" w14:textId="77777777" w:rsidR="007F6603" w:rsidRPr="00115D07" w:rsidRDefault="007F6603" w:rsidP="007F6603">
      <w:pPr>
        <w:pStyle w:val="AnnexEHead1"/>
      </w:pPr>
      <w:bookmarkStart w:id="184" w:name="_Ref479328985"/>
      <w:r w:rsidRPr="00115D07">
        <w:lastRenderedPageBreak/>
        <w:t>PHYSICAL DATA MODEL</w:t>
      </w:r>
      <w:bookmarkEnd w:id="184"/>
    </w:p>
    <w:p w14:paraId="58246827" w14:textId="77777777" w:rsidR="007F6603" w:rsidRPr="00115D07" w:rsidRDefault="007F6603" w:rsidP="007F6603">
      <w:pPr>
        <w:pStyle w:val="Heading1separatationline"/>
      </w:pPr>
    </w:p>
    <w:p w14:paraId="07BC7524" w14:textId="77777777" w:rsidR="007F6603" w:rsidRPr="00115D07" w:rsidRDefault="007F6603" w:rsidP="007F6603">
      <w:pPr>
        <w:pStyle w:val="BodyText"/>
      </w:pPr>
      <w:r w:rsidRPr="00115D07">
        <w:t>This section describes in detail the data structures to be exchanged between providers and consumers of the service.</w:t>
      </w:r>
    </w:p>
    <w:p w14:paraId="63E698CD" w14:textId="77777777" w:rsidR="007F6603" w:rsidRPr="00115D07" w:rsidRDefault="007F6603" w:rsidP="007F6603">
      <w:pPr>
        <w:pStyle w:val="BodytextBlue"/>
      </w:pPr>
      <w:r w:rsidRPr="00115D07">
        <w:t>This section provides a detailed description of the data structures exchanged between service provider and service consumer.  This description shall also include a mapping of the data structures to the service data model provided in the service specification.</w:t>
      </w:r>
    </w:p>
    <w:p w14:paraId="2080EF8E" w14:textId="77777777" w:rsidR="007F6603" w:rsidRPr="00115D07" w:rsidRDefault="007F6603" w:rsidP="007F6603">
      <w:pPr>
        <w:pStyle w:val="BodytextBlue"/>
      </w:pPr>
      <w:r w:rsidRPr="00115D07">
        <w:t>The service design description template does not prescribe a detailed format for this section.  Allowed presentations of the physical data model include</w:t>
      </w:r>
      <w:r>
        <w:t>:</w:t>
      </w:r>
    </w:p>
    <w:p w14:paraId="0D72D076" w14:textId="77777777" w:rsidR="007F6603" w:rsidRPr="00115D07" w:rsidRDefault="007F6603" w:rsidP="007F6603">
      <w:pPr>
        <w:pStyle w:val="Bullet1Blue"/>
      </w:pPr>
      <w:r w:rsidRPr="00115D07">
        <w:t>UML diagrams representing the data structures including detailed physical data type descriptions at attribute level;</w:t>
      </w:r>
    </w:p>
    <w:p w14:paraId="08B4095A" w14:textId="77777777" w:rsidR="007F6603" w:rsidRPr="00115D07" w:rsidRDefault="007F6603" w:rsidP="007F6603">
      <w:pPr>
        <w:pStyle w:val="Bullet1Blue"/>
      </w:pPr>
      <w:r w:rsidRPr="00115D07">
        <w:t>XML/XSD files describing the data structures;</w:t>
      </w:r>
    </w:p>
    <w:p w14:paraId="7DD763EF" w14:textId="77777777" w:rsidR="007F6603" w:rsidRPr="00115D07" w:rsidRDefault="007F6603" w:rsidP="007F6603">
      <w:pPr>
        <w:pStyle w:val="Bullet1Blue"/>
      </w:pPr>
      <w:r w:rsidRPr="00115D07">
        <w:t>Tabular presentations.</w:t>
      </w:r>
    </w:p>
    <w:p w14:paraId="4B21C867" w14:textId="77777777" w:rsidR="007F6603" w:rsidRPr="00115D07" w:rsidRDefault="007F6603" w:rsidP="007F6603">
      <w:pPr>
        <w:pStyle w:val="BodytextBlue"/>
      </w:pPr>
      <w:r w:rsidRPr="00115D07">
        <w:t>Any mixture of the above formats is allowed.</w:t>
      </w:r>
    </w:p>
    <w:p w14:paraId="6A11E591" w14:textId="77777777" w:rsidR="007F6603" w:rsidRPr="00115D07" w:rsidRDefault="007F6603" w:rsidP="007F6603">
      <w:pPr>
        <w:pStyle w:val="BodytextBlue"/>
      </w:pPr>
      <w:r w:rsidRPr="00115D07">
        <w:fldChar w:fldCharType="begin"/>
      </w:r>
      <w:r w:rsidRPr="00115D07">
        <w:instrText xml:space="preserve"> REF _Ref479336792 \r \h </w:instrText>
      </w:r>
      <w:r>
        <w:instrText xml:space="preserve"> \* MERGEFORMAT </w:instrText>
      </w:r>
      <w:r w:rsidRPr="00115D07">
        <w:fldChar w:fldCharType="separate"/>
      </w:r>
      <w:r w:rsidR="00263BC4">
        <w:t>Figure 13</w:t>
      </w:r>
      <w:r w:rsidRPr="00115D07">
        <w:fldChar w:fldCharType="end"/>
      </w:r>
      <w:r w:rsidRPr="00115D07">
        <w:t>shows an e</w:t>
      </w:r>
      <w:r>
        <w:t>xample of an UML diagram.</w:t>
      </w:r>
    </w:p>
    <w:p w14:paraId="4BA0D6D3" w14:textId="283B07B3" w:rsidR="007F6603" w:rsidRPr="00115D07" w:rsidRDefault="00845ACC" w:rsidP="007F6603">
      <w:pPr>
        <w:pStyle w:val="BodyText"/>
        <w:jc w:val="center"/>
      </w:pPr>
      <w:r>
        <w:rPr>
          <w:noProof/>
        </w:rPr>
        <w:drawing>
          <wp:inline distT="0" distB="0" distL="0" distR="0" wp14:anchorId="6213C26B" wp14:editId="44771A5C">
            <wp:extent cx="3931920" cy="1280160"/>
            <wp:effectExtent l="0" t="0" r="0" b="0"/>
            <wp:docPr id="31" name="Grafik 31" descr="C:\Users\slau\AppData\Local\Microsoft\Windows\INetCache\Content.Word\Fig 8 Service Name Service Data Model Diagr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slau\AppData\Local\Microsoft\Windows\INetCache\Content.Word\Fig 8 Service Name Service Data Model Diagram.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931920" cy="1280160"/>
                    </a:xfrm>
                    <a:prstGeom prst="rect">
                      <a:avLst/>
                    </a:prstGeom>
                    <a:noFill/>
                    <a:ln>
                      <a:noFill/>
                    </a:ln>
                  </pic:spPr>
                </pic:pic>
              </a:graphicData>
            </a:graphic>
          </wp:inline>
        </w:drawing>
      </w:r>
    </w:p>
    <w:p w14:paraId="745E2CBF" w14:textId="77777777" w:rsidR="007F6603" w:rsidRPr="00115D07" w:rsidRDefault="007F6603" w:rsidP="007F6603">
      <w:pPr>
        <w:pStyle w:val="Figurecaption"/>
        <w:jc w:val="center"/>
      </w:pPr>
      <w:bookmarkStart w:id="185" w:name="_Ref479336792"/>
      <w:bookmarkStart w:id="186" w:name="_Toc522702802"/>
      <w:r w:rsidRPr="00115D07">
        <w:rPr>
          <w:iCs/>
          <w:color w:val="00B0F0"/>
        </w:rPr>
        <w:t xml:space="preserve">&lt;Service Name&gt; </w:t>
      </w:r>
      <w:r w:rsidRPr="00115D07">
        <w:t>Service Data Model diagram</w:t>
      </w:r>
      <w:bookmarkEnd w:id="185"/>
      <w:bookmarkEnd w:id="186"/>
    </w:p>
    <w:p w14:paraId="5BE7A242" w14:textId="77777777" w:rsidR="007F6603" w:rsidRPr="00115D07" w:rsidRDefault="007F6603" w:rsidP="007F6603">
      <w:pPr>
        <w:pStyle w:val="BodytextBlue"/>
      </w:pPr>
      <w:r w:rsidRPr="00115D07">
        <w:t xml:space="preserve">It is mandatory to give a description of each entity item (class), its attributes and the associations between entity items.  The data type of each attribute </w:t>
      </w:r>
      <w:r>
        <w:t>shall</w:t>
      </w:r>
      <w:r w:rsidRPr="00115D07">
        <w:t xml:space="preserve"> be provided, appropriate to the chosen technology.</w:t>
      </w:r>
    </w:p>
    <w:p w14:paraId="60489604" w14:textId="77777777" w:rsidR="007F6603" w:rsidRPr="00115D07" w:rsidRDefault="007F6603" w:rsidP="007F6603">
      <w:pPr>
        <w:pStyle w:val="BodytextBlue"/>
      </w:pPr>
      <w:r w:rsidRPr="00115D07">
        <w:t>If the physical service data model is related to an external data model (e.g. being a subset of a standard data model, e.g. based on an S-100 specification), then this section shall refer to it: each data item of the physical data model shall be mapped to a data item defined in the external data model.  This mapping may be added in the same table that describes the data items and their attributes and associations.</w:t>
      </w:r>
    </w:p>
    <w:p w14:paraId="5BB001B3" w14:textId="77777777" w:rsidR="007F6603" w:rsidRPr="00115D07" w:rsidRDefault="007F6603" w:rsidP="007F6603">
      <w:pPr>
        <w:pStyle w:val="BodytextBlue"/>
      </w:pPr>
      <w:r>
        <w:fldChar w:fldCharType="begin"/>
      </w:r>
      <w:r>
        <w:instrText xml:space="preserve"> REF _Ref490838269 \w \h </w:instrText>
      </w:r>
      <w:r>
        <w:fldChar w:fldCharType="separate"/>
      </w:r>
      <w:r w:rsidR="00263BC4">
        <w:t>Table 16</w:t>
      </w:r>
      <w:r>
        <w:fldChar w:fldCharType="end"/>
      </w:r>
      <w:r w:rsidRPr="00115D07">
        <w:t xml:space="preserve"> is an example for describing a service data model including traces to an external model.</w:t>
      </w:r>
    </w:p>
    <w:p w14:paraId="0A3E1F99" w14:textId="77777777" w:rsidR="007F6603" w:rsidRPr="00115D07" w:rsidRDefault="007F6603" w:rsidP="007F6603">
      <w:pPr>
        <w:spacing w:after="200" w:line="276" w:lineRule="auto"/>
        <w:rPr>
          <w:b/>
          <w:bCs/>
          <w:i/>
          <w:color w:val="575756"/>
          <w:u w:val="single"/>
        </w:rPr>
      </w:pPr>
      <w:r w:rsidRPr="00115D07">
        <w:br w:type="page"/>
      </w:r>
    </w:p>
    <w:p w14:paraId="0C4EF5D2" w14:textId="77777777" w:rsidR="007F6603" w:rsidRPr="00115D07" w:rsidRDefault="007F6603" w:rsidP="007F6603">
      <w:pPr>
        <w:pStyle w:val="Tablecaption"/>
        <w:jc w:val="center"/>
      </w:pPr>
      <w:bookmarkStart w:id="187" w:name="_Ref490838269"/>
      <w:bookmarkStart w:id="188" w:name="_Toc523927257"/>
      <w:r w:rsidRPr="00115D07">
        <w:lastRenderedPageBreak/>
        <w:t>Service Data Model Description</w:t>
      </w:r>
      <w:bookmarkEnd w:id="187"/>
      <w:bookmarkEnd w:id="188"/>
    </w:p>
    <w:tbl>
      <w:tblPr>
        <w:tblW w:w="9781" w:type="dxa"/>
        <w:tblInd w:w="60" w:type="dxa"/>
        <w:tblLayout w:type="fixed"/>
        <w:tblCellMar>
          <w:left w:w="60" w:type="dxa"/>
          <w:right w:w="60" w:type="dxa"/>
        </w:tblCellMar>
        <w:tblLook w:val="0000" w:firstRow="0" w:lastRow="0" w:firstColumn="0" w:lastColumn="0" w:noHBand="0" w:noVBand="0"/>
      </w:tblPr>
      <w:tblGrid>
        <w:gridCol w:w="540"/>
        <w:gridCol w:w="453"/>
        <w:gridCol w:w="1842"/>
        <w:gridCol w:w="709"/>
        <w:gridCol w:w="992"/>
        <w:gridCol w:w="5245"/>
      </w:tblGrid>
      <w:tr w:rsidR="007F6603" w:rsidRPr="00115D07" w14:paraId="6FE6A7F2" w14:textId="77777777" w:rsidTr="00AF7FB3">
        <w:trPr>
          <w:trHeight w:val="242"/>
        </w:trPr>
        <w:tc>
          <w:tcPr>
            <w:tcW w:w="3544" w:type="dxa"/>
            <w:gridSpan w:val="4"/>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4C392678" w14:textId="77777777" w:rsidR="007F6603" w:rsidRPr="00115D07" w:rsidRDefault="007F6603" w:rsidP="00AF7FB3">
            <w:pPr>
              <w:pStyle w:val="Tableheading"/>
            </w:pPr>
            <w:r w:rsidRPr="00115D07">
              <w:t>Element Name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4785B7BD" w14:textId="77777777" w:rsidR="007F6603" w:rsidRPr="00115D07" w:rsidRDefault="007F6603" w:rsidP="00AF7FB3">
            <w:pPr>
              <w:pStyle w:val="Tableheading"/>
            </w:pPr>
            <w:r w:rsidRPr="00115D07">
              <w:t>Description</w:t>
            </w:r>
          </w:p>
        </w:tc>
      </w:tr>
      <w:tr w:rsidR="007F6603" w:rsidRPr="0037145C" w14:paraId="5AD46264" w14:textId="77777777" w:rsidTr="00AF7FB3">
        <w:trPr>
          <w:trHeight w:val="242"/>
          <w:tblHeader/>
        </w:trPr>
        <w:tc>
          <w:tcPr>
            <w:tcW w:w="3544" w:type="dxa"/>
            <w:gridSpan w:val="4"/>
            <w:tcBorders>
              <w:top w:val="single" w:sz="2" w:space="0" w:color="auto"/>
              <w:left w:val="single" w:sz="2" w:space="0" w:color="auto"/>
              <w:bottom w:val="single" w:sz="2" w:space="0" w:color="auto"/>
              <w:right w:val="single" w:sz="2" w:space="0" w:color="auto"/>
            </w:tcBorders>
            <w:shd w:val="clear" w:color="auto" w:fill="auto"/>
          </w:tcPr>
          <w:p w14:paraId="7EC5EA64" w14:textId="77777777" w:rsidR="007F6603" w:rsidRPr="0037145C" w:rsidRDefault="007F6603" w:rsidP="00AF7FB3">
            <w:pPr>
              <w:pStyle w:val="Tabletext"/>
              <w:rPr>
                <w:color w:val="00B0F0"/>
              </w:rPr>
            </w:pPr>
            <w:r w:rsidRPr="0037145C">
              <w:rPr>
                <w:color w:val="00B0F0"/>
              </w:rPr>
              <w:t>Person</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09BE0BB9" w14:textId="77777777" w:rsidR="007F6603" w:rsidRPr="0037145C" w:rsidRDefault="007F6603" w:rsidP="00AF7FB3">
            <w:pPr>
              <w:pStyle w:val="Tabletext"/>
              <w:rPr>
                <w:color w:val="00B0F0"/>
              </w:rPr>
            </w:pPr>
            <w:r w:rsidRPr="0037145C">
              <w:rPr>
                <w:color w:val="00B0F0"/>
              </w:rPr>
              <w:t xml:space="preserve">Describe here the ‘Person’ structure. </w:t>
            </w:r>
          </w:p>
        </w:tc>
      </w:tr>
      <w:tr w:rsidR="007F6603" w:rsidRPr="00115D07" w14:paraId="0181C1B2" w14:textId="77777777" w:rsidTr="00AF7FB3">
        <w:trPr>
          <w:trHeight w:val="230"/>
          <w:tblHeader/>
        </w:trPr>
        <w:tc>
          <w:tcPr>
            <w:tcW w:w="540" w:type="dxa"/>
            <w:tcBorders>
              <w:top w:val="single" w:sz="2" w:space="0" w:color="auto"/>
              <w:left w:val="single" w:sz="2" w:space="0" w:color="auto"/>
              <w:bottom w:val="single" w:sz="2" w:space="0" w:color="auto"/>
              <w:right w:val="single" w:sz="2" w:space="0" w:color="auto"/>
            </w:tcBorders>
            <w:shd w:val="clear" w:color="auto" w:fill="auto"/>
          </w:tcPr>
          <w:p w14:paraId="20CF7A49" w14:textId="77777777" w:rsidR="007F6603" w:rsidRPr="00115D07" w:rsidRDefault="007F6603" w:rsidP="00AF7FB3">
            <w:pPr>
              <w:rPr>
                <w:rFonts w:ascii="Calibri" w:hAnsi="Calibri"/>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529301D5" w14:textId="77777777" w:rsidR="007F6603" w:rsidRPr="00115D07" w:rsidRDefault="007F6603" w:rsidP="00AF7FB3">
            <w:pPr>
              <w:pStyle w:val="Tableheading"/>
            </w:pPr>
            <w:r w:rsidRPr="00115D07">
              <w:t>Attribute 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6CBA34DF" w14:textId="77777777" w:rsidR="007F6603" w:rsidRPr="00115D07" w:rsidRDefault="007F6603" w:rsidP="00AF7FB3">
            <w:pPr>
              <w:pStyle w:val="Tableheading"/>
            </w:pPr>
            <w:r w:rsidRPr="00115D07">
              <w:t>Type</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3E8B4FD0" w14:textId="77777777" w:rsidR="007F6603" w:rsidRPr="00115D07" w:rsidRDefault="007F6603" w:rsidP="00AF7FB3">
            <w:pPr>
              <w:pStyle w:val="Tableheading"/>
            </w:pPr>
            <w:r w:rsidRPr="00115D07">
              <w:t>Description</w:t>
            </w:r>
          </w:p>
        </w:tc>
      </w:tr>
      <w:tr w:rsidR="007F6603" w:rsidRPr="0037145C" w14:paraId="7C7F0207" w14:textId="77777777" w:rsidTr="00AF7FB3">
        <w:trPr>
          <w:trHeight w:val="2"/>
        </w:trPr>
        <w:tc>
          <w:tcPr>
            <w:tcW w:w="540" w:type="dxa"/>
            <w:tcBorders>
              <w:top w:val="single" w:sz="2" w:space="0" w:color="auto"/>
              <w:left w:val="single" w:sz="2" w:space="0" w:color="auto"/>
              <w:bottom w:val="single" w:sz="2" w:space="0" w:color="auto"/>
              <w:right w:val="single" w:sz="2" w:space="0" w:color="auto"/>
            </w:tcBorders>
            <w:shd w:val="clear" w:color="auto" w:fill="auto"/>
          </w:tcPr>
          <w:p w14:paraId="69F0890D" w14:textId="77777777" w:rsidR="007F6603" w:rsidRPr="0037145C" w:rsidRDefault="007F6603" w:rsidP="00AF7FB3">
            <w:pPr>
              <w:rPr>
                <w:rFonts w:ascii="Calibri" w:hAnsi="Calibri"/>
                <w:color w:val="00B0F0"/>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4BC6AB30" w14:textId="77777777" w:rsidR="007F6603" w:rsidRPr="0037145C" w:rsidRDefault="007F6603" w:rsidP="00AF7FB3">
            <w:pPr>
              <w:pStyle w:val="Tabletext"/>
              <w:rPr>
                <w:color w:val="00B0F0"/>
              </w:rPr>
            </w:pPr>
            <w:r w:rsidRPr="0037145C">
              <w:rPr>
                <w:color w:val="00B0F0"/>
              </w:rPr>
              <w:t>firstName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1FA23239" w14:textId="77777777" w:rsidR="007F6603" w:rsidRPr="0037145C" w:rsidRDefault="007F6603" w:rsidP="00AF7FB3">
            <w:pPr>
              <w:pStyle w:val="Tabletext"/>
              <w:rPr>
                <w:color w:val="00B0F0"/>
              </w:rPr>
            </w:pPr>
            <w:r w:rsidRPr="0037145C">
              <w:rPr>
                <w:color w:val="00B0F0"/>
              </w:rPr>
              <w:t>String</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2C6D69C2" w14:textId="77777777" w:rsidR="007F6603" w:rsidRPr="0037145C" w:rsidRDefault="007F6603" w:rsidP="00AF7FB3">
            <w:pPr>
              <w:pStyle w:val="Tabletext"/>
              <w:rPr>
                <w:color w:val="00B0F0"/>
              </w:rPr>
            </w:pPr>
            <w:r w:rsidRPr="0037145C">
              <w:rPr>
                <w:color w:val="00B0F0"/>
              </w:rPr>
              <w:t>Description of firstName goes here.</w:t>
            </w:r>
          </w:p>
        </w:tc>
      </w:tr>
      <w:tr w:rsidR="007F6603" w:rsidRPr="00115D07" w14:paraId="630A3D55"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2F7DBC7B" w14:textId="77777777" w:rsidR="007F6603" w:rsidRPr="00115D07" w:rsidRDefault="007F6603" w:rsidP="00AF7FB3">
            <w:pPr>
              <w:rPr>
                <w:rFonts w:ascii="Calibri" w:hAnsi="Calibri"/>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05B490EE" w14:textId="77777777" w:rsidR="007F6603" w:rsidRPr="00115D07" w:rsidRDefault="007F6603" w:rsidP="00AF7FB3">
            <w:pPr>
              <w:pStyle w:val="Tableheading"/>
            </w:pPr>
            <w:r w:rsidRPr="00115D07">
              <w:t>Tracing Information</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7B28B08E" w14:textId="77777777" w:rsidR="007F6603" w:rsidRPr="00115D07" w:rsidRDefault="007F6603" w:rsidP="00AF7FB3">
            <w:pPr>
              <w:pStyle w:val="Tableheading"/>
            </w:pPr>
            <w:r w:rsidRPr="00115D07">
              <w:t>Value</w:t>
            </w:r>
          </w:p>
        </w:tc>
      </w:tr>
      <w:tr w:rsidR="007F6603" w:rsidRPr="0037145C" w14:paraId="5428B21F"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1ADFC890" w14:textId="77777777" w:rsidR="007F6603" w:rsidRPr="0037145C" w:rsidRDefault="007F6603" w:rsidP="00AF7FB3">
            <w:pPr>
              <w:rPr>
                <w:rFonts w:ascii="Calibri" w:hAnsi="Calibri"/>
                <w:color w:val="00B0F0"/>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161DF842" w14:textId="77777777" w:rsidR="007F6603" w:rsidRPr="0037145C" w:rsidRDefault="007F6603" w:rsidP="00AF7FB3">
            <w:pPr>
              <w:pStyle w:val="Tabletext"/>
              <w:rPr>
                <w:color w:val="00B0F0"/>
              </w:rPr>
            </w:pPr>
            <w:r w:rsidRPr="0037145C">
              <w:rPr>
                <w:color w:val="00B0F0"/>
              </w:rPr>
              <w:t>Spec.data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16C9BB72" w14:textId="77777777" w:rsidR="007F6603" w:rsidRPr="0037145C" w:rsidRDefault="007F6603" w:rsidP="00AF7FB3">
            <w:pPr>
              <w:pStyle w:val="Tabletext"/>
              <w:rPr>
                <w:color w:val="00B0F0"/>
              </w:rPr>
            </w:pPr>
            <w:r w:rsidRPr="0037145C">
              <w:rPr>
                <w:color w:val="00B0F0"/>
              </w:rPr>
              <w:t>Trace into the service specification data model for firstName</w:t>
            </w:r>
          </w:p>
        </w:tc>
      </w:tr>
      <w:tr w:rsidR="007F6603" w:rsidRPr="0037145C" w14:paraId="07AE6481"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38462175" w14:textId="77777777" w:rsidR="007F6603" w:rsidRPr="0037145C" w:rsidRDefault="007F6603" w:rsidP="00AF7FB3">
            <w:pPr>
              <w:rPr>
                <w:rFonts w:ascii="Calibri" w:hAnsi="Calibri"/>
                <w:color w:val="00B0F0"/>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757E694E" w14:textId="77777777" w:rsidR="007F6603" w:rsidRPr="0037145C" w:rsidRDefault="007F6603" w:rsidP="00AF7FB3">
            <w:pPr>
              <w:pStyle w:val="Tabletext"/>
              <w:rPr>
                <w:color w:val="00B0F0"/>
              </w:rPr>
            </w:pPr>
            <w:r w:rsidRPr="0037145C">
              <w:rPr>
                <w:color w:val="00B0F0"/>
              </w:rPr>
              <w:t>External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0D9AD372" w14:textId="77777777" w:rsidR="007F6603" w:rsidRPr="0037145C" w:rsidRDefault="007F6603" w:rsidP="00AF7FB3">
            <w:pPr>
              <w:pStyle w:val="Tabletext"/>
              <w:rPr>
                <w:color w:val="00B0F0"/>
              </w:rPr>
            </w:pPr>
            <w:r w:rsidRPr="0037145C">
              <w:rPr>
                <w:color w:val="00B0F0"/>
              </w:rPr>
              <w:t>Trace into the external data model for firstName</w:t>
            </w:r>
          </w:p>
        </w:tc>
      </w:tr>
      <w:tr w:rsidR="007F6603" w:rsidRPr="00115D07" w14:paraId="0845414F" w14:textId="77777777" w:rsidTr="00AF7FB3">
        <w:trPr>
          <w:trHeight w:val="230"/>
          <w:tblHeader/>
        </w:trPr>
        <w:tc>
          <w:tcPr>
            <w:tcW w:w="540" w:type="dxa"/>
            <w:tcBorders>
              <w:top w:val="single" w:sz="2" w:space="0" w:color="auto"/>
              <w:left w:val="single" w:sz="2" w:space="0" w:color="auto"/>
              <w:bottom w:val="single" w:sz="2" w:space="0" w:color="auto"/>
              <w:right w:val="single" w:sz="2" w:space="0" w:color="auto"/>
            </w:tcBorders>
            <w:shd w:val="clear" w:color="auto" w:fill="auto"/>
          </w:tcPr>
          <w:p w14:paraId="48526328" w14:textId="77777777" w:rsidR="007F6603" w:rsidRPr="00115D07" w:rsidRDefault="007F6603" w:rsidP="00AF7FB3">
            <w:pPr>
              <w:rPr>
                <w:rFonts w:ascii="Calibri" w:hAnsi="Calibri"/>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1BB2DB83" w14:textId="77777777" w:rsidR="007F6603" w:rsidRPr="00115D07" w:rsidRDefault="007F6603" w:rsidP="00AF7FB3">
            <w:pPr>
              <w:pStyle w:val="Tableheading"/>
            </w:pPr>
            <w:r w:rsidRPr="00115D07">
              <w:t>Attribute 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379BEC3C" w14:textId="77777777" w:rsidR="007F6603" w:rsidRPr="00115D07" w:rsidRDefault="007F6603" w:rsidP="00AF7FB3">
            <w:pPr>
              <w:pStyle w:val="Tableheading"/>
            </w:pPr>
            <w:r w:rsidRPr="00115D07">
              <w:t>Type</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73C283C0" w14:textId="77777777" w:rsidR="007F6603" w:rsidRPr="00115D07" w:rsidRDefault="007F6603" w:rsidP="00AF7FB3">
            <w:pPr>
              <w:pStyle w:val="Tableheading"/>
            </w:pPr>
            <w:r w:rsidRPr="00115D07">
              <w:t>Description</w:t>
            </w:r>
          </w:p>
        </w:tc>
      </w:tr>
      <w:tr w:rsidR="007F6603" w:rsidRPr="0037145C" w14:paraId="49897128" w14:textId="77777777" w:rsidTr="00AF7FB3">
        <w:trPr>
          <w:trHeight w:val="2"/>
        </w:trPr>
        <w:tc>
          <w:tcPr>
            <w:tcW w:w="540" w:type="dxa"/>
            <w:tcBorders>
              <w:top w:val="single" w:sz="2" w:space="0" w:color="auto"/>
              <w:left w:val="single" w:sz="2" w:space="0" w:color="auto"/>
              <w:bottom w:val="single" w:sz="2" w:space="0" w:color="auto"/>
              <w:right w:val="single" w:sz="2" w:space="0" w:color="auto"/>
            </w:tcBorders>
            <w:shd w:val="clear" w:color="auto" w:fill="auto"/>
          </w:tcPr>
          <w:p w14:paraId="63E71E2F" w14:textId="77777777" w:rsidR="007F6603" w:rsidRPr="0037145C" w:rsidRDefault="007F6603" w:rsidP="00AF7FB3">
            <w:pPr>
              <w:rPr>
                <w:rFonts w:ascii="Calibri" w:hAnsi="Calibri"/>
                <w:color w:val="00B0F0"/>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347DCA8A" w14:textId="77777777" w:rsidR="007F6603" w:rsidRPr="0037145C" w:rsidRDefault="007F6603" w:rsidP="00AF7FB3">
            <w:pPr>
              <w:pStyle w:val="Tabletext"/>
              <w:rPr>
                <w:color w:val="00B0F0"/>
              </w:rPr>
            </w:pPr>
            <w:r w:rsidRPr="0037145C">
              <w:rPr>
                <w:color w:val="00B0F0"/>
              </w:rPr>
              <w:t>lastName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58CFE553" w14:textId="77777777" w:rsidR="007F6603" w:rsidRPr="0037145C" w:rsidRDefault="007F6603" w:rsidP="00AF7FB3">
            <w:pPr>
              <w:pStyle w:val="Tabletext"/>
              <w:rPr>
                <w:color w:val="00B0F0"/>
              </w:rPr>
            </w:pPr>
            <w:r w:rsidRPr="0037145C">
              <w:rPr>
                <w:color w:val="00B0F0"/>
              </w:rPr>
              <w:t>String</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3A9D8F26" w14:textId="77777777" w:rsidR="007F6603" w:rsidRPr="0037145C" w:rsidRDefault="007F6603" w:rsidP="00AF7FB3">
            <w:pPr>
              <w:pStyle w:val="Tabletext"/>
              <w:rPr>
                <w:color w:val="00B0F0"/>
              </w:rPr>
            </w:pPr>
            <w:r w:rsidRPr="0037145C">
              <w:rPr>
                <w:color w:val="00B0F0"/>
              </w:rPr>
              <w:t>Description of lastName goes here.</w:t>
            </w:r>
          </w:p>
        </w:tc>
      </w:tr>
      <w:tr w:rsidR="007F6603" w:rsidRPr="00115D07" w14:paraId="7191A7FC"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38C6E8E5" w14:textId="77777777" w:rsidR="007F6603" w:rsidRPr="00115D07" w:rsidRDefault="007F6603" w:rsidP="00AF7FB3">
            <w:pPr>
              <w:rPr>
                <w:rFonts w:ascii="Calibri" w:hAnsi="Calibri"/>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41E1591B" w14:textId="77777777" w:rsidR="007F6603" w:rsidRPr="00115D07" w:rsidRDefault="007F6603" w:rsidP="00AF7FB3">
            <w:pPr>
              <w:pStyle w:val="Tableheading"/>
            </w:pPr>
            <w:r w:rsidRPr="00115D07">
              <w:t>Tracing Information</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7D243852" w14:textId="77777777" w:rsidR="007F6603" w:rsidRPr="00115D07" w:rsidRDefault="007F6603" w:rsidP="00AF7FB3">
            <w:pPr>
              <w:pStyle w:val="Tableheading"/>
            </w:pPr>
            <w:r w:rsidRPr="00115D07">
              <w:t>Value</w:t>
            </w:r>
          </w:p>
        </w:tc>
      </w:tr>
      <w:tr w:rsidR="007F6603" w:rsidRPr="0037145C" w14:paraId="02FFA88E"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7BE654AC" w14:textId="77777777" w:rsidR="007F6603" w:rsidRPr="0037145C" w:rsidRDefault="007F6603" w:rsidP="00AF7FB3">
            <w:pPr>
              <w:rPr>
                <w:rFonts w:ascii="Calibri" w:hAnsi="Calibri"/>
                <w:color w:val="00B0F0"/>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4E4B3A80" w14:textId="77777777" w:rsidR="007F6603" w:rsidRPr="0037145C" w:rsidRDefault="007F6603" w:rsidP="00AF7FB3">
            <w:pPr>
              <w:pStyle w:val="Tabletext"/>
              <w:rPr>
                <w:color w:val="00B0F0"/>
              </w:rPr>
            </w:pPr>
            <w:r w:rsidRPr="0037145C">
              <w:rPr>
                <w:color w:val="00B0F0"/>
              </w:rPr>
              <w:t>Spec.data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37102F9F" w14:textId="77777777" w:rsidR="007F6603" w:rsidRPr="0037145C" w:rsidRDefault="007F6603" w:rsidP="00AF7FB3">
            <w:pPr>
              <w:pStyle w:val="Tabletext"/>
              <w:rPr>
                <w:color w:val="00B0F0"/>
              </w:rPr>
            </w:pPr>
            <w:r w:rsidRPr="0037145C">
              <w:rPr>
                <w:color w:val="00B0F0"/>
              </w:rPr>
              <w:t>Trace into the service specification data model for lastName</w:t>
            </w:r>
          </w:p>
        </w:tc>
      </w:tr>
      <w:tr w:rsidR="007F6603" w:rsidRPr="0037145C" w14:paraId="7DA2ED6C"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24F1EF22" w14:textId="77777777" w:rsidR="007F6603" w:rsidRPr="0037145C" w:rsidRDefault="007F6603" w:rsidP="00AF7FB3">
            <w:pPr>
              <w:rPr>
                <w:rFonts w:ascii="Calibri" w:hAnsi="Calibri"/>
                <w:color w:val="00B0F0"/>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706FB0E2" w14:textId="77777777" w:rsidR="007F6603" w:rsidRPr="0037145C" w:rsidRDefault="007F6603" w:rsidP="00AF7FB3">
            <w:pPr>
              <w:pStyle w:val="Tabletext"/>
              <w:rPr>
                <w:color w:val="00B0F0"/>
              </w:rPr>
            </w:pPr>
            <w:r w:rsidRPr="0037145C">
              <w:rPr>
                <w:color w:val="00B0F0"/>
              </w:rPr>
              <w:t>External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07E1D487" w14:textId="77777777" w:rsidR="007F6603" w:rsidRPr="0037145C" w:rsidRDefault="007F6603" w:rsidP="00AF7FB3">
            <w:pPr>
              <w:pStyle w:val="Tabletext"/>
              <w:rPr>
                <w:color w:val="00B0F0"/>
              </w:rPr>
            </w:pPr>
            <w:r w:rsidRPr="0037145C">
              <w:rPr>
                <w:color w:val="00B0F0"/>
              </w:rPr>
              <w:t>Trace into the logical or physical model for the lastName</w:t>
            </w:r>
          </w:p>
        </w:tc>
      </w:tr>
      <w:tr w:rsidR="007F6603" w:rsidRPr="00115D07" w14:paraId="2C6B6ACB" w14:textId="77777777" w:rsidTr="00AF7FB3">
        <w:trPr>
          <w:trHeight w:val="230"/>
          <w:tblHeader/>
        </w:trPr>
        <w:tc>
          <w:tcPr>
            <w:tcW w:w="540" w:type="dxa"/>
            <w:tcBorders>
              <w:top w:val="single" w:sz="2" w:space="0" w:color="auto"/>
              <w:left w:val="single" w:sz="2" w:space="0" w:color="auto"/>
              <w:bottom w:val="single" w:sz="2" w:space="0" w:color="auto"/>
              <w:right w:val="single" w:sz="2" w:space="0" w:color="auto"/>
            </w:tcBorders>
            <w:shd w:val="clear" w:color="auto" w:fill="auto"/>
          </w:tcPr>
          <w:p w14:paraId="6E7B32C8" w14:textId="77777777" w:rsidR="007F6603" w:rsidRPr="00115D07" w:rsidRDefault="007F6603" w:rsidP="00AF7FB3">
            <w:pPr>
              <w:rPr>
                <w:rFonts w:ascii="Calibri" w:hAnsi="Calibri"/>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075807E3" w14:textId="77777777" w:rsidR="007F6603" w:rsidRPr="00115D07" w:rsidRDefault="007F6603" w:rsidP="00AF7FB3">
            <w:pPr>
              <w:pStyle w:val="Tableheading"/>
            </w:pPr>
            <w:r w:rsidRPr="00115D07">
              <w:t>Attribute 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5733523A" w14:textId="77777777" w:rsidR="007F6603" w:rsidRPr="00115D07" w:rsidRDefault="007F6603" w:rsidP="00AF7FB3">
            <w:pPr>
              <w:pStyle w:val="Tableheading"/>
            </w:pPr>
            <w:r w:rsidRPr="00115D07">
              <w:t>Type</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66E64ED7" w14:textId="77777777" w:rsidR="007F6603" w:rsidRPr="00115D07" w:rsidRDefault="007F6603" w:rsidP="00AF7FB3">
            <w:pPr>
              <w:pStyle w:val="Tableheading"/>
            </w:pPr>
            <w:r w:rsidRPr="00115D07">
              <w:t>Description</w:t>
            </w:r>
          </w:p>
        </w:tc>
      </w:tr>
      <w:tr w:rsidR="007F6603" w:rsidRPr="0037145C" w14:paraId="34CAD67D" w14:textId="77777777" w:rsidTr="00AF7FB3">
        <w:trPr>
          <w:trHeight w:val="2"/>
        </w:trPr>
        <w:tc>
          <w:tcPr>
            <w:tcW w:w="540" w:type="dxa"/>
            <w:tcBorders>
              <w:top w:val="single" w:sz="2" w:space="0" w:color="auto"/>
              <w:left w:val="single" w:sz="2" w:space="0" w:color="auto"/>
              <w:bottom w:val="single" w:sz="2" w:space="0" w:color="auto"/>
              <w:right w:val="single" w:sz="2" w:space="0" w:color="auto"/>
            </w:tcBorders>
            <w:shd w:val="clear" w:color="auto" w:fill="auto"/>
          </w:tcPr>
          <w:p w14:paraId="2FECBBAC" w14:textId="77777777" w:rsidR="007F6603" w:rsidRPr="0037145C" w:rsidRDefault="007F6603" w:rsidP="00AF7FB3">
            <w:pPr>
              <w:rPr>
                <w:rFonts w:ascii="Calibri" w:hAnsi="Calibri"/>
                <w:color w:val="00B0F0"/>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27E88BBB" w14:textId="77777777" w:rsidR="007F6603" w:rsidRPr="0037145C" w:rsidRDefault="007F6603" w:rsidP="00AF7FB3">
            <w:pPr>
              <w:pStyle w:val="Tabletext"/>
              <w:rPr>
                <w:color w:val="00B0F0"/>
              </w:rPr>
            </w:pPr>
            <w:r w:rsidRPr="0037145C">
              <w:rPr>
                <w:color w:val="00B0F0"/>
              </w:rPr>
              <w:t>homeAddress</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1F453B09" w14:textId="77777777" w:rsidR="007F6603" w:rsidRPr="0037145C" w:rsidRDefault="007F6603" w:rsidP="00AF7FB3">
            <w:pPr>
              <w:pStyle w:val="Tabletext"/>
              <w:rPr>
                <w:color w:val="00B0F0"/>
              </w:rPr>
            </w:pPr>
            <w:r w:rsidRPr="0037145C">
              <w:rPr>
                <w:color w:val="00B0F0"/>
              </w:rPr>
              <w:t>Address</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3DF6814A" w14:textId="77777777" w:rsidR="007F6603" w:rsidRPr="0037145C" w:rsidRDefault="007F6603" w:rsidP="00AF7FB3">
            <w:pPr>
              <w:pStyle w:val="Tabletext"/>
              <w:rPr>
                <w:color w:val="00B0F0"/>
              </w:rPr>
            </w:pPr>
            <w:r w:rsidRPr="0037145C">
              <w:rPr>
                <w:color w:val="00B0F0"/>
              </w:rPr>
              <w:t>The main home address of Person</w:t>
            </w:r>
          </w:p>
        </w:tc>
      </w:tr>
      <w:tr w:rsidR="007F6603" w:rsidRPr="00115D07" w14:paraId="45CE1FE8"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649354BF" w14:textId="77777777" w:rsidR="007F6603" w:rsidRPr="00115D07" w:rsidRDefault="007F6603" w:rsidP="00AF7FB3">
            <w:pPr>
              <w:rPr>
                <w:rFonts w:ascii="Calibri" w:hAnsi="Calibri"/>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03270D57" w14:textId="77777777" w:rsidR="007F6603" w:rsidRPr="00115D07" w:rsidRDefault="007F6603" w:rsidP="00AF7FB3">
            <w:pPr>
              <w:pStyle w:val="Tableheading"/>
            </w:pPr>
            <w:r w:rsidRPr="00115D07">
              <w:t>Tracing Information</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0C376FF1" w14:textId="77777777" w:rsidR="007F6603" w:rsidRPr="00115D07" w:rsidRDefault="007F6603" w:rsidP="00AF7FB3">
            <w:pPr>
              <w:pStyle w:val="Tableheading"/>
            </w:pPr>
            <w:r w:rsidRPr="00115D07">
              <w:t>Value</w:t>
            </w:r>
          </w:p>
        </w:tc>
      </w:tr>
      <w:tr w:rsidR="007F6603" w:rsidRPr="0037145C" w14:paraId="48B080A2"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0FAAF053" w14:textId="77777777" w:rsidR="007F6603" w:rsidRPr="0037145C" w:rsidRDefault="007F6603" w:rsidP="00AF7FB3">
            <w:pPr>
              <w:rPr>
                <w:rFonts w:ascii="Calibri" w:hAnsi="Calibri"/>
                <w:color w:val="00B0F0"/>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2BD25DAC" w14:textId="77777777" w:rsidR="007F6603" w:rsidRPr="0037145C" w:rsidRDefault="007F6603" w:rsidP="00AF7FB3">
            <w:pPr>
              <w:pStyle w:val="Tabletext"/>
              <w:rPr>
                <w:color w:val="00B0F0"/>
              </w:rPr>
            </w:pPr>
            <w:r w:rsidRPr="0037145C">
              <w:rPr>
                <w:color w:val="00B0F0"/>
              </w:rPr>
              <w:t>Spec. data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406047D5" w14:textId="77777777" w:rsidR="007F6603" w:rsidRPr="0037145C" w:rsidRDefault="007F6603" w:rsidP="00AF7FB3">
            <w:pPr>
              <w:pStyle w:val="Tabletext"/>
              <w:rPr>
                <w:color w:val="00B0F0"/>
              </w:rPr>
            </w:pPr>
            <w:r w:rsidRPr="0037145C">
              <w:rPr>
                <w:color w:val="00B0F0"/>
              </w:rPr>
              <w:t>Trace into the service specification data model for homeAdd</w:t>
            </w:r>
          </w:p>
        </w:tc>
      </w:tr>
      <w:tr w:rsidR="007F6603" w:rsidRPr="0037145C" w14:paraId="02D197AB"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3643A0EB" w14:textId="77777777" w:rsidR="007F6603" w:rsidRPr="0037145C" w:rsidRDefault="007F6603" w:rsidP="00AF7FB3">
            <w:pPr>
              <w:rPr>
                <w:rFonts w:ascii="Calibri" w:hAnsi="Calibri"/>
                <w:color w:val="00B0F0"/>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5B811795" w14:textId="77777777" w:rsidR="007F6603" w:rsidRPr="0037145C" w:rsidRDefault="007F6603" w:rsidP="00AF7FB3">
            <w:pPr>
              <w:pStyle w:val="Tabletext"/>
              <w:rPr>
                <w:color w:val="00B0F0"/>
              </w:rPr>
            </w:pPr>
            <w:r w:rsidRPr="0037145C">
              <w:rPr>
                <w:color w:val="00B0F0"/>
              </w:rPr>
              <w:t>External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0272A286" w14:textId="77777777" w:rsidR="007F6603" w:rsidRPr="0037145C" w:rsidRDefault="007F6603" w:rsidP="00AF7FB3">
            <w:pPr>
              <w:pStyle w:val="Tabletext"/>
              <w:rPr>
                <w:color w:val="00B0F0"/>
              </w:rPr>
            </w:pPr>
            <w:r w:rsidRPr="0037145C">
              <w:rPr>
                <w:color w:val="00B0F0"/>
              </w:rPr>
              <w:t>Trace into the logical or physical model for the homeAddress</w:t>
            </w:r>
          </w:p>
        </w:tc>
      </w:tr>
      <w:tr w:rsidR="007F6603" w:rsidRPr="00115D07" w14:paraId="2B6A1285" w14:textId="77777777" w:rsidTr="00AF7FB3">
        <w:trPr>
          <w:trHeight w:val="230"/>
          <w:tblHeader/>
        </w:trPr>
        <w:tc>
          <w:tcPr>
            <w:tcW w:w="540" w:type="dxa"/>
            <w:tcBorders>
              <w:top w:val="single" w:sz="2" w:space="0" w:color="auto"/>
              <w:left w:val="single" w:sz="2" w:space="0" w:color="auto"/>
              <w:bottom w:val="single" w:sz="2" w:space="0" w:color="auto"/>
              <w:right w:val="single" w:sz="2" w:space="0" w:color="auto"/>
            </w:tcBorders>
            <w:shd w:val="clear" w:color="auto" w:fill="auto"/>
          </w:tcPr>
          <w:p w14:paraId="3DB43C50" w14:textId="77777777" w:rsidR="007F6603" w:rsidRPr="00115D07" w:rsidRDefault="007F6603" w:rsidP="00AF7FB3">
            <w:pPr>
              <w:rPr>
                <w:rFonts w:ascii="Calibri" w:hAnsi="Calibri"/>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467A9496" w14:textId="77777777" w:rsidR="007F6603" w:rsidRPr="00115D07" w:rsidRDefault="007F6603" w:rsidP="00AF7FB3">
            <w:pPr>
              <w:pStyle w:val="Tableheading"/>
            </w:pPr>
            <w:r w:rsidRPr="00115D07">
              <w:t>Attribute 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67A31448" w14:textId="77777777" w:rsidR="007F6603" w:rsidRPr="00115D07" w:rsidRDefault="007F6603" w:rsidP="00AF7FB3">
            <w:pPr>
              <w:pStyle w:val="Tableheading"/>
            </w:pPr>
            <w:r w:rsidRPr="00115D07">
              <w:t>Type</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764E0D88" w14:textId="77777777" w:rsidR="007F6603" w:rsidRPr="00115D07" w:rsidRDefault="007F6603" w:rsidP="00AF7FB3">
            <w:pPr>
              <w:pStyle w:val="Tableheading"/>
            </w:pPr>
            <w:r w:rsidRPr="00115D07">
              <w:t>Description</w:t>
            </w:r>
          </w:p>
        </w:tc>
      </w:tr>
      <w:tr w:rsidR="007F6603" w:rsidRPr="0037145C" w14:paraId="27A5C4E7" w14:textId="77777777" w:rsidTr="00AF7FB3">
        <w:trPr>
          <w:trHeight w:val="2"/>
        </w:trPr>
        <w:tc>
          <w:tcPr>
            <w:tcW w:w="540" w:type="dxa"/>
            <w:tcBorders>
              <w:top w:val="single" w:sz="2" w:space="0" w:color="auto"/>
              <w:left w:val="single" w:sz="2" w:space="0" w:color="auto"/>
              <w:bottom w:val="single" w:sz="2" w:space="0" w:color="auto"/>
              <w:right w:val="single" w:sz="2" w:space="0" w:color="auto"/>
            </w:tcBorders>
            <w:shd w:val="clear" w:color="auto" w:fill="auto"/>
          </w:tcPr>
          <w:p w14:paraId="1F553263" w14:textId="77777777" w:rsidR="007F6603" w:rsidRPr="0037145C" w:rsidRDefault="007F6603" w:rsidP="00AF7FB3">
            <w:pPr>
              <w:rPr>
                <w:rFonts w:ascii="Calibri" w:hAnsi="Calibri"/>
                <w:color w:val="00B0F0"/>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227AD10A" w14:textId="77777777" w:rsidR="007F6603" w:rsidRPr="0037145C" w:rsidRDefault="007F6603" w:rsidP="00AF7FB3">
            <w:pPr>
              <w:pStyle w:val="Tabletext"/>
              <w:rPr>
                <w:color w:val="00B0F0"/>
              </w:rPr>
            </w:pPr>
            <w:r w:rsidRPr="0037145C">
              <w:rPr>
                <w:color w:val="00B0F0"/>
              </w:rPr>
              <w:t>2ndAddress</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5CB234A3" w14:textId="77777777" w:rsidR="007F6603" w:rsidRPr="0037145C" w:rsidRDefault="007F6603" w:rsidP="00AF7FB3">
            <w:pPr>
              <w:pStyle w:val="Tabletext"/>
              <w:rPr>
                <w:color w:val="00B0F0"/>
              </w:rPr>
            </w:pPr>
            <w:r w:rsidRPr="0037145C">
              <w:rPr>
                <w:color w:val="00B0F0"/>
              </w:rPr>
              <w:t>Address</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3B9A4069" w14:textId="77777777" w:rsidR="007F6603" w:rsidRPr="0037145C" w:rsidRDefault="007F6603" w:rsidP="00AF7FB3">
            <w:pPr>
              <w:pStyle w:val="Tabletext"/>
              <w:rPr>
                <w:color w:val="00B0F0"/>
              </w:rPr>
            </w:pPr>
            <w:r w:rsidRPr="0037145C">
              <w:rPr>
                <w:color w:val="00B0F0"/>
              </w:rPr>
              <w:t>Any second address of Person (optional)</w:t>
            </w:r>
          </w:p>
        </w:tc>
      </w:tr>
      <w:tr w:rsidR="007F6603" w:rsidRPr="00115D07" w14:paraId="2E10954D"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1D7F93B5" w14:textId="77777777" w:rsidR="007F6603" w:rsidRPr="00115D07" w:rsidRDefault="007F6603" w:rsidP="00AF7FB3">
            <w:pPr>
              <w:rPr>
                <w:rFonts w:ascii="Calibri" w:hAnsi="Calibri"/>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42524CAA" w14:textId="77777777" w:rsidR="007F6603" w:rsidRPr="00115D07" w:rsidRDefault="007F6603" w:rsidP="00AF7FB3">
            <w:pPr>
              <w:pStyle w:val="Tableheading"/>
            </w:pPr>
            <w:r w:rsidRPr="00115D07">
              <w:t>Tracing Information</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6A53DB4A" w14:textId="77777777" w:rsidR="007F6603" w:rsidRPr="00115D07" w:rsidRDefault="007F6603" w:rsidP="00AF7FB3">
            <w:pPr>
              <w:pStyle w:val="Tableheading"/>
            </w:pPr>
            <w:r w:rsidRPr="00115D07">
              <w:t>Value</w:t>
            </w:r>
          </w:p>
        </w:tc>
      </w:tr>
      <w:tr w:rsidR="007F6603" w:rsidRPr="0037145C" w14:paraId="7FC24E00"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4D3C88A2" w14:textId="77777777" w:rsidR="007F6603" w:rsidRPr="0037145C" w:rsidRDefault="007F6603" w:rsidP="00AF7FB3">
            <w:pPr>
              <w:rPr>
                <w:rFonts w:ascii="Calibri" w:hAnsi="Calibri"/>
                <w:color w:val="00B0F0"/>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26528AA4" w14:textId="77777777" w:rsidR="007F6603" w:rsidRPr="0037145C" w:rsidRDefault="007F6603" w:rsidP="00AF7FB3">
            <w:pPr>
              <w:pStyle w:val="Tabletext"/>
              <w:rPr>
                <w:color w:val="00B0F0"/>
              </w:rPr>
            </w:pPr>
            <w:r w:rsidRPr="0037145C">
              <w:rPr>
                <w:color w:val="00B0F0"/>
              </w:rPr>
              <w:t>External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479D7C9C" w14:textId="77777777" w:rsidR="007F6603" w:rsidRPr="0037145C" w:rsidRDefault="007F6603" w:rsidP="00AF7FB3">
            <w:pPr>
              <w:pStyle w:val="Tabletext"/>
              <w:rPr>
                <w:color w:val="00B0F0"/>
              </w:rPr>
            </w:pPr>
            <w:r w:rsidRPr="0037145C">
              <w:rPr>
                <w:color w:val="00B0F0"/>
              </w:rPr>
              <w:t>Trace into the logical or physical model for the 2ndAddress</w:t>
            </w:r>
          </w:p>
        </w:tc>
      </w:tr>
      <w:tr w:rsidR="007F6603" w:rsidRPr="00115D07" w14:paraId="27DD082E" w14:textId="77777777" w:rsidTr="00AF7FB3">
        <w:trPr>
          <w:trHeight w:val="242"/>
          <w:tblHeader/>
        </w:trPr>
        <w:tc>
          <w:tcPr>
            <w:tcW w:w="3544" w:type="dxa"/>
            <w:gridSpan w:val="4"/>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5C375454" w14:textId="77777777" w:rsidR="007F6603" w:rsidRPr="00115D07" w:rsidRDefault="007F6603" w:rsidP="00AF7FB3">
            <w:pPr>
              <w:pStyle w:val="Tableheading"/>
            </w:pPr>
            <w:r w:rsidRPr="00115D07">
              <w:t>Element Name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51AAFDF2" w14:textId="77777777" w:rsidR="007F6603" w:rsidRPr="00115D07" w:rsidRDefault="007F6603" w:rsidP="00AF7FB3">
            <w:pPr>
              <w:pStyle w:val="Tableheading"/>
            </w:pPr>
            <w:r w:rsidRPr="00115D07">
              <w:t>Description</w:t>
            </w:r>
          </w:p>
        </w:tc>
      </w:tr>
      <w:tr w:rsidR="007F6603" w:rsidRPr="0037145C" w14:paraId="26821939" w14:textId="77777777" w:rsidTr="00AF7FB3">
        <w:trPr>
          <w:trHeight w:val="242"/>
          <w:tblHeader/>
        </w:trPr>
        <w:tc>
          <w:tcPr>
            <w:tcW w:w="3544" w:type="dxa"/>
            <w:gridSpan w:val="4"/>
            <w:tcBorders>
              <w:top w:val="single" w:sz="2" w:space="0" w:color="auto"/>
              <w:left w:val="single" w:sz="2" w:space="0" w:color="auto"/>
              <w:bottom w:val="single" w:sz="2" w:space="0" w:color="auto"/>
              <w:right w:val="single" w:sz="2" w:space="0" w:color="auto"/>
            </w:tcBorders>
            <w:shd w:val="clear" w:color="auto" w:fill="auto"/>
          </w:tcPr>
          <w:p w14:paraId="658F8953" w14:textId="77777777" w:rsidR="007F6603" w:rsidRPr="0037145C" w:rsidRDefault="007F6603" w:rsidP="00AF7FB3">
            <w:pPr>
              <w:pStyle w:val="Tabletext"/>
              <w:rPr>
                <w:color w:val="00B0F0"/>
              </w:rPr>
            </w:pPr>
            <w:r w:rsidRPr="0037145C">
              <w:rPr>
                <w:color w:val="00B0F0"/>
              </w:rPr>
              <w:t>Address</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4E943355" w14:textId="77777777" w:rsidR="007F6603" w:rsidRPr="0037145C" w:rsidRDefault="007F6603" w:rsidP="00AF7FB3">
            <w:pPr>
              <w:pStyle w:val="Tabletext"/>
              <w:rPr>
                <w:color w:val="00B0F0"/>
              </w:rPr>
            </w:pPr>
            <w:r w:rsidRPr="0037145C">
              <w:rPr>
                <w:color w:val="00B0F0"/>
              </w:rPr>
              <w:t>Describe here the Address structure.</w:t>
            </w:r>
          </w:p>
        </w:tc>
      </w:tr>
      <w:tr w:rsidR="007F6603" w:rsidRPr="00115D07" w14:paraId="04BCE9F7" w14:textId="77777777" w:rsidTr="00AF7FB3">
        <w:trPr>
          <w:trHeight w:val="230"/>
          <w:tblHeader/>
        </w:trPr>
        <w:tc>
          <w:tcPr>
            <w:tcW w:w="540" w:type="dxa"/>
            <w:tcBorders>
              <w:top w:val="single" w:sz="2" w:space="0" w:color="auto"/>
              <w:left w:val="single" w:sz="2" w:space="0" w:color="auto"/>
              <w:bottom w:val="single" w:sz="2" w:space="0" w:color="auto"/>
              <w:right w:val="single" w:sz="2" w:space="0" w:color="auto"/>
            </w:tcBorders>
            <w:shd w:val="clear" w:color="auto" w:fill="auto"/>
          </w:tcPr>
          <w:p w14:paraId="680E7546" w14:textId="77777777" w:rsidR="007F6603" w:rsidRPr="00115D07" w:rsidRDefault="007F6603" w:rsidP="00AF7FB3">
            <w:pPr>
              <w:rPr>
                <w:rFonts w:ascii="Calibri" w:hAnsi="Calibri"/>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0DB5E8E8" w14:textId="77777777" w:rsidR="007F6603" w:rsidRPr="00115D07" w:rsidRDefault="007F6603" w:rsidP="00AF7FB3">
            <w:pPr>
              <w:pStyle w:val="Tableheading"/>
            </w:pPr>
            <w:r w:rsidRPr="00115D07">
              <w:t>Attribute 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16B4C408" w14:textId="77777777" w:rsidR="007F6603" w:rsidRPr="00115D07" w:rsidRDefault="007F6603" w:rsidP="00AF7FB3">
            <w:pPr>
              <w:pStyle w:val="Tableheading"/>
            </w:pPr>
            <w:r w:rsidRPr="00115D07">
              <w:t>Type</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2FD11FC7" w14:textId="77777777" w:rsidR="007F6603" w:rsidRPr="00115D07" w:rsidRDefault="007F6603" w:rsidP="00AF7FB3">
            <w:pPr>
              <w:pStyle w:val="Tableheading"/>
            </w:pPr>
            <w:r w:rsidRPr="00115D07">
              <w:t>Description</w:t>
            </w:r>
          </w:p>
        </w:tc>
      </w:tr>
      <w:tr w:rsidR="007F6603" w:rsidRPr="0037145C" w14:paraId="276E46F0" w14:textId="77777777" w:rsidTr="00AF7FB3">
        <w:trPr>
          <w:trHeight w:val="2"/>
        </w:trPr>
        <w:tc>
          <w:tcPr>
            <w:tcW w:w="540" w:type="dxa"/>
            <w:tcBorders>
              <w:top w:val="single" w:sz="2" w:space="0" w:color="auto"/>
              <w:left w:val="single" w:sz="2" w:space="0" w:color="auto"/>
              <w:bottom w:val="single" w:sz="2" w:space="0" w:color="auto"/>
              <w:right w:val="single" w:sz="2" w:space="0" w:color="auto"/>
            </w:tcBorders>
            <w:shd w:val="clear" w:color="auto" w:fill="auto"/>
          </w:tcPr>
          <w:p w14:paraId="5E6865F2" w14:textId="77777777" w:rsidR="007F6603" w:rsidRPr="0037145C" w:rsidRDefault="007F6603" w:rsidP="00AF7FB3">
            <w:pPr>
              <w:rPr>
                <w:rFonts w:ascii="Calibri" w:hAnsi="Calibri"/>
                <w:color w:val="00B0F0"/>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661BDE1D" w14:textId="77777777" w:rsidR="007F6603" w:rsidRPr="0037145C" w:rsidRDefault="007F6603" w:rsidP="00AF7FB3">
            <w:pPr>
              <w:pStyle w:val="Tabletext"/>
              <w:rPr>
                <w:color w:val="00B0F0"/>
              </w:rPr>
            </w:pPr>
            <w:r w:rsidRPr="0037145C">
              <w:rPr>
                <w:color w:val="00B0F0"/>
              </w:rPr>
              <w:t>number</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5624D946" w14:textId="77777777" w:rsidR="007F6603" w:rsidRPr="0037145C" w:rsidRDefault="007F6603" w:rsidP="00AF7FB3">
            <w:pPr>
              <w:pStyle w:val="Tabletext"/>
              <w:rPr>
                <w:color w:val="00B0F0"/>
              </w:rPr>
            </w:pPr>
            <w:r w:rsidRPr="0037145C">
              <w:rPr>
                <w:color w:val="00B0F0"/>
              </w:rPr>
              <w:t>String</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5EB02AFE" w14:textId="77777777" w:rsidR="007F6603" w:rsidRPr="0037145C" w:rsidRDefault="007F6603" w:rsidP="00AF7FB3">
            <w:pPr>
              <w:pStyle w:val="Tabletext"/>
              <w:rPr>
                <w:color w:val="00B0F0"/>
              </w:rPr>
            </w:pPr>
            <w:r w:rsidRPr="0037145C">
              <w:rPr>
                <w:color w:val="00B0F0"/>
              </w:rPr>
              <w:t>Description of number goes here.</w:t>
            </w:r>
          </w:p>
        </w:tc>
      </w:tr>
      <w:tr w:rsidR="007F6603" w:rsidRPr="00115D07" w14:paraId="34132B7A"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4CA437E8" w14:textId="77777777" w:rsidR="007F6603" w:rsidRPr="00115D07" w:rsidRDefault="007F6603" w:rsidP="00AF7FB3">
            <w:pPr>
              <w:rPr>
                <w:rFonts w:ascii="Calibri" w:hAnsi="Calibri"/>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5301AD80" w14:textId="77777777" w:rsidR="007F6603" w:rsidRPr="00115D07" w:rsidRDefault="007F6603" w:rsidP="00AF7FB3">
            <w:pPr>
              <w:pStyle w:val="Tableheading"/>
            </w:pPr>
            <w:r w:rsidRPr="00115D07">
              <w:t>Tracing Information</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0269E8C3" w14:textId="77777777" w:rsidR="007F6603" w:rsidRPr="00115D07" w:rsidRDefault="007F6603" w:rsidP="00AF7FB3">
            <w:pPr>
              <w:pStyle w:val="Tableheading"/>
            </w:pPr>
            <w:r w:rsidRPr="00115D07">
              <w:t>Value</w:t>
            </w:r>
          </w:p>
        </w:tc>
      </w:tr>
      <w:tr w:rsidR="007F6603" w:rsidRPr="0037145C" w14:paraId="58FC52B8"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5E77A85C" w14:textId="77777777" w:rsidR="007F6603" w:rsidRPr="0037145C" w:rsidRDefault="007F6603" w:rsidP="00AF7FB3">
            <w:pPr>
              <w:rPr>
                <w:rFonts w:ascii="Calibri" w:hAnsi="Calibri"/>
                <w:color w:val="00B0F0"/>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2F82B561" w14:textId="77777777" w:rsidR="007F6603" w:rsidRPr="0037145C" w:rsidRDefault="007F6603" w:rsidP="00AF7FB3">
            <w:pPr>
              <w:pStyle w:val="Tabletext"/>
              <w:rPr>
                <w:color w:val="00B0F0"/>
              </w:rPr>
            </w:pPr>
            <w:r w:rsidRPr="0037145C">
              <w:rPr>
                <w:color w:val="00B0F0"/>
              </w:rPr>
              <w:t>Spec.data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4475098E" w14:textId="77777777" w:rsidR="007F6603" w:rsidRPr="0037145C" w:rsidRDefault="007F6603" w:rsidP="00AF7FB3">
            <w:pPr>
              <w:pStyle w:val="Tabletext"/>
              <w:rPr>
                <w:color w:val="00B0F0"/>
              </w:rPr>
            </w:pPr>
            <w:r w:rsidRPr="0037145C">
              <w:rPr>
                <w:color w:val="00B0F0"/>
              </w:rPr>
              <w:t>Trace into the service specification data model for the number attribute</w:t>
            </w:r>
          </w:p>
        </w:tc>
      </w:tr>
      <w:tr w:rsidR="007F6603" w:rsidRPr="0037145C" w14:paraId="407C86A4"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62FE3748" w14:textId="77777777" w:rsidR="007F6603" w:rsidRPr="0037145C" w:rsidRDefault="007F6603" w:rsidP="00AF7FB3">
            <w:pPr>
              <w:rPr>
                <w:rFonts w:ascii="Calibri" w:hAnsi="Calibri"/>
                <w:b/>
                <w:color w:val="00B0F0"/>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4D9BA836" w14:textId="77777777" w:rsidR="007F6603" w:rsidRPr="0037145C" w:rsidRDefault="007F6603" w:rsidP="00AF7FB3">
            <w:pPr>
              <w:pStyle w:val="Tabletext"/>
              <w:rPr>
                <w:color w:val="00B0F0"/>
              </w:rPr>
            </w:pPr>
            <w:r w:rsidRPr="0037145C">
              <w:rPr>
                <w:color w:val="00B0F0"/>
              </w:rPr>
              <w:t>External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6790FE66" w14:textId="77777777" w:rsidR="007F6603" w:rsidRPr="0037145C" w:rsidRDefault="007F6603" w:rsidP="00AF7FB3">
            <w:pPr>
              <w:pStyle w:val="Tabletext"/>
              <w:rPr>
                <w:color w:val="00B0F0"/>
              </w:rPr>
            </w:pPr>
            <w:r w:rsidRPr="0037145C">
              <w:rPr>
                <w:color w:val="00B0F0"/>
              </w:rPr>
              <w:t xml:space="preserve">Trace into the logical or physical model for the number attribute </w:t>
            </w:r>
          </w:p>
        </w:tc>
      </w:tr>
    </w:tbl>
    <w:p w14:paraId="04461786" w14:textId="77777777" w:rsidR="007F6603" w:rsidRPr="00115D07" w:rsidRDefault="007F6603" w:rsidP="007F6603"/>
    <w:p w14:paraId="10013045" w14:textId="77777777" w:rsidR="007F6603" w:rsidRPr="00115D07" w:rsidRDefault="007F6603" w:rsidP="007F6603">
      <w:pPr>
        <w:pStyle w:val="BodyText"/>
      </w:pPr>
      <w:r w:rsidRPr="00115D07">
        <w:t xml:space="preserve">An XML schema for this data model is included in the formal service design xml file attached in </w:t>
      </w:r>
      <w:r w:rsidRPr="00115D07">
        <w:rPr>
          <w:highlight w:val="yellow"/>
        </w:rPr>
        <w:fldChar w:fldCharType="begin"/>
      </w:r>
      <w:r w:rsidRPr="00115D07">
        <w:instrText xml:space="preserve"> REF _Ref479316041 \r \h </w:instrText>
      </w:r>
      <w:r w:rsidRPr="00115D07">
        <w:rPr>
          <w:highlight w:val="yellow"/>
        </w:rPr>
      </w:r>
      <w:r w:rsidRPr="00115D07">
        <w:rPr>
          <w:highlight w:val="yellow"/>
        </w:rPr>
        <w:fldChar w:fldCharType="separate"/>
      </w:r>
      <w:r w:rsidR="00263BC4">
        <w:t>APPENDIX 1</w:t>
      </w:r>
      <w:r w:rsidRPr="00115D07">
        <w:rPr>
          <w:highlight w:val="yellow"/>
        </w:rPr>
        <w:fldChar w:fldCharType="end"/>
      </w:r>
      <w:r w:rsidRPr="00115D07">
        <w:t>.</w:t>
      </w:r>
      <w:r w:rsidRPr="00115D07">
        <w:br w:type="page"/>
      </w:r>
    </w:p>
    <w:p w14:paraId="18A59093" w14:textId="77777777" w:rsidR="007F6603" w:rsidRPr="00115D07" w:rsidRDefault="007F6603" w:rsidP="007F6603">
      <w:pPr>
        <w:pStyle w:val="AnnexEHead2"/>
      </w:pPr>
      <w:r w:rsidRPr="00115D07">
        <w:lastRenderedPageBreak/>
        <w:t>Service Internal Data Model (optional)</w:t>
      </w:r>
    </w:p>
    <w:p w14:paraId="22A81226" w14:textId="77777777" w:rsidR="007F6603" w:rsidRPr="00115D07" w:rsidRDefault="007F6603" w:rsidP="007F6603">
      <w:pPr>
        <w:pStyle w:val="Heading2separationline"/>
      </w:pPr>
    </w:p>
    <w:p w14:paraId="24CCFEDE" w14:textId="77777777" w:rsidR="007F6603" w:rsidRPr="00115D07" w:rsidRDefault="007F6603" w:rsidP="007F6603">
      <w:pPr>
        <w:pStyle w:val="BodytextBlue"/>
      </w:pPr>
      <w:r w:rsidRPr="00115D07">
        <w:t xml:space="preserve">Optionally, this section may provide a description of the internal data model, as it seems appropriate to the service provider and/or the service consumer side. Such description might be helpful for the understanding as it provides additional information of how the service might be built.  However, it </w:t>
      </w:r>
      <w:r>
        <w:t>should</w:t>
      </w:r>
      <w:r w:rsidRPr="00115D07">
        <w:t xml:space="preserve"> be seen as exemplary only – it is not an authoritative part of the service design description.</w:t>
      </w:r>
    </w:p>
    <w:p w14:paraId="675A53ED" w14:textId="77777777" w:rsidR="007F6603" w:rsidRPr="00115D07" w:rsidRDefault="007F6603" w:rsidP="007F6603">
      <w:pPr>
        <w:pStyle w:val="AnnexEHead1"/>
      </w:pPr>
      <w:r w:rsidRPr="00115D07">
        <w:rPr>
          <w:caps w:val="0"/>
        </w:rPr>
        <w:t>SERVICE INTERFACE DESIGN</w:t>
      </w:r>
    </w:p>
    <w:p w14:paraId="0F529DAB" w14:textId="77777777" w:rsidR="007F6603" w:rsidRPr="00115D07" w:rsidRDefault="007F6603" w:rsidP="007F6603">
      <w:pPr>
        <w:pStyle w:val="BodyText"/>
      </w:pPr>
      <w:r w:rsidRPr="00115D07">
        <w:t>This section describes the details of each service interface. One sub-section is provided for each Service Interface.</w:t>
      </w:r>
    </w:p>
    <w:p w14:paraId="6F77522E" w14:textId="77777777" w:rsidR="007F6603" w:rsidRPr="00115D07" w:rsidRDefault="007F6603" w:rsidP="007F6603">
      <w:pPr>
        <w:pStyle w:val="BodyText"/>
      </w:pPr>
      <w:r w:rsidRPr="00115D07">
        <w:t xml:space="preserve">The Service Interface design covers the static design description while the dynamic design (behaviour) is described in section </w:t>
      </w:r>
      <w:r w:rsidRPr="00115D07">
        <w:rPr>
          <w:highlight w:val="yellow"/>
        </w:rPr>
        <w:fldChar w:fldCharType="begin"/>
      </w:r>
      <w:r w:rsidRPr="00115D07">
        <w:instrText xml:space="preserve"> REF _Ref479328969 \r \h </w:instrText>
      </w:r>
      <w:r w:rsidRPr="00115D07">
        <w:rPr>
          <w:highlight w:val="yellow"/>
        </w:rPr>
      </w:r>
      <w:r w:rsidRPr="00115D07">
        <w:rPr>
          <w:highlight w:val="yellow"/>
        </w:rPr>
        <w:fldChar w:fldCharType="separate"/>
      </w:r>
      <w:r w:rsidR="00263BC4">
        <w:t>E 7</w:t>
      </w:r>
      <w:r w:rsidRPr="00115D07">
        <w:rPr>
          <w:highlight w:val="yellow"/>
        </w:rPr>
        <w:fldChar w:fldCharType="end"/>
      </w:r>
      <w:r w:rsidRPr="00115D07">
        <w:t>.</w:t>
      </w:r>
    </w:p>
    <w:p w14:paraId="4F989D3B" w14:textId="77777777" w:rsidR="007F6603" w:rsidRPr="00115D07" w:rsidRDefault="007F6603" w:rsidP="007F6603">
      <w:pPr>
        <w:pStyle w:val="BodytextBlue"/>
      </w:pPr>
      <w:r w:rsidRPr="00115D07">
        <w:t>The static interface description is vital since it describes how the interfaces shall be constructed. The structure of this section is identical to the structure of the Service Interface Specifications section in the service specification document.  This section may be limited to references to the service specification document, if all the following conditions are fulfilled:</w:t>
      </w:r>
    </w:p>
    <w:p w14:paraId="2CD4B747" w14:textId="77777777" w:rsidR="007F6603" w:rsidRPr="00115D07" w:rsidRDefault="007F6603" w:rsidP="007F6603">
      <w:pPr>
        <w:pStyle w:val="Bullet1Blue"/>
      </w:pPr>
      <w:r w:rsidRPr="00115D07">
        <w:t>the service design reflects the service interfaces in a 1:1 manner;</w:t>
      </w:r>
    </w:p>
    <w:p w14:paraId="7787E646" w14:textId="77777777" w:rsidR="007F6603" w:rsidRPr="00115D07" w:rsidRDefault="007F6603" w:rsidP="007F6603">
      <w:pPr>
        <w:pStyle w:val="Bullet1Blue"/>
      </w:pPr>
      <w:r w:rsidRPr="00115D07">
        <w:t>the service interfaces are sufficiently described in the service specification;</w:t>
      </w:r>
    </w:p>
    <w:p w14:paraId="3399F036" w14:textId="77777777" w:rsidR="007F6603" w:rsidRPr="00115D07" w:rsidRDefault="007F6603" w:rsidP="007F6603">
      <w:pPr>
        <w:pStyle w:val="Bullet1Blue"/>
      </w:pPr>
      <w:proofErr w:type="gramStart"/>
      <w:r w:rsidRPr="00115D07">
        <w:t>the</w:t>
      </w:r>
      <w:proofErr w:type="gramEnd"/>
      <w:r w:rsidRPr="00115D07">
        <w:t xml:space="preserve"> physical data model (section </w:t>
      </w:r>
      <w:r w:rsidRPr="00115D07">
        <w:fldChar w:fldCharType="begin"/>
      </w:r>
      <w:r w:rsidRPr="00115D07">
        <w:instrText xml:space="preserve"> REF _Ref479328985 \r \h  \* MERGEFORMAT </w:instrText>
      </w:r>
      <w:r w:rsidRPr="00115D07">
        <w:fldChar w:fldCharType="separate"/>
      </w:r>
      <w:r w:rsidR="00263BC4">
        <w:t>E 5</w:t>
      </w:r>
      <w:r w:rsidRPr="00115D07">
        <w:fldChar w:fldCharType="end"/>
      </w:r>
      <w:r w:rsidRPr="00115D07">
        <w:t>) contains an unambiguous mapping of all payload data items of the service specification to the detailed physical data items.</w:t>
      </w:r>
    </w:p>
    <w:p w14:paraId="33A106EF" w14:textId="77777777" w:rsidR="007F6603" w:rsidRDefault="007F6603" w:rsidP="007F6603">
      <w:pPr>
        <w:pStyle w:val="BodytextBlue"/>
      </w:pPr>
      <w:r w:rsidRPr="00115D07">
        <w:t>Architectural elements applicable for this description are:</w:t>
      </w:r>
    </w:p>
    <w:p w14:paraId="4393C4F5" w14:textId="77777777" w:rsidR="007F6603" w:rsidRPr="00115D07" w:rsidRDefault="007F6603" w:rsidP="007F6603">
      <w:pPr>
        <w:pStyle w:val="Bullet1Blue"/>
      </w:pPr>
      <w:r w:rsidRPr="00115D07">
        <w:t>service Interfaces;</w:t>
      </w:r>
    </w:p>
    <w:p w14:paraId="16F7C572" w14:textId="77777777" w:rsidR="007F6603" w:rsidRPr="00115D07" w:rsidRDefault="007F6603" w:rsidP="007F6603">
      <w:pPr>
        <w:pStyle w:val="Bullet1Blue"/>
      </w:pPr>
      <w:r w:rsidRPr="00115D07">
        <w:t>operations - function or procedures which enable programmatic communication with a service via a service interface;</w:t>
      </w:r>
    </w:p>
    <w:p w14:paraId="3A5E631B" w14:textId="77777777" w:rsidR="007F6603" w:rsidRPr="00115D07" w:rsidRDefault="007F6603" w:rsidP="007F6603">
      <w:pPr>
        <w:pStyle w:val="Bullet1Blue"/>
      </w:pPr>
      <w:proofErr w:type="gramStart"/>
      <w:r w:rsidRPr="00115D07">
        <w:t>parameters</w:t>
      </w:r>
      <w:proofErr w:type="gramEnd"/>
      <w:r w:rsidRPr="00115D07">
        <w:t xml:space="preserve"> - constants or variables passed into or out of a service interface as part of the execution of an operation</w:t>
      </w:r>
      <w:r>
        <w:t>.</w:t>
      </w:r>
    </w:p>
    <w:p w14:paraId="520CE198" w14:textId="77777777" w:rsidR="007F6603" w:rsidRPr="00115D07" w:rsidRDefault="007F6603" w:rsidP="007F6603">
      <w:pPr>
        <w:pStyle w:val="BodytextBlue"/>
      </w:pPr>
      <w:r w:rsidRPr="00115D07">
        <w:t>A Service may have one or more service Interfaces.  Please describe each in separate sections below.</w:t>
      </w:r>
    </w:p>
    <w:p w14:paraId="53375571" w14:textId="77777777" w:rsidR="007F6603" w:rsidRPr="00115D07" w:rsidRDefault="007F6603" w:rsidP="007F6603">
      <w:pPr>
        <w:pStyle w:val="AnnexEHead2"/>
      </w:pPr>
      <w:r w:rsidRPr="00115D07">
        <w:t>Service Interface &lt;Interface Name&gt;</w:t>
      </w:r>
    </w:p>
    <w:p w14:paraId="0CD5A5FF" w14:textId="77777777" w:rsidR="007F6603" w:rsidRPr="00115D07" w:rsidRDefault="007F6603" w:rsidP="007F6603">
      <w:pPr>
        <w:pStyle w:val="Heading2separationline"/>
      </w:pPr>
    </w:p>
    <w:p w14:paraId="7B4DE839" w14:textId="77777777" w:rsidR="007F6603" w:rsidRPr="00115D07" w:rsidRDefault="007F6603" w:rsidP="007F6603">
      <w:pPr>
        <w:pStyle w:val="BodytextBlue"/>
      </w:pPr>
      <w:r w:rsidRPr="00115D07">
        <w:t>Please explain the purpose, messaging pattern and architecture of the Interface.</w:t>
      </w:r>
    </w:p>
    <w:p w14:paraId="76D2C292" w14:textId="77777777" w:rsidR="007F6603" w:rsidRPr="00115D07" w:rsidRDefault="007F6603" w:rsidP="007F6603">
      <w:pPr>
        <w:pStyle w:val="BodytextBlue"/>
      </w:pPr>
      <w:r w:rsidRPr="00115D07">
        <w:t>A Service Interface supports one or several service operations.  Each operation in the service interface shall be described in the following sections.</w:t>
      </w:r>
    </w:p>
    <w:p w14:paraId="0E7F6296" w14:textId="77777777" w:rsidR="007F6603" w:rsidRPr="00115D07" w:rsidRDefault="007F6603" w:rsidP="007F6603">
      <w:pPr>
        <w:pStyle w:val="AnnexEHead3"/>
      </w:pPr>
      <w:r w:rsidRPr="00115D07">
        <w:t>Operation &lt;Operation Name&gt;</w:t>
      </w:r>
    </w:p>
    <w:p w14:paraId="47F5DE99" w14:textId="77777777" w:rsidR="007F6603" w:rsidRPr="00115D07" w:rsidRDefault="007F6603" w:rsidP="007F6603">
      <w:pPr>
        <w:pStyle w:val="BodytextBlue"/>
      </w:pPr>
      <w:r w:rsidRPr="00115D07">
        <w:t>Give an overview of the operation: Include here a textual description of the operation functionality.  In most instances this will be the same as the operation description taken from the UML modelling tool.</w:t>
      </w:r>
    </w:p>
    <w:p w14:paraId="3E695FB6" w14:textId="77777777" w:rsidR="007F6603" w:rsidRPr="00797594" w:rsidRDefault="007F6603" w:rsidP="008C3779">
      <w:pPr>
        <w:pStyle w:val="AnnexEHead3"/>
        <w:numPr>
          <w:ilvl w:val="3"/>
          <w:numId w:val="28"/>
        </w:numPr>
        <w:rPr>
          <w:rFonts w:ascii="Calibri" w:hAnsi="Calibri"/>
          <w:b w:val="0"/>
          <w:smallCaps w:val="0"/>
        </w:rPr>
      </w:pPr>
      <w:r w:rsidRPr="00797594">
        <w:rPr>
          <w:rFonts w:ascii="Calibri" w:hAnsi="Calibri"/>
          <w:b w:val="0"/>
          <w:smallCaps w:val="0"/>
        </w:rPr>
        <w:t>Operation Functionality</w:t>
      </w:r>
    </w:p>
    <w:p w14:paraId="6B899192" w14:textId="77777777" w:rsidR="007F6603" w:rsidRPr="00115D07" w:rsidRDefault="007F6603" w:rsidP="007F6603">
      <w:pPr>
        <w:pStyle w:val="BodytextBlue"/>
      </w:pPr>
      <w:r w:rsidRPr="00115D07">
        <w:t>Describe here the functionality of the operation, i.e. how does it produce the output from the input payload.</w:t>
      </w:r>
    </w:p>
    <w:p w14:paraId="17A280AF" w14:textId="77777777" w:rsidR="007F6603" w:rsidRPr="00797594" w:rsidRDefault="007F6603" w:rsidP="008C3779">
      <w:pPr>
        <w:pStyle w:val="AnnexEHead3"/>
        <w:numPr>
          <w:ilvl w:val="3"/>
          <w:numId w:val="28"/>
        </w:numPr>
        <w:rPr>
          <w:rFonts w:ascii="Calibri" w:hAnsi="Calibri"/>
          <w:smallCaps w:val="0"/>
        </w:rPr>
      </w:pPr>
      <w:r w:rsidRPr="00797594">
        <w:rPr>
          <w:rFonts w:ascii="Calibri" w:hAnsi="Calibri"/>
          <w:b w:val="0"/>
          <w:smallCaps w:val="0"/>
        </w:rPr>
        <w:t>Operation</w:t>
      </w:r>
      <w:r w:rsidRPr="00797594">
        <w:rPr>
          <w:rFonts w:ascii="Calibri" w:hAnsi="Calibri"/>
          <w:smallCaps w:val="0"/>
        </w:rPr>
        <w:t xml:space="preserve"> </w:t>
      </w:r>
      <w:r w:rsidRPr="00797594">
        <w:rPr>
          <w:rFonts w:ascii="Calibri" w:hAnsi="Calibri"/>
          <w:b w:val="0"/>
          <w:smallCaps w:val="0"/>
        </w:rPr>
        <w:t>Parameters</w:t>
      </w:r>
    </w:p>
    <w:p w14:paraId="502F69C1" w14:textId="77777777" w:rsidR="007F6603" w:rsidRPr="00115D07" w:rsidRDefault="007F6603" w:rsidP="007F6603">
      <w:pPr>
        <w:pStyle w:val="BodytextBlue"/>
      </w:pPr>
      <w:r w:rsidRPr="00115D07">
        <w:t>Describe the logical data structure of input and output parameters of the operation (payload) by using an explanatory table (see below) and optionally UML diagrams (which are usually sub-sets of the service data model described in previous section above).</w:t>
      </w:r>
    </w:p>
    <w:p w14:paraId="45F8E316" w14:textId="77777777" w:rsidR="007F6603" w:rsidRPr="00115D07" w:rsidRDefault="007F6603" w:rsidP="007F6603">
      <w:pPr>
        <w:pStyle w:val="BodytextBlue"/>
      </w:pPr>
      <w:r w:rsidRPr="00115D07">
        <w:fldChar w:fldCharType="begin"/>
      </w:r>
      <w:r w:rsidRPr="00115D07">
        <w:instrText xml:space="preserve"> REF _Ref479337025 \r \h </w:instrText>
      </w:r>
      <w:r>
        <w:instrText xml:space="preserve"> \* MERGEFORMAT </w:instrText>
      </w:r>
      <w:r w:rsidRPr="00115D07">
        <w:fldChar w:fldCharType="separate"/>
      </w:r>
      <w:r w:rsidR="00263BC4">
        <w:t>Figure 14</w:t>
      </w:r>
      <w:r w:rsidRPr="00115D07">
        <w:fldChar w:fldCharType="end"/>
      </w:r>
      <w:r w:rsidRPr="00115D07">
        <w:t xml:space="preserve"> shows an example of a UML diagram (subset of the service data m</w:t>
      </w:r>
      <w:r>
        <w:t>odel, related to one operation).</w:t>
      </w:r>
    </w:p>
    <w:p w14:paraId="782C91E3" w14:textId="28548FFF" w:rsidR="007F6603" w:rsidRPr="00115D07" w:rsidRDefault="00845ACC" w:rsidP="007F6603">
      <w:pPr>
        <w:spacing w:after="200" w:line="276" w:lineRule="auto"/>
        <w:jc w:val="center"/>
      </w:pPr>
      <w:r>
        <w:rPr>
          <w:noProof/>
        </w:rPr>
        <w:lastRenderedPageBreak/>
        <w:drawing>
          <wp:inline distT="0" distB="0" distL="0" distR="0" wp14:anchorId="5332F09C" wp14:editId="76D018CE">
            <wp:extent cx="3950335" cy="789940"/>
            <wp:effectExtent l="0" t="0" r="0" b="0"/>
            <wp:docPr id="32" name="Grafik 32" descr="Fig 9 Service Name Interface Parameter Definition diagram for operation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Fig 9 Service Name Interface Parameter Definition diagram for operation name"/>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950335" cy="789940"/>
                    </a:xfrm>
                    <a:prstGeom prst="rect">
                      <a:avLst/>
                    </a:prstGeom>
                    <a:noFill/>
                    <a:ln>
                      <a:noFill/>
                    </a:ln>
                  </pic:spPr>
                </pic:pic>
              </a:graphicData>
            </a:graphic>
          </wp:inline>
        </w:drawing>
      </w:r>
    </w:p>
    <w:p w14:paraId="60E5BBEE" w14:textId="77777777" w:rsidR="007F6603" w:rsidRPr="00115D07" w:rsidRDefault="007F6603" w:rsidP="007F6603">
      <w:pPr>
        <w:pStyle w:val="Figurecaption"/>
        <w:jc w:val="center"/>
      </w:pPr>
      <w:bookmarkStart w:id="189" w:name="_Ref479336850"/>
      <w:bookmarkStart w:id="190" w:name="_Ref479337025"/>
      <w:bookmarkStart w:id="191" w:name="_Toc522702803"/>
      <w:r w:rsidRPr="00115D07">
        <w:rPr>
          <w:rStyle w:val="IntenseEmphasis1"/>
          <w:color w:val="00B0F0"/>
        </w:rPr>
        <w:t>&lt;Service name&gt;</w:t>
      </w:r>
      <w:r w:rsidRPr="00115D07">
        <w:t xml:space="preserve"> Interface Parameter Definition diagram for &lt;</w:t>
      </w:r>
      <w:r w:rsidRPr="00115D07">
        <w:rPr>
          <w:color w:val="00B0F0"/>
        </w:rPr>
        <w:t>operation name</w:t>
      </w:r>
      <w:r w:rsidRPr="00115D07">
        <w:t>&gt;</w:t>
      </w:r>
      <w:bookmarkEnd w:id="189"/>
      <w:bookmarkEnd w:id="190"/>
      <w:bookmarkEnd w:id="191"/>
    </w:p>
    <w:p w14:paraId="68678D13" w14:textId="77777777" w:rsidR="007F6603" w:rsidRPr="00115D07" w:rsidRDefault="007F6603" w:rsidP="007F6603">
      <w:pPr>
        <w:pStyle w:val="BodytextBlue"/>
      </w:pPr>
      <w:r w:rsidRPr="00115D07">
        <w:t>It is mandatory to provide a table with a clear description of each service operation parameter and the information about which data types defined in the service data mode are used by the service operation in its input and output parameters.</w:t>
      </w:r>
    </w:p>
    <w:p w14:paraId="679BF628" w14:textId="77777777" w:rsidR="007F6603" w:rsidRPr="00115D07" w:rsidRDefault="007F6603" w:rsidP="007F6603">
      <w:pPr>
        <w:pStyle w:val="BodytextBlue"/>
      </w:pPr>
      <w:r w:rsidRPr="00115D07">
        <w:rPr>
          <w:b/>
          <w:color w:val="407EC9"/>
        </w:rPr>
        <w:t>Note:</w:t>
      </w:r>
      <w:r w:rsidRPr="00115D07">
        <w:t xml:space="preserve">  While the descriptions provided in the physical data model shall explain the data types in a neutral format, the descriptions provided here shall explicitly explain the purpose of the parameters for the operation.</w:t>
      </w:r>
    </w:p>
    <w:p w14:paraId="653F37B8" w14:textId="77777777" w:rsidR="007F6603" w:rsidRPr="00115D07" w:rsidRDefault="007F6603" w:rsidP="007F6603">
      <w:pPr>
        <w:pStyle w:val="BodytextBlue"/>
      </w:pPr>
      <w:r w:rsidRPr="00115D07">
        <w:fldChar w:fldCharType="begin"/>
      </w:r>
      <w:r w:rsidRPr="00115D07">
        <w:instrText xml:space="preserve"> REF _Ref479337019 \r \h </w:instrText>
      </w:r>
      <w:r>
        <w:instrText xml:space="preserve"> \* MERGEFORMAT </w:instrText>
      </w:r>
      <w:r w:rsidRPr="00115D07">
        <w:fldChar w:fldCharType="separate"/>
      </w:r>
      <w:r w:rsidR="00263BC4">
        <w:t>Table 17</w:t>
      </w:r>
      <w:r w:rsidRPr="00115D07">
        <w:fldChar w:fldCharType="end"/>
      </w:r>
      <w:r w:rsidRPr="00115D07">
        <w:t xml:space="preserve"> shows an example operation parameter description table.</w:t>
      </w:r>
    </w:p>
    <w:p w14:paraId="454969DB" w14:textId="77777777" w:rsidR="007F6603" w:rsidRPr="00115D07" w:rsidRDefault="007F6603" w:rsidP="007F6603">
      <w:pPr>
        <w:pStyle w:val="Tablecaption"/>
        <w:jc w:val="center"/>
      </w:pPr>
      <w:bookmarkStart w:id="192" w:name="_Ref479337019"/>
      <w:bookmarkStart w:id="193" w:name="_Toc523927258"/>
      <w:r w:rsidRPr="00115D07">
        <w:t xml:space="preserve">Payload description of </w:t>
      </w:r>
      <w:r w:rsidRPr="00115D07">
        <w:rPr>
          <w:iCs/>
          <w:color w:val="00B0F0"/>
        </w:rPr>
        <w:t>&lt;operation name</w:t>
      </w:r>
      <w:r w:rsidRPr="00115D07">
        <w:rPr>
          <w:iCs/>
        </w:rPr>
        <w:t>&gt;</w:t>
      </w:r>
      <w:r w:rsidRPr="00115D07">
        <w:t xml:space="preserve"> operation</w:t>
      </w:r>
      <w:bookmarkEnd w:id="192"/>
      <w:bookmarkEnd w:id="193"/>
    </w:p>
    <w:tbl>
      <w:tblPr>
        <w:tblStyle w:val="TableGrid"/>
        <w:tblW w:w="9889" w:type="dxa"/>
        <w:tblLayout w:type="fixed"/>
        <w:tblLook w:val="04A0" w:firstRow="1" w:lastRow="0" w:firstColumn="1" w:lastColumn="0" w:noHBand="0" w:noVBand="1"/>
      </w:tblPr>
      <w:tblGrid>
        <w:gridCol w:w="1951"/>
        <w:gridCol w:w="1418"/>
        <w:gridCol w:w="1701"/>
        <w:gridCol w:w="4819"/>
      </w:tblGrid>
      <w:tr w:rsidR="007F6603" w:rsidRPr="00115D07" w14:paraId="05FD0A4F" w14:textId="77777777" w:rsidTr="00AF7FB3">
        <w:trPr>
          <w:trHeight w:val="465"/>
        </w:trPr>
        <w:tc>
          <w:tcPr>
            <w:tcW w:w="1951" w:type="dxa"/>
            <w:shd w:val="clear" w:color="auto" w:fill="F2DBDB" w:themeFill="accent2" w:themeFillTint="33"/>
            <w:vAlign w:val="center"/>
          </w:tcPr>
          <w:p w14:paraId="2C6ED27F" w14:textId="77777777" w:rsidR="007F6603" w:rsidRPr="00115D07" w:rsidRDefault="007F6603" w:rsidP="00AF7FB3">
            <w:pPr>
              <w:pStyle w:val="Tableheading"/>
            </w:pPr>
            <w:r w:rsidRPr="00115D07">
              <w:t>Parameter Name</w:t>
            </w:r>
          </w:p>
        </w:tc>
        <w:tc>
          <w:tcPr>
            <w:tcW w:w="1418" w:type="dxa"/>
            <w:shd w:val="clear" w:color="auto" w:fill="F2DBDB" w:themeFill="accent2" w:themeFillTint="33"/>
            <w:vAlign w:val="center"/>
          </w:tcPr>
          <w:p w14:paraId="328E271B" w14:textId="77777777" w:rsidR="007F6603" w:rsidRPr="00115D07" w:rsidRDefault="007F6603" w:rsidP="00AF7FB3">
            <w:pPr>
              <w:pStyle w:val="Tableheading"/>
            </w:pPr>
            <w:r w:rsidRPr="00115D07">
              <w:t>Direction</w:t>
            </w:r>
          </w:p>
        </w:tc>
        <w:tc>
          <w:tcPr>
            <w:tcW w:w="1701" w:type="dxa"/>
            <w:shd w:val="clear" w:color="auto" w:fill="F2DBDB" w:themeFill="accent2" w:themeFillTint="33"/>
            <w:vAlign w:val="center"/>
          </w:tcPr>
          <w:p w14:paraId="127F0FE7" w14:textId="77777777" w:rsidR="007F6603" w:rsidRPr="00115D07" w:rsidRDefault="007F6603" w:rsidP="00AF7FB3">
            <w:pPr>
              <w:pStyle w:val="Tableheading"/>
            </w:pPr>
            <w:r w:rsidRPr="00115D07">
              <w:t>Data Type</w:t>
            </w:r>
          </w:p>
        </w:tc>
        <w:tc>
          <w:tcPr>
            <w:tcW w:w="4819" w:type="dxa"/>
            <w:shd w:val="clear" w:color="auto" w:fill="F2DBDB" w:themeFill="accent2" w:themeFillTint="33"/>
            <w:vAlign w:val="center"/>
          </w:tcPr>
          <w:p w14:paraId="2F91C345" w14:textId="77777777" w:rsidR="007F6603" w:rsidRPr="00115D07" w:rsidRDefault="007F6603" w:rsidP="00AF7FB3">
            <w:pPr>
              <w:pStyle w:val="Tableheading"/>
            </w:pPr>
            <w:r w:rsidRPr="00115D07">
              <w:t>Description</w:t>
            </w:r>
          </w:p>
        </w:tc>
      </w:tr>
      <w:tr w:rsidR="007F6603" w:rsidRPr="0037145C" w14:paraId="0EE303DF" w14:textId="77777777" w:rsidTr="00AF7FB3">
        <w:trPr>
          <w:trHeight w:val="465"/>
        </w:trPr>
        <w:tc>
          <w:tcPr>
            <w:tcW w:w="1951" w:type="dxa"/>
            <w:shd w:val="clear" w:color="auto" w:fill="auto"/>
            <w:vAlign w:val="center"/>
          </w:tcPr>
          <w:p w14:paraId="57811CD0" w14:textId="77777777" w:rsidR="007F6603" w:rsidRPr="0037145C" w:rsidRDefault="007F6603" w:rsidP="00AF7FB3">
            <w:pPr>
              <w:pStyle w:val="Tabletext"/>
              <w:rPr>
                <w:color w:val="00B0F0"/>
              </w:rPr>
            </w:pPr>
            <w:r w:rsidRPr="0037145C">
              <w:rPr>
                <w:color w:val="00B0F0"/>
              </w:rPr>
              <w:t>person</w:t>
            </w:r>
          </w:p>
        </w:tc>
        <w:tc>
          <w:tcPr>
            <w:tcW w:w="1418" w:type="dxa"/>
            <w:shd w:val="clear" w:color="auto" w:fill="auto"/>
            <w:vAlign w:val="center"/>
          </w:tcPr>
          <w:p w14:paraId="0F3B4689" w14:textId="77777777" w:rsidR="007F6603" w:rsidRPr="0037145C" w:rsidRDefault="007F6603" w:rsidP="00AF7FB3">
            <w:pPr>
              <w:pStyle w:val="Tabletext"/>
              <w:rPr>
                <w:color w:val="00B0F0"/>
              </w:rPr>
            </w:pPr>
            <w:r w:rsidRPr="0037145C">
              <w:rPr>
                <w:color w:val="00B0F0"/>
              </w:rPr>
              <w:t>Input</w:t>
            </w:r>
          </w:p>
        </w:tc>
        <w:tc>
          <w:tcPr>
            <w:tcW w:w="1701" w:type="dxa"/>
            <w:shd w:val="clear" w:color="auto" w:fill="auto"/>
            <w:vAlign w:val="center"/>
          </w:tcPr>
          <w:p w14:paraId="700DA99E" w14:textId="77777777" w:rsidR="007F6603" w:rsidRPr="0037145C" w:rsidRDefault="007F6603" w:rsidP="00AF7FB3">
            <w:pPr>
              <w:pStyle w:val="Tabletext"/>
              <w:rPr>
                <w:color w:val="00B0F0"/>
              </w:rPr>
            </w:pPr>
            <w:r w:rsidRPr="0037145C">
              <w:rPr>
                <w:color w:val="00B0F0"/>
              </w:rPr>
              <w:t>Person</w:t>
            </w:r>
          </w:p>
        </w:tc>
        <w:tc>
          <w:tcPr>
            <w:tcW w:w="4819" w:type="dxa"/>
            <w:shd w:val="clear" w:color="auto" w:fill="auto"/>
            <w:vAlign w:val="center"/>
          </w:tcPr>
          <w:p w14:paraId="573106E9" w14:textId="77777777" w:rsidR="007F6603" w:rsidRPr="0037145C" w:rsidRDefault="007F6603" w:rsidP="00AF7FB3">
            <w:pPr>
              <w:pStyle w:val="Tabletext"/>
              <w:rPr>
                <w:color w:val="00B0F0"/>
              </w:rPr>
            </w:pPr>
            <w:r w:rsidRPr="0037145C">
              <w:rPr>
                <w:color w:val="00B0F0"/>
              </w:rPr>
              <w:t xml:space="preserve">The ‘person’ parameter specifies the person for which the address is being looked for. </w:t>
            </w:r>
          </w:p>
        </w:tc>
      </w:tr>
      <w:tr w:rsidR="007F6603" w:rsidRPr="0037145C" w14:paraId="387E2419" w14:textId="77777777" w:rsidTr="00AF7FB3">
        <w:trPr>
          <w:trHeight w:val="940"/>
        </w:trPr>
        <w:tc>
          <w:tcPr>
            <w:tcW w:w="1951" w:type="dxa"/>
            <w:shd w:val="clear" w:color="auto" w:fill="auto"/>
            <w:vAlign w:val="center"/>
          </w:tcPr>
          <w:p w14:paraId="361832B7" w14:textId="77777777" w:rsidR="007F6603" w:rsidRPr="0037145C" w:rsidRDefault="007F6603" w:rsidP="00AF7FB3">
            <w:pPr>
              <w:pStyle w:val="Tabletext"/>
              <w:rPr>
                <w:color w:val="00B0F0"/>
              </w:rPr>
            </w:pPr>
            <w:r w:rsidRPr="0037145C">
              <w:rPr>
                <w:color w:val="00B0F0"/>
              </w:rPr>
              <w:t>&lt;none&gt;</w:t>
            </w:r>
          </w:p>
        </w:tc>
        <w:tc>
          <w:tcPr>
            <w:tcW w:w="1418" w:type="dxa"/>
            <w:shd w:val="clear" w:color="auto" w:fill="auto"/>
            <w:vAlign w:val="center"/>
          </w:tcPr>
          <w:p w14:paraId="595E72DE" w14:textId="77777777" w:rsidR="007F6603" w:rsidRPr="0037145C" w:rsidRDefault="007F6603" w:rsidP="00AF7FB3">
            <w:pPr>
              <w:pStyle w:val="Tabletext"/>
              <w:rPr>
                <w:color w:val="00B0F0"/>
              </w:rPr>
            </w:pPr>
            <w:r w:rsidRPr="0037145C">
              <w:rPr>
                <w:color w:val="00B0F0"/>
              </w:rPr>
              <w:t>Return</w:t>
            </w:r>
          </w:p>
        </w:tc>
        <w:tc>
          <w:tcPr>
            <w:tcW w:w="1701" w:type="dxa"/>
            <w:shd w:val="clear" w:color="auto" w:fill="auto"/>
            <w:vAlign w:val="center"/>
          </w:tcPr>
          <w:p w14:paraId="17698711" w14:textId="77777777" w:rsidR="007F6603" w:rsidRPr="0037145C" w:rsidRDefault="007F6603" w:rsidP="00AF7FB3">
            <w:pPr>
              <w:pStyle w:val="Tabletext"/>
              <w:rPr>
                <w:color w:val="00B0F0"/>
              </w:rPr>
            </w:pPr>
            <w:r w:rsidRPr="0037145C">
              <w:rPr>
                <w:color w:val="00B0F0"/>
              </w:rPr>
              <w:t>Address</w:t>
            </w:r>
          </w:p>
        </w:tc>
        <w:tc>
          <w:tcPr>
            <w:tcW w:w="4819" w:type="dxa"/>
            <w:shd w:val="clear" w:color="auto" w:fill="auto"/>
            <w:vAlign w:val="center"/>
          </w:tcPr>
          <w:p w14:paraId="466F578A" w14:textId="77777777" w:rsidR="007F6603" w:rsidRPr="0037145C" w:rsidRDefault="007F6603" w:rsidP="00AF7FB3">
            <w:pPr>
              <w:pStyle w:val="Tabletext"/>
              <w:rPr>
                <w:color w:val="00B0F0"/>
              </w:rPr>
            </w:pPr>
            <w:r w:rsidRPr="0037145C">
              <w:rPr>
                <w:color w:val="00B0F0"/>
              </w:rPr>
              <w:t>The return value provides the address of the person.</w:t>
            </w:r>
          </w:p>
        </w:tc>
      </w:tr>
    </w:tbl>
    <w:p w14:paraId="5A3B9A30" w14:textId="77777777" w:rsidR="007F6603" w:rsidRPr="00115D07" w:rsidRDefault="007F6603" w:rsidP="007F6603"/>
    <w:p w14:paraId="3B970BBD" w14:textId="77777777" w:rsidR="007F6603" w:rsidRPr="00115D07" w:rsidRDefault="007F6603" w:rsidP="007F6603">
      <w:pPr>
        <w:pStyle w:val="AnnexEHead3"/>
      </w:pPr>
      <w:r w:rsidRPr="00115D07">
        <w:t>Operation &lt;Operation Name&gt;</w:t>
      </w:r>
    </w:p>
    <w:p w14:paraId="2CAA2582" w14:textId="77777777" w:rsidR="007F6603" w:rsidRPr="00115D07" w:rsidRDefault="007F6603" w:rsidP="007F6603">
      <w:pPr>
        <w:pStyle w:val="BodytextBlue"/>
      </w:pPr>
      <w:r w:rsidRPr="00115D07">
        <w:t>Repeat previous section for every operation defined in the service interface definition operation.</w:t>
      </w:r>
    </w:p>
    <w:p w14:paraId="166DA985" w14:textId="77777777" w:rsidR="007F6603" w:rsidRPr="00115D07" w:rsidRDefault="007F6603" w:rsidP="007F6603">
      <w:pPr>
        <w:pStyle w:val="AnnexEHead2"/>
      </w:pPr>
      <w:r w:rsidRPr="00115D07">
        <w:t>Service Interface &lt;Interface Name&gt;</w:t>
      </w:r>
    </w:p>
    <w:p w14:paraId="080D1D20" w14:textId="77777777" w:rsidR="007F6603" w:rsidRPr="00115D07" w:rsidRDefault="007F6603" w:rsidP="007F6603">
      <w:pPr>
        <w:pStyle w:val="Heading2separationline"/>
      </w:pPr>
    </w:p>
    <w:p w14:paraId="7A2304E0" w14:textId="77777777" w:rsidR="007F6603" w:rsidRPr="00115D07" w:rsidRDefault="007F6603" w:rsidP="007F6603">
      <w:pPr>
        <w:pStyle w:val="BodyText"/>
        <w:rPr>
          <w:i/>
        </w:rPr>
      </w:pPr>
      <w:r w:rsidRPr="00115D07">
        <w:rPr>
          <w:i/>
          <w:color w:val="00B0F0"/>
        </w:rPr>
        <w:t>Repeat previous section for each interface.</w:t>
      </w:r>
    </w:p>
    <w:p w14:paraId="2C7F04AE" w14:textId="77777777" w:rsidR="007F6603" w:rsidRPr="00115D07" w:rsidRDefault="007F6603" w:rsidP="007F6603">
      <w:pPr>
        <w:pStyle w:val="AnnexEHead1"/>
      </w:pPr>
      <w:bookmarkStart w:id="194" w:name="_Ref479328969"/>
      <w:r w:rsidRPr="00115D07">
        <w:t>Service Dynamic Behaviour</w:t>
      </w:r>
      <w:bookmarkEnd w:id="194"/>
    </w:p>
    <w:p w14:paraId="1FE35211" w14:textId="77777777" w:rsidR="007F6603" w:rsidRPr="00115D07" w:rsidRDefault="007F6603" w:rsidP="007F6603">
      <w:pPr>
        <w:pStyle w:val="Heading1separatationline"/>
      </w:pPr>
    </w:p>
    <w:p w14:paraId="6ED01B42" w14:textId="77777777" w:rsidR="007F6603" w:rsidRPr="00115D07" w:rsidRDefault="007F6603" w:rsidP="007F6603">
      <w:pPr>
        <w:pStyle w:val="BodytextBlue"/>
      </w:pPr>
      <w:r w:rsidRPr="00115D07">
        <w:t>This section describes the interactive behaviour between service interfaces (interaction specification) and, if required, between different services (orchestration).  Architectural elements applicable for this description are:</w:t>
      </w:r>
    </w:p>
    <w:p w14:paraId="40B29EF3" w14:textId="77777777" w:rsidR="007F6603" w:rsidRPr="00115D07" w:rsidRDefault="007F6603" w:rsidP="007F6603">
      <w:pPr>
        <w:pStyle w:val="Bullet1Blue"/>
      </w:pPr>
      <w:r w:rsidRPr="00115D07">
        <w:t>Service Interaction Specifications;</w:t>
      </w:r>
    </w:p>
    <w:p w14:paraId="1F88A061" w14:textId="77777777" w:rsidR="007F6603" w:rsidRPr="00115D07" w:rsidRDefault="007F6603" w:rsidP="007F6603">
      <w:pPr>
        <w:pStyle w:val="Bullet1Blue"/>
      </w:pPr>
      <w:r w:rsidRPr="00115D07">
        <w:t>Service State machines;</w:t>
      </w:r>
    </w:p>
    <w:p w14:paraId="577D6362" w14:textId="77777777" w:rsidR="007F6603" w:rsidRPr="00115D07" w:rsidRDefault="007F6603" w:rsidP="007F6603">
      <w:pPr>
        <w:pStyle w:val="Bullet1Blue"/>
      </w:pPr>
      <w:r w:rsidRPr="00115D07">
        <w:t>Service orchestration.</w:t>
      </w:r>
    </w:p>
    <w:p w14:paraId="005A7EA6" w14:textId="77777777" w:rsidR="007F6603" w:rsidRPr="00115D07" w:rsidRDefault="007F6603" w:rsidP="007F6603">
      <w:pPr>
        <w:pStyle w:val="BodytextBlue"/>
      </w:pPr>
      <w:r w:rsidRPr="00115D07">
        <w:t>Following types of views and UML diagrams can be used to describe the dynamic behaviour:</w:t>
      </w:r>
      <w:r w:rsidRPr="00115D07">
        <w:rPr>
          <w:rStyle w:val="FootnoteReference"/>
          <w:i w:val="0"/>
        </w:rPr>
        <w:footnoteReference w:id="8"/>
      </w:r>
    </w:p>
    <w:p w14:paraId="2AB943D4" w14:textId="77777777" w:rsidR="007F6603" w:rsidRPr="00115D07" w:rsidRDefault="007F6603" w:rsidP="007F6603">
      <w:pPr>
        <w:pStyle w:val="Bullet1Blue"/>
      </w:pPr>
      <w:r w:rsidRPr="00115D07">
        <w:t>Sequence diagrams;</w:t>
      </w:r>
    </w:p>
    <w:p w14:paraId="206BE539" w14:textId="77777777" w:rsidR="007F6603" w:rsidRPr="00115D07" w:rsidRDefault="007F6603" w:rsidP="007F6603">
      <w:pPr>
        <w:pStyle w:val="Bullet1Blue"/>
      </w:pPr>
      <w:r w:rsidRPr="00115D07">
        <w:t>Interaction diagrams;</w:t>
      </w:r>
    </w:p>
    <w:p w14:paraId="66458F53" w14:textId="77777777" w:rsidR="007F6603" w:rsidRPr="00115D07" w:rsidRDefault="007F6603" w:rsidP="007F6603">
      <w:pPr>
        <w:pStyle w:val="Bullet1Blue"/>
      </w:pPr>
      <w:r w:rsidRPr="00115D07">
        <w:t>State machine diagrams.</w:t>
      </w:r>
    </w:p>
    <w:p w14:paraId="15985845" w14:textId="77777777" w:rsidR="007F6603" w:rsidRPr="00115D07" w:rsidRDefault="007F6603" w:rsidP="007F6603">
      <w:pPr>
        <w:pStyle w:val="BodytextBlue"/>
      </w:pPr>
      <w:r w:rsidRPr="00115D07">
        <w:t xml:space="preserve">This section is especially relevant, if the service design structure (see section </w:t>
      </w:r>
      <w:r w:rsidRPr="00115D07">
        <w:rPr>
          <w:highlight w:val="yellow"/>
        </w:rPr>
        <w:fldChar w:fldCharType="begin"/>
      </w:r>
      <w:r w:rsidRPr="00115D07">
        <w:instrText xml:space="preserve"> REF _Ref479337130 \r \h </w:instrText>
      </w:r>
      <w:r>
        <w:rPr>
          <w:highlight w:val="yellow"/>
        </w:rPr>
        <w:instrText xml:space="preserve"> \* MERGEFORMAT </w:instrText>
      </w:r>
      <w:r w:rsidRPr="00115D07">
        <w:rPr>
          <w:highlight w:val="yellow"/>
        </w:rPr>
      </w:r>
      <w:r w:rsidRPr="00115D07">
        <w:rPr>
          <w:highlight w:val="yellow"/>
        </w:rPr>
        <w:fldChar w:fldCharType="separate"/>
      </w:r>
      <w:r w:rsidR="00263BC4">
        <w:t>E 4</w:t>
      </w:r>
      <w:r w:rsidRPr="00115D07">
        <w:rPr>
          <w:highlight w:val="yellow"/>
        </w:rPr>
        <w:fldChar w:fldCharType="end"/>
      </w:r>
      <w:r w:rsidRPr="00115D07">
        <w:t xml:space="preserve">) differs from the service structure introduced in the service specification.  If designed service interfaces and operations are </w:t>
      </w:r>
      <w:r w:rsidRPr="00115D07">
        <w:lastRenderedPageBreak/>
        <w:t>equivalent to those of the service specification, and if the dynamic behaviour is sufficiently described in the service specification, then this section may be limited to references to the service specification document.</w:t>
      </w:r>
    </w:p>
    <w:p w14:paraId="107EFEE0" w14:textId="77777777" w:rsidR="007F6603" w:rsidRPr="00115D07" w:rsidRDefault="007F6603" w:rsidP="007F6603">
      <w:pPr>
        <w:pStyle w:val="AnnexEHead2"/>
      </w:pPr>
      <w:r w:rsidRPr="00115D07">
        <w:t>Service Interface &lt;Interface Name&gt;</w:t>
      </w:r>
    </w:p>
    <w:p w14:paraId="73048681" w14:textId="77777777" w:rsidR="007F6603" w:rsidRPr="00115D07" w:rsidRDefault="007F6603" w:rsidP="007F6603">
      <w:pPr>
        <w:pStyle w:val="Heading2separationline"/>
      </w:pPr>
    </w:p>
    <w:p w14:paraId="0FA8E65F" w14:textId="77777777" w:rsidR="007F6603" w:rsidRPr="00115D07" w:rsidRDefault="007F6603" w:rsidP="007F6603">
      <w:pPr>
        <w:pStyle w:val="BodytextBlue"/>
      </w:pPr>
      <w:r w:rsidRPr="00115D07">
        <w:t xml:space="preserve">Include some information about the dynamic aspects of the service interface; each operation </w:t>
      </w:r>
      <w:r>
        <w:t>shall</w:t>
      </w:r>
      <w:r w:rsidRPr="00115D07">
        <w:t xml:space="preserve"> be exposed on at least one diagram.</w:t>
      </w:r>
    </w:p>
    <w:p w14:paraId="5D9A8661" w14:textId="77777777" w:rsidR="007F6603" w:rsidRPr="00115D07" w:rsidRDefault="007F6603" w:rsidP="007F6603">
      <w:pPr>
        <w:pStyle w:val="BodytextBlue"/>
      </w:pPr>
      <w:r w:rsidRPr="00115D07">
        <w:t>An example sequence diagram is given below.</w:t>
      </w:r>
    </w:p>
    <w:p w14:paraId="0C22161A" w14:textId="77777777" w:rsidR="007F6603" w:rsidRPr="00115D07" w:rsidRDefault="007F6603" w:rsidP="007F6603">
      <w:pPr>
        <w:spacing w:after="200" w:line="276" w:lineRule="auto"/>
        <w:jc w:val="center"/>
      </w:pPr>
      <w:r>
        <w:rPr>
          <w:noProof/>
        </w:rPr>
        <w:drawing>
          <wp:inline distT="0" distB="0" distL="0" distR="0" wp14:anchorId="3BB37FB2" wp14:editId="703690B3">
            <wp:extent cx="6494145" cy="2649855"/>
            <wp:effectExtent l="0" t="0" r="0" b="4445"/>
            <wp:docPr id="7" name="Picture 14" descr="Fig 10 Service Name Operation Sequence Diagram"/>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 descr="Fig 10 Service Name Operation Sequence Diagram"/>
                    <pic:cNvPicPr>
                      <a:picLocks/>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494145" cy="2649855"/>
                    </a:xfrm>
                    <a:prstGeom prst="rect">
                      <a:avLst/>
                    </a:prstGeom>
                    <a:noFill/>
                    <a:ln>
                      <a:noFill/>
                    </a:ln>
                  </pic:spPr>
                </pic:pic>
              </a:graphicData>
            </a:graphic>
          </wp:inline>
        </w:drawing>
      </w:r>
    </w:p>
    <w:p w14:paraId="12B69547" w14:textId="77777777" w:rsidR="007F6603" w:rsidRPr="00115D07" w:rsidRDefault="007F6603" w:rsidP="007F6603">
      <w:pPr>
        <w:pStyle w:val="Figurecaption"/>
        <w:jc w:val="center"/>
      </w:pPr>
      <w:bookmarkStart w:id="195" w:name="_Toc522702804"/>
      <w:r w:rsidRPr="00115D07">
        <w:rPr>
          <w:color w:val="00B0F0"/>
        </w:rPr>
        <w:t>&lt;Service Name&gt;</w:t>
      </w:r>
      <w:r w:rsidRPr="00115D07">
        <w:t xml:space="preserve"> Operation Sequence Diagram</w:t>
      </w:r>
      <w:bookmarkEnd w:id="195"/>
    </w:p>
    <w:p w14:paraId="01897041" w14:textId="77777777" w:rsidR="007F6603" w:rsidRPr="00115D07" w:rsidRDefault="007F6603" w:rsidP="007F6603">
      <w:pPr>
        <w:pStyle w:val="AnnexEHead2"/>
      </w:pPr>
      <w:bookmarkStart w:id="196" w:name="_Toc459370127"/>
      <w:r w:rsidRPr="00115D07">
        <w:t>Service Interface &lt;Interface Name&gt;</w:t>
      </w:r>
      <w:bookmarkEnd w:id="196"/>
    </w:p>
    <w:p w14:paraId="10A42E94" w14:textId="77777777" w:rsidR="007F6603" w:rsidRPr="00115D07" w:rsidRDefault="007F6603" w:rsidP="007F6603">
      <w:pPr>
        <w:pStyle w:val="Heading2separationline"/>
      </w:pPr>
    </w:p>
    <w:p w14:paraId="059BA9C1" w14:textId="77777777" w:rsidR="007F6603" w:rsidRPr="00115D07" w:rsidRDefault="007F6603" w:rsidP="007F6603">
      <w:pPr>
        <w:pStyle w:val="BodytextBlue"/>
      </w:pPr>
      <w:r w:rsidRPr="00115D07">
        <w:t>Replicate previous section for each service interface.</w:t>
      </w:r>
    </w:p>
    <w:p w14:paraId="3FCC02C1" w14:textId="77777777" w:rsidR="007F6603" w:rsidRDefault="007F6603" w:rsidP="007F6603">
      <w:pPr>
        <w:pStyle w:val="AnnexEHead1"/>
      </w:pPr>
      <w:r>
        <w:t>DEFINITIONS</w:t>
      </w:r>
    </w:p>
    <w:p w14:paraId="109279B3" w14:textId="77777777" w:rsidR="007F6603" w:rsidRDefault="007F6603" w:rsidP="007F6603">
      <w:pPr>
        <w:pStyle w:val="Heading1separatationline"/>
        <w:rPr>
          <w:lang w:eastAsia="de-DE"/>
        </w:rPr>
      </w:pPr>
    </w:p>
    <w:p w14:paraId="5E538012" w14:textId="77777777" w:rsidR="007F6603" w:rsidRDefault="007F6603" w:rsidP="007F6603">
      <w:pPr>
        <w:pStyle w:val="BodyText"/>
      </w:pPr>
      <w:r w:rsidRPr="00F0430B">
        <w:t xml:space="preserve">The definitions of terms used in this IALA Guideline can be found in the International Dictionary of Marine Aids to Navigation (IALA Dictionary) at </w:t>
      </w:r>
      <w:hyperlink r:id="rId40" w:history="1">
        <w:r w:rsidRPr="00F0430B">
          <w:rPr>
            <w:rStyle w:val="Hyperlink"/>
          </w:rPr>
          <w:t>http://www.iala-aism.org/wiki/dictionary</w:t>
        </w:r>
      </w:hyperlink>
      <w:r w:rsidRPr="00F0430B">
        <w:t xml:space="preserve"> and were checked as correct at the time of going to print.  Where conflict arises, the IALA Dictionary </w:t>
      </w:r>
      <w:r>
        <w:t>shall</w:t>
      </w:r>
      <w:r w:rsidRPr="00F0430B">
        <w:t xml:space="preserve"> be considered as the authoritative source of definitions used in IALA documents.</w:t>
      </w:r>
    </w:p>
    <w:p w14:paraId="44652DA5" w14:textId="77777777" w:rsidR="007F6603" w:rsidRDefault="007F6603" w:rsidP="007F6603">
      <w:pPr>
        <w:pStyle w:val="AnnexEHead2"/>
      </w:pPr>
      <w:r>
        <w:t>Terminology</w:t>
      </w:r>
    </w:p>
    <w:p w14:paraId="7894FD7C" w14:textId="77777777" w:rsidR="007F6603" w:rsidRDefault="007F6603" w:rsidP="007F6603">
      <w:pPr>
        <w:pStyle w:val="Heading2separationline"/>
      </w:pPr>
    </w:p>
    <w:p w14:paraId="06CD897E" w14:textId="77777777" w:rsidR="007F6603" w:rsidRDefault="007F6603" w:rsidP="007F6603">
      <w:pPr>
        <w:pStyle w:val="BodyText"/>
      </w:pPr>
      <w:r>
        <w:t xml:space="preserve">Persons </w:t>
      </w:r>
      <w:r w:rsidRPr="00115D07">
        <w:t xml:space="preserve">producing the </w:t>
      </w:r>
      <w:r>
        <w:t>Technical Service are invited to add definitions to the following list as appropriate.</w:t>
      </w:r>
    </w:p>
    <w:p w14:paraId="4F24F889" w14:textId="7677676C" w:rsidR="00845ACC" w:rsidRDefault="00845ACC" w:rsidP="00845ACC">
      <w:pPr>
        <w:pStyle w:val="Tablecaption"/>
        <w:jc w:val="center"/>
      </w:pPr>
      <w:bookmarkStart w:id="197" w:name="_Toc523927259"/>
      <w:r>
        <w:t>Definition of terminology – Technical Service</w:t>
      </w:r>
      <w:bookmarkEnd w:id="197"/>
    </w:p>
    <w:tbl>
      <w:tblPr>
        <w:tblStyle w:val="TableGrid2"/>
        <w:tblW w:w="10206" w:type="dxa"/>
        <w:tblInd w:w="-5" w:type="dxa"/>
        <w:tblLook w:val="04A0" w:firstRow="1" w:lastRow="0" w:firstColumn="1" w:lastColumn="0" w:noHBand="0" w:noVBand="1"/>
      </w:tblPr>
      <w:tblGrid>
        <w:gridCol w:w="2491"/>
        <w:gridCol w:w="7715"/>
      </w:tblGrid>
      <w:tr w:rsidR="007F6603" w:rsidRPr="00047DD4" w14:paraId="6E901B27" w14:textId="77777777" w:rsidTr="00AF7FB3">
        <w:trPr>
          <w:cantSplit/>
          <w:tblHeader/>
        </w:trPr>
        <w:tc>
          <w:tcPr>
            <w:tcW w:w="2491" w:type="dxa"/>
            <w:shd w:val="clear" w:color="auto" w:fill="F2DBDB" w:themeFill="accent2" w:themeFillTint="33"/>
          </w:tcPr>
          <w:p w14:paraId="16205B9A" w14:textId="77777777" w:rsidR="007F6603" w:rsidRPr="005C039A" w:rsidRDefault="007F6603" w:rsidP="00AF7FB3">
            <w:pPr>
              <w:pStyle w:val="Tableheading"/>
              <w:rPr>
                <w:color w:val="0070C0"/>
              </w:rPr>
            </w:pPr>
            <w:r w:rsidRPr="005C039A">
              <w:rPr>
                <w:color w:val="0070C0"/>
              </w:rPr>
              <w:t>Term</w:t>
            </w:r>
          </w:p>
        </w:tc>
        <w:tc>
          <w:tcPr>
            <w:tcW w:w="7715" w:type="dxa"/>
            <w:shd w:val="clear" w:color="auto" w:fill="F2DBDB" w:themeFill="accent2" w:themeFillTint="33"/>
          </w:tcPr>
          <w:p w14:paraId="7266D897" w14:textId="77777777" w:rsidR="007F6603" w:rsidRPr="00047DD4" w:rsidRDefault="007F6603" w:rsidP="00AF7FB3">
            <w:pPr>
              <w:pStyle w:val="Tableheading"/>
            </w:pPr>
            <w:r w:rsidRPr="00047DD4">
              <w:t>Definition</w:t>
            </w:r>
          </w:p>
        </w:tc>
      </w:tr>
      <w:tr w:rsidR="007F6603" w:rsidRPr="00047DD4" w14:paraId="38908055" w14:textId="77777777" w:rsidTr="00AF7FB3">
        <w:trPr>
          <w:cantSplit/>
        </w:trPr>
        <w:tc>
          <w:tcPr>
            <w:tcW w:w="2491" w:type="dxa"/>
          </w:tcPr>
          <w:p w14:paraId="296EA294" w14:textId="77777777" w:rsidR="007F6603" w:rsidRPr="005C039A" w:rsidRDefault="007F6603" w:rsidP="00AF7FB3">
            <w:pPr>
              <w:pStyle w:val="Tabletext"/>
              <w:rPr>
                <w:b/>
                <w:color w:val="0070C0"/>
              </w:rPr>
            </w:pPr>
            <w:r w:rsidRPr="005C039A">
              <w:rPr>
                <w:b/>
                <w:color w:val="0070C0"/>
              </w:rPr>
              <w:t>External Data Model</w:t>
            </w:r>
          </w:p>
        </w:tc>
        <w:tc>
          <w:tcPr>
            <w:tcW w:w="7715" w:type="dxa"/>
          </w:tcPr>
          <w:p w14:paraId="145FC18A" w14:textId="77777777" w:rsidR="007F6603" w:rsidRPr="00047DD4" w:rsidRDefault="007F6603" w:rsidP="00AF7FB3">
            <w:pPr>
              <w:pStyle w:val="Tabletext"/>
            </w:pPr>
            <w:r w:rsidRPr="00047DD4">
              <w:t>Describes the semantics of the ‘maritime world’ (or a significant part thereof) by defining data structures and their relations.  This could be at logical level (e.g. in UML) or at physical level (e.g. in XSD schema definitions), as for example standard data models, or S-100 based data produce specifications.</w:t>
            </w:r>
          </w:p>
        </w:tc>
      </w:tr>
      <w:tr w:rsidR="007F6603" w:rsidRPr="00047DD4" w14:paraId="0353BE47" w14:textId="77777777" w:rsidTr="00AF7FB3">
        <w:trPr>
          <w:cantSplit/>
        </w:trPr>
        <w:tc>
          <w:tcPr>
            <w:tcW w:w="2491" w:type="dxa"/>
          </w:tcPr>
          <w:p w14:paraId="1A98155F" w14:textId="77777777" w:rsidR="007F6603" w:rsidRPr="005C039A" w:rsidRDefault="007F6603" w:rsidP="00AF7FB3">
            <w:pPr>
              <w:pStyle w:val="Tabletext"/>
              <w:rPr>
                <w:b/>
                <w:color w:val="0070C0"/>
              </w:rPr>
            </w:pPr>
            <w:r w:rsidRPr="005C039A">
              <w:rPr>
                <w:b/>
                <w:color w:val="0070C0"/>
              </w:rPr>
              <w:lastRenderedPageBreak/>
              <w:t>Message Exchange Pattern</w:t>
            </w:r>
          </w:p>
        </w:tc>
        <w:tc>
          <w:tcPr>
            <w:tcW w:w="7715" w:type="dxa"/>
          </w:tcPr>
          <w:p w14:paraId="5778A4D8" w14:textId="77777777" w:rsidR="007F6603" w:rsidRPr="00047DD4" w:rsidRDefault="007F6603" w:rsidP="00AF7FB3">
            <w:pPr>
              <w:pStyle w:val="Tabletext"/>
            </w:pPr>
            <w:r w:rsidRPr="00047DD4">
              <w:t>Describes the principles two different parts of a message passing system (in our case: the service provider and the service consumer) interact and communicate with each other.  Examples:</w:t>
            </w:r>
          </w:p>
          <w:p w14:paraId="4A58C94F" w14:textId="77777777" w:rsidR="007F6603" w:rsidRPr="00047DD4" w:rsidRDefault="007F6603" w:rsidP="00AF7FB3">
            <w:pPr>
              <w:pStyle w:val="Tabletext"/>
            </w:pPr>
            <w:r w:rsidRPr="00047DD4">
              <w:t>In the Request/Response MEP, the service consumer sends a request to the service provider to obtain certain information; the service provider provides the requested information in a dedicated response.</w:t>
            </w:r>
          </w:p>
          <w:p w14:paraId="4B2FC98B" w14:textId="77777777" w:rsidR="007F6603" w:rsidRPr="00047DD4" w:rsidRDefault="007F6603" w:rsidP="00AF7FB3">
            <w:pPr>
              <w:pStyle w:val="Tabletext"/>
            </w:pPr>
            <w:r w:rsidRPr="00047DD4">
              <w:t>In the Publish/Subscribe MEP, the service consumer establishes a subscription with the service provider to obtain certain information; the service provider publishes information (either in regular intervals or upon change) to all subscribed service consumers.</w:t>
            </w:r>
          </w:p>
        </w:tc>
      </w:tr>
      <w:tr w:rsidR="007F6603" w:rsidRPr="00047DD4" w14:paraId="0452C0E4" w14:textId="77777777" w:rsidTr="00AF7FB3">
        <w:trPr>
          <w:cantSplit/>
        </w:trPr>
        <w:tc>
          <w:tcPr>
            <w:tcW w:w="2491" w:type="dxa"/>
          </w:tcPr>
          <w:p w14:paraId="3EB76908" w14:textId="77777777" w:rsidR="007F6603" w:rsidRPr="005C039A" w:rsidRDefault="007F6603" w:rsidP="00AF7FB3">
            <w:pPr>
              <w:pStyle w:val="Tabletext"/>
              <w:rPr>
                <w:b/>
                <w:color w:val="0070C0"/>
              </w:rPr>
            </w:pPr>
          </w:p>
        </w:tc>
        <w:tc>
          <w:tcPr>
            <w:tcW w:w="7715" w:type="dxa"/>
          </w:tcPr>
          <w:p w14:paraId="1D453D70" w14:textId="77777777" w:rsidR="007F6603" w:rsidRPr="00047DD4" w:rsidRDefault="007F6603" w:rsidP="00AF7FB3">
            <w:pPr>
              <w:pStyle w:val="Tabletext"/>
            </w:pPr>
          </w:p>
        </w:tc>
      </w:tr>
      <w:tr w:rsidR="007F6603" w:rsidRPr="00047DD4" w14:paraId="5ABD3085" w14:textId="77777777" w:rsidTr="00AF7FB3">
        <w:trPr>
          <w:cantSplit/>
        </w:trPr>
        <w:tc>
          <w:tcPr>
            <w:tcW w:w="2491" w:type="dxa"/>
          </w:tcPr>
          <w:p w14:paraId="75BE9E13" w14:textId="77777777" w:rsidR="007F6603" w:rsidRPr="005C039A" w:rsidRDefault="007F6603" w:rsidP="00AF7FB3">
            <w:pPr>
              <w:pStyle w:val="Tabletext"/>
              <w:rPr>
                <w:b/>
                <w:color w:val="0070C0"/>
              </w:rPr>
            </w:pPr>
          </w:p>
        </w:tc>
        <w:tc>
          <w:tcPr>
            <w:tcW w:w="7715" w:type="dxa"/>
          </w:tcPr>
          <w:p w14:paraId="2CC34866" w14:textId="77777777" w:rsidR="007F6603" w:rsidRPr="00047DD4" w:rsidRDefault="007F6603" w:rsidP="00AF7FB3">
            <w:pPr>
              <w:pStyle w:val="Tabletext"/>
            </w:pPr>
          </w:p>
        </w:tc>
      </w:tr>
      <w:tr w:rsidR="007F6603" w:rsidRPr="00047DD4" w14:paraId="6C3352B2" w14:textId="77777777" w:rsidTr="00AF7FB3">
        <w:trPr>
          <w:cantSplit/>
        </w:trPr>
        <w:tc>
          <w:tcPr>
            <w:tcW w:w="2491" w:type="dxa"/>
          </w:tcPr>
          <w:p w14:paraId="26FB3263" w14:textId="77777777" w:rsidR="007F6603" w:rsidRPr="005C039A" w:rsidRDefault="007F6603" w:rsidP="00AF7FB3">
            <w:pPr>
              <w:pStyle w:val="Tabletext"/>
              <w:rPr>
                <w:b/>
                <w:color w:val="0070C0"/>
              </w:rPr>
            </w:pPr>
          </w:p>
        </w:tc>
        <w:tc>
          <w:tcPr>
            <w:tcW w:w="7715" w:type="dxa"/>
          </w:tcPr>
          <w:p w14:paraId="0DC8D22A" w14:textId="77777777" w:rsidR="007F6603" w:rsidRPr="00047DD4" w:rsidRDefault="007F6603" w:rsidP="00AF7FB3">
            <w:pPr>
              <w:pStyle w:val="Tabletext"/>
            </w:pPr>
          </w:p>
        </w:tc>
      </w:tr>
    </w:tbl>
    <w:p w14:paraId="07F874C6" w14:textId="77777777" w:rsidR="007F6603" w:rsidRPr="00115D07" w:rsidRDefault="007F6603" w:rsidP="007F6603">
      <w:pPr>
        <w:pStyle w:val="AnnexEHead1"/>
      </w:pPr>
      <w:r w:rsidRPr="00115D07">
        <w:t>ACRONYMS</w:t>
      </w:r>
    </w:p>
    <w:p w14:paraId="61A47804" w14:textId="77777777" w:rsidR="007F6603" w:rsidRDefault="007F6603" w:rsidP="007F6603">
      <w:pPr>
        <w:pStyle w:val="Heading1separatationline"/>
      </w:pPr>
    </w:p>
    <w:p w14:paraId="7D9D121B" w14:textId="77777777" w:rsidR="007F6603" w:rsidRDefault="007F6603" w:rsidP="007F6603">
      <w:pPr>
        <w:pStyle w:val="BodyText"/>
        <w:rPr>
          <w:lang w:eastAsia="de-DE"/>
        </w:rPr>
      </w:pPr>
      <w:r w:rsidRPr="00BD396F">
        <w:rPr>
          <w:lang w:eastAsia="de-DE"/>
        </w:rPr>
        <w:t xml:space="preserve">Persons producing the Technical Service are invited to </w:t>
      </w:r>
      <w:r>
        <w:rPr>
          <w:lang w:eastAsia="de-DE"/>
        </w:rPr>
        <w:t>provide a</w:t>
      </w:r>
      <w:r w:rsidRPr="00BD396F">
        <w:rPr>
          <w:lang w:eastAsia="de-DE"/>
        </w:rPr>
        <w:t xml:space="preserve"> list </w:t>
      </w:r>
      <w:r>
        <w:rPr>
          <w:lang w:eastAsia="de-DE"/>
        </w:rPr>
        <w:t xml:space="preserve">of acronyms </w:t>
      </w:r>
      <w:r w:rsidRPr="00BD396F">
        <w:rPr>
          <w:lang w:eastAsia="de-DE"/>
        </w:rPr>
        <w:t>as appropriate.</w:t>
      </w:r>
    </w:p>
    <w:tbl>
      <w:tblPr>
        <w:tblStyle w:val="TableGrid"/>
        <w:tblW w:w="1034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53"/>
        <w:gridCol w:w="8995"/>
      </w:tblGrid>
      <w:tr w:rsidR="007F6603" w14:paraId="7A056E62" w14:textId="77777777" w:rsidTr="00AF7FB3">
        <w:tc>
          <w:tcPr>
            <w:tcW w:w="1353" w:type="dxa"/>
          </w:tcPr>
          <w:p w14:paraId="0DCCA227" w14:textId="77777777" w:rsidR="007F6603" w:rsidRPr="005C039A" w:rsidRDefault="007F6603" w:rsidP="00AF7FB3">
            <w:pPr>
              <w:pStyle w:val="Acronym"/>
              <w:ind w:left="0" w:firstLine="0"/>
              <w:rPr>
                <w:b/>
                <w:color w:val="0070C0"/>
              </w:rPr>
            </w:pPr>
            <w:r>
              <w:rPr>
                <w:b/>
                <w:color w:val="0070C0"/>
              </w:rPr>
              <w:t>ACRONYM</w:t>
            </w:r>
          </w:p>
        </w:tc>
        <w:tc>
          <w:tcPr>
            <w:tcW w:w="8995" w:type="dxa"/>
          </w:tcPr>
          <w:p w14:paraId="7E756DE2" w14:textId="77777777" w:rsidR="007F6603" w:rsidRDefault="007F6603" w:rsidP="00AF7FB3">
            <w:pPr>
              <w:pStyle w:val="Acronym"/>
              <w:ind w:left="0" w:firstLine="0"/>
            </w:pPr>
            <w:r>
              <w:t>Meaning</w:t>
            </w:r>
          </w:p>
        </w:tc>
      </w:tr>
      <w:tr w:rsidR="007F6603" w14:paraId="725117DD" w14:textId="77777777" w:rsidTr="00AF7FB3">
        <w:tc>
          <w:tcPr>
            <w:tcW w:w="1353" w:type="dxa"/>
          </w:tcPr>
          <w:p w14:paraId="3D68AC66" w14:textId="77777777" w:rsidR="007F6603" w:rsidRPr="005C039A" w:rsidRDefault="007F6603" w:rsidP="00AF7FB3">
            <w:pPr>
              <w:pStyle w:val="Acronym"/>
              <w:ind w:left="0" w:firstLine="0"/>
              <w:rPr>
                <w:b/>
                <w:color w:val="0070C0"/>
              </w:rPr>
            </w:pPr>
          </w:p>
        </w:tc>
        <w:tc>
          <w:tcPr>
            <w:tcW w:w="8995" w:type="dxa"/>
          </w:tcPr>
          <w:p w14:paraId="73AA9633" w14:textId="77777777" w:rsidR="007F6603" w:rsidRDefault="007F6603" w:rsidP="00AF7FB3">
            <w:pPr>
              <w:pStyle w:val="Acronym"/>
            </w:pPr>
          </w:p>
        </w:tc>
      </w:tr>
      <w:tr w:rsidR="007F6603" w14:paraId="575C4781" w14:textId="77777777" w:rsidTr="00AF7FB3">
        <w:tc>
          <w:tcPr>
            <w:tcW w:w="1353" w:type="dxa"/>
          </w:tcPr>
          <w:p w14:paraId="2C0D6482" w14:textId="77777777" w:rsidR="007F6603" w:rsidRPr="005C039A" w:rsidRDefault="007F6603" w:rsidP="00AF7FB3">
            <w:pPr>
              <w:pStyle w:val="Acronym"/>
              <w:ind w:left="0" w:firstLine="0"/>
              <w:rPr>
                <w:b/>
                <w:color w:val="0070C0"/>
              </w:rPr>
            </w:pPr>
          </w:p>
        </w:tc>
        <w:tc>
          <w:tcPr>
            <w:tcW w:w="8995" w:type="dxa"/>
          </w:tcPr>
          <w:p w14:paraId="18D5A65F" w14:textId="77777777" w:rsidR="007F6603" w:rsidRPr="00EE39B8" w:rsidRDefault="007F6603" w:rsidP="00AF7FB3">
            <w:pPr>
              <w:pStyle w:val="Acronym"/>
            </w:pPr>
          </w:p>
        </w:tc>
      </w:tr>
      <w:tr w:rsidR="007F6603" w14:paraId="31CAE34B" w14:textId="77777777" w:rsidTr="00AF7FB3">
        <w:tc>
          <w:tcPr>
            <w:tcW w:w="1353" w:type="dxa"/>
          </w:tcPr>
          <w:p w14:paraId="0A2FF429" w14:textId="77777777" w:rsidR="007F6603" w:rsidRDefault="007F6603" w:rsidP="00AF7FB3">
            <w:pPr>
              <w:pStyle w:val="Acronym"/>
              <w:ind w:left="0" w:firstLine="0"/>
              <w:rPr>
                <w:b/>
                <w:color w:val="0070C0"/>
              </w:rPr>
            </w:pPr>
          </w:p>
        </w:tc>
        <w:tc>
          <w:tcPr>
            <w:tcW w:w="8995" w:type="dxa"/>
          </w:tcPr>
          <w:p w14:paraId="6CB689A1" w14:textId="77777777" w:rsidR="007F6603" w:rsidRPr="00EE39B8" w:rsidRDefault="007F6603" w:rsidP="00AF7FB3">
            <w:pPr>
              <w:pStyle w:val="Acronym"/>
            </w:pPr>
          </w:p>
        </w:tc>
      </w:tr>
    </w:tbl>
    <w:p w14:paraId="4F7E8D2F" w14:textId="77777777" w:rsidR="007F6603" w:rsidRPr="00BD396F" w:rsidRDefault="007F6603" w:rsidP="007F6603">
      <w:pPr>
        <w:pStyle w:val="BodyText"/>
      </w:pPr>
    </w:p>
    <w:p w14:paraId="44FB3537" w14:textId="77777777" w:rsidR="007F6603" w:rsidRPr="00115D07" w:rsidRDefault="007F6603" w:rsidP="007F6603">
      <w:pPr>
        <w:pStyle w:val="AnnexEHead1"/>
      </w:pPr>
      <w:r w:rsidRPr="00115D07">
        <w:t>REFERENCES</w:t>
      </w:r>
    </w:p>
    <w:p w14:paraId="74356375" w14:textId="77777777" w:rsidR="007F6603" w:rsidRPr="00115D07" w:rsidRDefault="007F6603" w:rsidP="007F6603">
      <w:pPr>
        <w:pStyle w:val="Heading1separatationline"/>
      </w:pPr>
    </w:p>
    <w:p w14:paraId="3F356F99" w14:textId="77777777" w:rsidR="007F6603" w:rsidRPr="00115D07" w:rsidRDefault="007F6603" w:rsidP="007F6603">
      <w:pPr>
        <w:pStyle w:val="BodytextBlue"/>
      </w:pPr>
      <w:r w:rsidRPr="00115D07">
        <w:t>This section shall include all references used when designing the service.  Specifically, the service specification document as well as standard documents describing the chosen technology and documents describing any external data models (if applicable) shall be listed.</w:t>
      </w:r>
    </w:p>
    <w:p w14:paraId="0007103C" w14:textId="77777777" w:rsidR="007F6603" w:rsidRPr="00115D07" w:rsidRDefault="007F6603" w:rsidP="008C3779">
      <w:pPr>
        <w:pStyle w:val="Reference"/>
        <w:numPr>
          <w:ilvl w:val="0"/>
          <w:numId w:val="22"/>
        </w:numPr>
        <w:tabs>
          <w:tab w:val="clear" w:pos="567"/>
          <w:tab w:val="num" w:pos="0"/>
        </w:tabs>
      </w:pPr>
      <w:bookmarkStart w:id="198" w:name="_Ref479336363"/>
      <w:r>
        <w:rPr>
          <w:rFonts w:ascii="Calibri" w:hAnsi="Calibri"/>
          <w:sz w:val="20"/>
        </w:rPr>
        <w:t xml:space="preserve">IALA </w:t>
      </w:r>
      <w:r w:rsidRPr="00115D07">
        <w:rPr>
          <w:rFonts w:ascii="Calibri" w:hAnsi="Calibri"/>
          <w:sz w:val="20"/>
        </w:rPr>
        <w:t>Guide</w:t>
      </w:r>
      <w:r>
        <w:rPr>
          <w:rFonts w:ascii="Calibri" w:hAnsi="Calibri"/>
          <w:vanish/>
          <w:sz w:val="20"/>
        </w:rPr>
        <w:t>line</w:t>
      </w:r>
      <w:r>
        <w:rPr>
          <w:rFonts w:ascii="Calibri" w:hAnsi="Calibri"/>
          <w:sz w:val="20"/>
        </w:rPr>
        <w:t>line 1128</w:t>
      </w:r>
      <w:r>
        <w:rPr>
          <w:rFonts w:ascii="Calibri" w:hAnsi="Calibri"/>
          <w:vanish/>
          <w:sz w:val="20"/>
        </w:rPr>
        <w:t xml:space="preserve"> </w:t>
      </w:r>
      <w:r w:rsidRPr="0037145C">
        <w:rPr>
          <w:rFonts w:ascii="Calibri" w:hAnsi="Calibri"/>
          <w:vanish/>
          <w:sz w:val="20"/>
          <w:highlight w:val="yellow"/>
        </w:rPr>
        <w:t>11??</w:t>
      </w:r>
      <w:r>
        <w:rPr>
          <w:rFonts w:ascii="Calibri" w:hAnsi="Calibri"/>
          <w:sz w:val="20"/>
        </w:rPr>
        <w:t xml:space="preserve"> on Specification of e-N</w:t>
      </w:r>
      <w:r w:rsidRPr="00115D07">
        <w:rPr>
          <w:rFonts w:ascii="Calibri" w:hAnsi="Calibri"/>
          <w:sz w:val="20"/>
        </w:rPr>
        <w:t>avigation Technical Services</w:t>
      </w:r>
      <w:bookmarkEnd w:id="198"/>
    </w:p>
    <w:p w14:paraId="2A06847F" w14:textId="77777777" w:rsidR="007F6603" w:rsidRPr="00115D07" w:rsidRDefault="007F6603" w:rsidP="008C3779">
      <w:pPr>
        <w:pStyle w:val="Reference"/>
        <w:numPr>
          <w:ilvl w:val="0"/>
          <w:numId w:val="22"/>
        </w:numPr>
        <w:tabs>
          <w:tab w:val="clear" w:pos="567"/>
          <w:tab w:val="num" w:pos="0"/>
        </w:tabs>
      </w:pPr>
      <w:bookmarkStart w:id="199" w:name="_Ref479336420"/>
      <w:r w:rsidRPr="00115D07">
        <w:rPr>
          <w:rFonts w:ascii="Calibri" w:hAnsi="Calibri"/>
          <w:i/>
          <w:color w:val="7F7F7F" w:themeColor="text1" w:themeTint="80"/>
          <w:sz w:val="20"/>
        </w:rPr>
        <w:t>XYZ Service Specification</w:t>
      </w:r>
      <w:r w:rsidRPr="00115D07">
        <w:rPr>
          <w:rFonts w:ascii="Calibri" w:hAnsi="Calibri"/>
          <w:vanish/>
          <w:sz w:val="20"/>
        </w:rPr>
        <w:t xml:space="preserve">  </w:t>
      </w:r>
      <w:r w:rsidRPr="00115D07">
        <w:rPr>
          <w:rFonts w:ascii="Calibri" w:hAnsi="Calibri"/>
          <w:i/>
          <w:vanish/>
          <w:color w:val="00B0F0"/>
          <w:sz w:val="20"/>
        </w:rPr>
        <w:t>xx.yy</w:t>
      </w:r>
      <w:r w:rsidRPr="00115D07">
        <w:rPr>
          <w:rFonts w:ascii="Calibri" w:hAnsi="Calibri"/>
          <w:vanish/>
          <w:sz w:val="20"/>
        </w:rPr>
        <w:t xml:space="preserve"> </w:t>
      </w:r>
      <w:r w:rsidRPr="00115D07">
        <w:rPr>
          <w:rFonts w:ascii="Calibri" w:hAnsi="Calibri"/>
          <w:i/>
          <w:color w:val="7F7F7F" w:themeColor="text1" w:themeTint="80"/>
          <w:sz w:val="20"/>
        </w:rPr>
        <w:t xml:space="preserve"> for the XYZ service</w:t>
      </w:r>
      <w:bookmarkEnd w:id="199"/>
    </w:p>
    <w:p w14:paraId="5715C68A" w14:textId="77777777" w:rsidR="007F6603" w:rsidRPr="00115D07" w:rsidRDefault="007F6603" w:rsidP="007F6603">
      <w:pPr>
        <w:spacing w:after="200" w:line="276" w:lineRule="auto"/>
      </w:pPr>
    </w:p>
    <w:p w14:paraId="796E91C4" w14:textId="77777777" w:rsidR="007F6603" w:rsidRPr="00115D07" w:rsidRDefault="007F6603" w:rsidP="007F6603">
      <w:pPr>
        <w:spacing w:after="200" w:line="276" w:lineRule="auto"/>
      </w:pPr>
      <w:r w:rsidRPr="00115D07">
        <w:br w:type="page"/>
      </w:r>
    </w:p>
    <w:p w14:paraId="21DB1327" w14:textId="77777777" w:rsidR="007F6603" w:rsidRPr="00115D07" w:rsidRDefault="007F6603" w:rsidP="008C3779">
      <w:pPr>
        <w:pStyle w:val="Appendix"/>
        <w:numPr>
          <w:ilvl w:val="0"/>
          <w:numId w:val="21"/>
        </w:numPr>
      </w:pPr>
      <w:bookmarkStart w:id="200" w:name="_Toc459370132"/>
      <w:bookmarkStart w:id="201" w:name="_Ref479316041"/>
      <w:r w:rsidRPr="00115D07">
        <w:lastRenderedPageBreak/>
        <w:t>SERVICE DESIGN DESCRIPTION XML</w:t>
      </w:r>
      <w:bookmarkEnd w:id="200"/>
      <w:bookmarkEnd w:id="201"/>
    </w:p>
    <w:p w14:paraId="6C7A77E3" w14:textId="77777777" w:rsidR="007F6603" w:rsidRPr="00115D07" w:rsidRDefault="007F6603" w:rsidP="007F6603">
      <w:pPr>
        <w:pStyle w:val="BodyText"/>
      </w:pPr>
      <w:r w:rsidRPr="00115D07">
        <w:t>This appendix contains the formal definition of the service design description.</w:t>
      </w:r>
    </w:p>
    <w:p w14:paraId="31562C90" w14:textId="77777777" w:rsidR="007F6603" w:rsidRPr="00115D07" w:rsidRDefault="007F6603" w:rsidP="007F6603">
      <w:pPr>
        <w:pStyle w:val="BodytextBlue"/>
      </w:pPr>
      <w:r w:rsidRPr="00115D07">
        <w:t>It is up to the author whether the service design description xml file (which includes the technology dependent definition of the physical data model) is presented in full text or just as an embedded file.</w:t>
      </w:r>
    </w:p>
    <w:p w14:paraId="51F855C5" w14:textId="77777777" w:rsidR="007F6603" w:rsidRPr="00115D07" w:rsidRDefault="007F6603" w:rsidP="007F6603">
      <w:pPr>
        <w:pStyle w:val="BodyText"/>
      </w:pPr>
    </w:p>
    <w:p w14:paraId="3EFF4F04" w14:textId="77777777" w:rsidR="007F6603" w:rsidRPr="00115D07" w:rsidRDefault="007F6603" w:rsidP="007F6603">
      <w:pPr>
        <w:pStyle w:val="BodyText"/>
      </w:pPr>
    </w:p>
    <w:p w14:paraId="63872E3C" w14:textId="77777777" w:rsidR="007F6603" w:rsidRPr="00115D07" w:rsidRDefault="007F6603" w:rsidP="007F6603">
      <w:pPr>
        <w:spacing w:after="200" w:line="276" w:lineRule="auto"/>
      </w:pPr>
      <w:r w:rsidRPr="00115D07">
        <w:br w:type="page"/>
      </w:r>
    </w:p>
    <w:p w14:paraId="54058F35" w14:textId="77777777" w:rsidR="007F6603" w:rsidRPr="00115D07" w:rsidRDefault="007F6603" w:rsidP="008C3779">
      <w:pPr>
        <w:pStyle w:val="Annex"/>
        <w:keepNext w:val="0"/>
        <w:numPr>
          <w:ilvl w:val="0"/>
          <w:numId w:val="23"/>
        </w:numPr>
        <w:tabs>
          <w:tab w:val="clear" w:pos="1701"/>
        </w:tabs>
        <w:spacing w:before="0" w:after="360" w:line="216" w:lineRule="atLeast"/>
        <w:jc w:val="left"/>
        <w:outlineLvl w:val="9"/>
      </w:pPr>
      <w:bookmarkStart w:id="202" w:name="_Ref491939988"/>
      <w:bookmarkStart w:id="203" w:name="_Ref479258255"/>
      <w:r w:rsidRPr="00115D07">
        <w:rPr>
          <w:caps w:val="0"/>
        </w:rPr>
        <w:lastRenderedPageBreak/>
        <w:t>SERVICE INSTANCE DESCRIPTION</w:t>
      </w:r>
      <w:bookmarkEnd w:id="202"/>
    </w:p>
    <w:bookmarkEnd w:id="203"/>
    <w:p w14:paraId="7453D52B" w14:textId="77777777" w:rsidR="007F6603" w:rsidRPr="00115D07" w:rsidRDefault="007F6603" w:rsidP="007F6603">
      <w:pPr>
        <w:pStyle w:val="BodyText"/>
        <w:jc w:val="center"/>
      </w:pPr>
    </w:p>
    <w:p w14:paraId="4F25C88F" w14:textId="77777777" w:rsidR="007F6603" w:rsidRPr="00115D07" w:rsidRDefault="007F6603" w:rsidP="007F6603">
      <w:pPr>
        <w:pStyle w:val="BodyText"/>
        <w:jc w:val="center"/>
      </w:pPr>
    </w:p>
    <w:p w14:paraId="778BEC30" w14:textId="77777777" w:rsidR="007F6603" w:rsidRPr="00115D07" w:rsidRDefault="007F6603" w:rsidP="007F6603">
      <w:pPr>
        <w:pStyle w:val="BodyText"/>
        <w:jc w:val="center"/>
      </w:pPr>
    </w:p>
    <w:p w14:paraId="4DF0F043" w14:textId="77777777" w:rsidR="007F6603" w:rsidRPr="00115D07" w:rsidRDefault="007F6603" w:rsidP="007F6603">
      <w:pPr>
        <w:pStyle w:val="BodyText"/>
        <w:jc w:val="center"/>
      </w:pPr>
    </w:p>
    <w:p w14:paraId="2F3E19E0" w14:textId="77777777" w:rsidR="007F6603" w:rsidRPr="00115D07" w:rsidRDefault="007F6603" w:rsidP="007F6603">
      <w:pPr>
        <w:pStyle w:val="BodyText"/>
        <w:jc w:val="center"/>
      </w:pPr>
    </w:p>
    <w:p w14:paraId="7C73708D" w14:textId="77777777" w:rsidR="007F6603" w:rsidRPr="00115D07" w:rsidRDefault="007F6603" w:rsidP="007F6603">
      <w:pPr>
        <w:pStyle w:val="BodyText"/>
        <w:jc w:val="center"/>
      </w:pPr>
    </w:p>
    <w:p w14:paraId="73B1CAAE" w14:textId="77777777" w:rsidR="007F6603" w:rsidRPr="00115D07" w:rsidRDefault="007F6603" w:rsidP="007F6603">
      <w:pPr>
        <w:pStyle w:val="BodyText"/>
        <w:jc w:val="center"/>
      </w:pPr>
    </w:p>
    <w:p w14:paraId="06B95FFD" w14:textId="77777777" w:rsidR="007F6603" w:rsidRPr="00115D07" w:rsidRDefault="007F6603" w:rsidP="007F6603">
      <w:pPr>
        <w:pStyle w:val="BodyText"/>
        <w:jc w:val="center"/>
      </w:pPr>
    </w:p>
    <w:p w14:paraId="10A41A3F" w14:textId="77777777" w:rsidR="007F6603" w:rsidRPr="00115D07" w:rsidRDefault="007F6603" w:rsidP="007F6603">
      <w:pPr>
        <w:pStyle w:val="BodyText"/>
        <w:jc w:val="center"/>
      </w:pPr>
    </w:p>
    <w:p w14:paraId="028F923F" w14:textId="77777777" w:rsidR="007F6603" w:rsidRPr="00115D07" w:rsidRDefault="007F6603" w:rsidP="007F6603">
      <w:pPr>
        <w:pStyle w:val="BodyText"/>
        <w:jc w:val="center"/>
      </w:pPr>
    </w:p>
    <w:p w14:paraId="58EA2692" w14:textId="77777777" w:rsidR="007F6603" w:rsidRPr="00115D07" w:rsidRDefault="007F6603" w:rsidP="007F6603">
      <w:pPr>
        <w:pStyle w:val="BodyText"/>
        <w:jc w:val="center"/>
      </w:pPr>
    </w:p>
    <w:p w14:paraId="29D684E9" w14:textId="77777777" w:rsidR="007F6603" w:rsidRPr="00115D07" w:rsidRDefault="007F6603" w:rsidP="007F6603">
      <w:pPr>
        <w:pStyle w:val="BodyText"/>
        <w:jc w:val="center"/>
      </w:pPr>
    </w:p>
    <w:p w14:paraId="25B5AF45" w14:textId="77777777" w:rsidR="007F6603" w:rsidRPr="00115D07" w:rsidRDefault="007F6603" w:rsidP="007F6603">
      <w:pPr>
        <w:pStyle w:val="BodyText"/>
        <w:jc w:val="center"/>
        <w:rPr>
          <w:sz w:val="32"/>
          <w:szCs w:val="32"/>
        </w:rPr>
      </w:pPr>
      <w:r w:rsidRPr="00115D07">
        <w:rPr>
          <w:sz w:val="32"/>
          <w:szCs w:val="32"/>
        </w:rPr>
        <w:t xml:space="preserve">Service Instance Description for the </w:t>
      </w:r>
      <w:r w:rsidRPr="005113B1">
        <w:rPr>
          <w:i/>
          <w:color w:val="00B0F0"/>
          <w:sz w:val="32"/>
          <w:szCs w:val="32"/>
        </w:rPr>
        <w:t>xxx</w:t>
      </w:r>
      <w:r w:rsidRPr="00115D07">
        <w:rPr>
          <w:sz w:val="32"/>
          <w:szCs w:val="32"/>
        </w:rPr>
        <w:t xml:space="preserve"> Service</w:t>
      </w:r>
    </w:p>
    <w:p w14:paraId="4611AEA0" w14:textId="77777777" w:rsidR="007F6603" w:rsidRPr="00115D07" w:rsidRDefault="007F6603" w:rsidP="007F6603">
      <w:pPr>
        <w:pStyle w:val="BodyText"/>
        <w:jc w:val="center"/>
      </w:pPr>
    </w:p>
    <w:p w14:paraId="2F6511AF" w14:textId="77777777" w:rsidR="007F6603" w:rsidRPr="00115D07" w:rsidRDefault="007F6603" w:rsidP="007F6603">
      <w:pPr>
        <w:pStyle w:val="BodyText"/>
        <w:jc w:val="center"/>
        <w:rPr>
          <w:sz w:val="32"/>
          <w:szCs w:val="32"/>
        </w:rPr>
      </w:pPr>
      <w:r w:rsidRPr="00115D07">
        <w:rPr>
          <w:sz w:val="32"/>
          <w:szCs w:val="32"/>
        </w:rPr>
        <w:t>&lt;</w:t>
      </w:r>
      <w:r w:rsidRPr="005113B1">
        <w:rPr>
          <w:rStyle w:val="BodytextBlueChar"/>
          <w:sz w:val="32"/>
          <w:szCs w:val="32"/>
        </w:rPr>
        <w:t>Service Instance Name</w:t>
      </w:r>
      <w:r w:rsidRPr="00115D07">
        <w:rPr>
          <w:sz w:val="32"/>
          <w:szCs w:val="32"/>
        </w:rPr>
        <w:t>&gt;</w:t>
      </w:r>
    </w:p>
    <w:p w14:paraId="53642D15" w14:textId="77777777" w:rsidR="007F6603" w:rsidRPr="00115D07" w:rsidRDefault="007F6603" w:rsidP="007F6603">
      <w:pPr>
        <w:spacing w:after="200" w:line="276" w:lineRule="auto"/>
      </w:pPr>
      <w:r w:rsidRPr="00115D07">
        <w:br w:type="page"/>
      </w:r>
    </w:p>
    <w:p w14:paraId="4522558C" w14:textId="77777777" w:rsidR="007F6603" w:rsidRPr="00115D07" w:rsidRDefault="007F6603" w:rsidP="007F6603">
      <w:pPr>
        <w:pStyle w:val="AnnexFHead1"/>
      </w:pPr>
      <w:r w:rsidRPr="00115D07">
        <w:lastRenderedPageBreak/>
        <w:t>INTRODUCTION</w:t>
      </w:r>
    </w:p>
    <w:p w14:paraId="5138AA4F" w14:textId="77777777" w:rsidR="007F6603" w:rsidRPr="00115D07" w:rsidRDefault="007F6603" w:rsidP="007F6603">
      <w:pPr>
        <w:pStyle w:val="Heading1separatationline"/>
      </w:pPr>
    </w:p>
    <w:p w14:paraId="05EA795C" w14:textId="77777777" w:rsidR="007F6603" w:rsidRPr="00115D07" w:rsidRDefault="007F6603" w:rsidP="007F6603">
      <w:pPr>
        <w:pStyle w:val="BodyText"/>
      </w:pPr>
      <w:r w:rsidRPr="00115D07">
        <w:t xml:space="preserve">The </w:t>
      </w:r>
      <w:r w:rsidRPr="00115D07">
        <w:rPr>
          <w:i/>
          <w:color w:val="00B0F0"/>
        </w:rPr>
        <w:t>blue italic text</w:t>
      </w:r>
      <w:r w:rsidRPr="00115D07">
        <w:t xml:space="preserve"> is meant to be replaced by those producing the </w:t>
      </w:r>
      <w:r>
        <w:t>Technical Service.  T</w:t>
      </w:r>
      <w:r w:rsidRPr="00115D07">
        <w:t xml:space="preserve">he non-italic text is not </w:t>
      </w:r>
      <w:r>
        <w:t xml:space="preserve">necessarily </w:t>
      </w:r>
      <w:r w:rsidRPr="00115D07">
        <w:t xml:space="preserve">meant to be replaced </w:t>
      </w:r>
      <w:r>
        <w:t>but</w:t>
      </w:r>
      <w:r w:rsidRPr="00115D07">
        <w:t xml:space="preserve"> maybe example text.</w:t>
      </w:r>
    </w:p>
    <w:p w14:paraId="0F3E7E0A" w14:textId="77777777" w:rsidR="007F6603" w:rsidRPr="00115D07" w:rsidRDefault="007F6603" w:rsidP="007F6603">
      <w:pPr>
        <w:pStyle w:val="AnnexFHead2"/>
      </w:pPr>
      <w:r w:rsidRPr="00115D07">
        <w:t>PURPOSE OF THE DOCUMENT</w:t>
      </w:r>
    </w:p>
    <w:p w14:paraId="6B760146" w14:textId="77777777" w:rsidR="007F6603" w:rsidRPr="00115D07" w:rsidRDefault="007F6603" w:rsidP="007F6603">
      <w:pPr>
        <w:pStyle w:val="Heading2separationline"/>
      </w:pPr>
    </w:p>
    <w:p w14:paraId="291BCAC0" w14:textId="77777777" w:rsidR="007F6603" w:rsidRPr="00115D07" w:rsidRDefault="007F6603" w:rsidP="007F6603">
      <w:pPr>
        <w:pStyle w:val="BodytextBlue"/>
      </w:pPr>
      <w:r w:rsidRPr="00115D07">
        <w:t xml:space="preserve">This template shall support the software architects and implementers in creating a description of the service implementation and instantiation (put down in writing), following the guidelines given in </w:t>
      </w:r>
      <w:r w:rsidRPr="00115D07">
        <w:fldChar w:fldCharType="begin"/>
      </w:r>
      <w:r w:rsidRPr="00115D07">
        <w:instrText xml:space="preserve"> REF _Ref479316845 \r \h  \* MERGEFORMAT </w:instrText>
      </w:r>
      <w:r w:rsidRPr="00115D07">
        <w:fldChar w:fldCharType="separate"/>
      </w:r>
      <w:r w:rsidR="00263BC4">
        <w:t>[1]</w:t>
      </w:r>
      <w:r w:rsidRPr="00115D07">
        <w:fldChar w:fldCharType="end"/>
      </w:r>
      <w:r w:rsidRPr="00115D07">
        <w:t>.  The template provides for each section descriptive instructions for the intended content. Formally, such instructions are written in blue italic font – they shall be deleted when writing the actual service instance description document. In addition, some parts of this template provide suggested text fragments that may be directly re-used in the service instance description document.  Such proposed text fragments are given in black normal font.</w:t>
      </w:r>
    </w:p>
    <w:p w14:paraId="2A3DE604" w14:textId="77777777" w:rsidR="007F6603" w:rsidRPr="00115D07" w:rsidRDefault="007F6603" w:rsidP="007F6603">
      <w:pPr>
        <w:pStyle w:val="BodytextBlue"/>
      </w:pPr>
      <w:r w:rsidRPr="00115D07">
        <w:t>The purpose of the service instance description document is to provide a detailed description of how a service is realised in software and hardware.  In most cases, this document will be rather short, since it is expected that the implementation follows the technical design and it is not supposed to replicate any information from the service design description document.  The service instance description document contains:</w:t>
      </w:r>
    </w:p>
    <w:p w14:paraId="23ADFF1F" w14:textId="77777777" w:rsidR="007F6603" w:rsidRPr="00115D07" w:rsidRDefault="007F6603" w:rsidP="007F6603">
      <w:pPr>
        <w:pStyle w:val="Bullet1Blue"/>
      </w:pPr>
      <w:r w:rsidRPr="00115D07">
        <w:t>identification and summary of the service instance:</w:t>
      </w:r>
    </w:p>
    <w:p w14:paraId="65210FAB" w14:textId="77777777" w:rsidR="007F6603" w:rsidRPr="00115D07" w:rsidRDefault="007F6603" w:rsidP="007F6603">
      <w:pPr>
        <w:pStyle w:val="Bullet2Blue"/>
      </w:pPr>
      <w:r w:rsidRPr="00115D07">
        <w:t>reference to the service design description;</w:t>
      </w:r>
    </w:p>
    <w:p w14:paraId="4062F0EE" w14:textId="77777777" w:rsidR="007F6603" w:rsidRPr="00115D07" w:rsidRDefault="007F6603" w:rsidP="007F6603">
      <w:pPr>
        <w:pStyle w:val="Bullet2Blue"/>
      </w:pPr>
      <w:r w:rsidRPr="00115D07">
        <w:t>reference to the service specification;</w:t>
      </w:r>
    </w:p>
    <w:p w14:paraId="2EC1C430" w14:textId="77777777" w:rsidR="007F6603" w:rsidRPr="00115D07" w:rsidRDefault="007F6603" w:rsidP="007F6603">
      <w:pPr>
        <w:pStyle w:val="Bullet2Blue"/>
      </w:pPr>
      <w:proofErr w:type="gramStart"/>
      <w:r w:rsidRPr="00115D07">
        <w:t>identification</w:t>
      </w:r>
      <w:proofErr w:type="gramEnd"/>
      <w:r w:rsidRPr="00115D07">
        <w:t xml:space="preserve"> of the service instance.</w:t>
      </w:r>
    </w:p>
    <w:p w14:paraId="5A90243A" w14:textId="77777777" w:rsidR="007F6603" w:rsidRPr="00115D07" w:rsidRDefault="007F6603" w:rsidP="007F6603">
      <w:pPr>
        <w:pStyle w:val="Bullet1Blue"/>
      </w:pPr>
      <w:r w:rsidRPr="00115D07">
        <w:t>service implementation and instantiation details:</w:t>
      </w:r>
    </w:p>
    <w:p w14:paraId="66CAA726" w14:textId="77777777" w:rsidR="007F6603" w:rsidRPr="00115D07" w:rsidRDefault="007F6603" w:rsidP="007F6603">
      <w:pPr>
        <w:pStyle w:val="Bullet2Blue"/>
      </w:pPr>
      <w:r w:rsidRPr="00115D07">
        <w:t>internal design decisions;</w:t>
      </w:r>
    </w:p>
    <w:p w14:paraId="077B5418" w14:textId="77777777" w:rsidR="007F6603" w:rsidRPr="00115D07" w:rsidRDefault="007F6603" w:rsidP="007F6603">
      <w:pPr>
        <w:pStyle w:val="Bullet2Blue"/>
      </w:pPr>
      <w:r w:rsidRPr="00115D07">
        <w:t>configuration data;</w:t>
      </w:r>
    </w:p>
    <w:p w14:paraId="2155D6CA" w14:textId="77777777" w:rsidR="007F6603" w:rsidRPr="00115D07" w:rsidRDefault="007F6603" w:rsidP="007F6603">
      <w:pPr>
        <w:pStyle w:val="Bullet2Blue"/>
      </w:pPr>
      <w:proofErr w:type="gramStart"/>
      <w:r w:rsidRPr="00115D07">
        <w:t>deployment</w:t>
      </w:r>
      <w:proofErr w:type="gramEnd"/>
      <w:r w:rsidRPr="00115D07">
        <w:t xml:space="preserve"> information.</w:t>
      </w:r>
    </w:p>
    <w:p w14:paraId="751DD474" w14:textId="77777777" w:rsidR="007F6603" w:rsidRPr="00115D07" w:rsidRDefault="007F6603" w:rsidP="007F6603">
      <w:pPr>
        <w:pStyle w:val="Bullet1Blue"/>
      </w:pPr>
      <w:r w:rsidRPr="00115D07">
        <w:t>release notes:</w:t>
      </w:r>
    </w:p>
    <w:p w14:paraId="146C5483" w14:textId="77777777" w:rsidR="007F6603" w:rsidRPr="00115D07" w:rsidRDefault="007F6603" w:rsidP="007F6603">
      <w:pPr>
        <w:pStyle w:val="Bullet2Blue"/>
      </w:pPr>
      <w:r w:rsidRPr="00115D07">
        <w:t>feature list;</w:t>
      </w:r>
    </w:p>
    <w:p w14:paraId="1AF2EE7F" w14:textId="77777777" w:rsidR="007F6603" w:rsidRPr="00115D07" w:rsidRDefault="007F6603" w:rsidP="007F6603">
      <w:pPr>
        <w:pStyle w:val="Bullet2Blue"/>
      </w:pPr>
      <w:proofErr w:type="gramStart"/>
      <w:r w:rsidRPr="00115D07">
        <w:t>bug</w:t>
      </w:r>
      <w:proofErr w:type="gramEnd"/>
      <w:r w:rsidRPr="00115D07">
        <w:t xml:space="preserve"> list.</w:t>
      </w:r>
    </w:p>
    <w:p w14:paraId="74B44DDC" w14:textId="77777777" w:rsidR="007F6603" w:rsidRPr="00115D07" w:rsidRDefault="007F6603" w:rsidP="007F6603">
      <w:pPr>
        <w:pStyle w:val="BodytextBlue"/>
      </w:pPr>
      <w:r w:rsidRPr="00115D07">
        <w:t xml:space="preserve">This section </w:t>
      </w:r>
      <w:r>
        <w:t>shall</w:t>
      </w:r>
      <w:r w:rsidRPr="00115D07">
        <w:t xml:space="preserve"> be replaced by a suitable description of the purpose.  For </w:t>
      </w:r>
      <w:r>
        <w:t>example</w:t>
      </w:r>
      <w:r w:rsidRPr="00115D07">
        <w:t>:</w:t>
      </w:r>
    </w:p>
    <w:p w14:paraId="441BD4F4" w14:textId="77777777" w:rsidR="007F6603" w:rsidRPr="00115D07" w:rsidRDefault="007F6603" w:rsidP="007F6603">
      <w:pPr>
        <w:pStyle w:val="BodyText"/>
      </w:pPr>
      <w:r w:rsidRPr="00115D07">
        <w:t xml:space="preserve">The purpose of this service instance description document is to provide a documentation of the implementation and instantiation of the </w:t>
      </w:r>
      <w:r w:rsidRPr="00DF1A45">
        <w:rPr>
          <w:rStyle w:val="BodytextBlueChar"/>
        </w:rPr>
        <w:t>&lt;XYZ&gt;</w:t>
      </w:r>
      <w:r w:rsidRPr="00115D07">
        <w:t xml:space="preserve"> service (see </w:t>
      </w:r>
      <w:r w:rsidRPr="00115D07">
        <w:fldChar w:fldCharType="begin"/>
      </w:r>
      <w:r w:rsidRPr="00115D07">
        <w:instrText xml:space="preserve"> REF _Ref479316850 \r \h  \* MERGEFORMAT </w:instrText>
      </w:r>
      <w:r w:rsidRPr="00115D07">
        <w:fldChar w:fldCharType="separate"/>
      </w:r>
      <w:r w:rsidR="00263BC4">
        <w:t>[2]</w:t>
      </w:r>
      <w:r w:rsidRPr="00115D07">
        <w:fldChar w:fldCharType="end"/>
      </w:r>
      <w:r w:rsidRPr="00115D07">
        <w:t xml:space="preserve">), realized by using the </w:t>
      </w:r>
      <w:r w:rsidRPr="00DF1A45">
        <w:rPr>
          <w:rStyle w:val="BodytextBlueChar"/>
        </w:rPr>
        <w:t>&lt;ABC&gt;</w:t>
      </w:r>
      <w:r w:rsidRPr="00115D07">
        <w:t xml:space="preserve"> technology as described in </w:t>
      </w:r>
      <w:r w:rsidRPr="00115D07">
        <w:fldChar w:fldCharType="begin"/>
      </w:r>
      <w:r w:rsidRPr="00115D07">
        <w:instrText xml:space="preserve"> REF _Ref479316853 \r \h  \* MERGEFORMAT </w:instrText>
      </w:r>
      <w:r w:rsidRPr="00115D07">
        <w:fldChar w:fldCharType="separate"/>
      </w:r>
      <w:r w:rsidR="00263BC4">
        <w:t>[3]</w:t>
      </w:r>
      <w:r w:rsidRPr="00115D07">
        <w:fldChar w:fldCharType="end"/>
      </w:r>
      <w:r w:rsidRPr="00115D07">
        <w:t xml:space="preserve">, according to the guidelines given in </w:t>
      </w:r>
      <w:r w:rsidRPr="00115D07">
        <w:fldChar w:fldCharType="begin"/>
      </w:r>
      <w:r w:rsidRPr="00115D07">
        <w:instrText xml:space="preserve"> REF _Ref479316845 \r \h  \* MERGEFORMAT </w:instrText>
      </w:r>
      <w:r w:rsidRPr="00115D07">
        <w:fldChar w:fldCharType="separate"/>
      </w:r>
      <w:r w:rsidR="00263BC4">
        <w:t>[1]</w:t>
      </w:r>
      <w:r w:rsidRPr="00115D07">
        <w:fldChar w:fldCharType="end"/>
      </w:r>
      <w:r w:rsidRPr="00115D07">
        <w:t>. It describes a well-defined baseline of the service implementation by clearly identifying the service implementation version.</w:t>
      </w:r>
    </w:p>
    <w:p w14:paraId="7AC55AFF" w14:textId="77777777" w:rsidR="007F6603" w:rsidRPr="00115D07" w:rsidRDefault="007F6603" w:rsidP="007F6603">
      <w:pPr>
        <w:pStyle w:val="BodyText"/>
      </w:pPr>
      <w:r w:rsidRPr="00115D07">
        <w:t xml:space="preserve">The aim is to document the key aspects of the </w:t>
      </w:r>
      <w:r w:rsidRPr="00DF1A45">
        <w:rPr>
          <w:rStyle w:val="BodytextBlueChar"/>
        </w:rPr>
        <w:t>&lt;XYZ&gt;</w:t>
      </w:r>
      <w:r w:rsidRPr="00115D07">
        <w:t xml:space="preserve"> service instantiation.  This includes:</w:t>
      </w:r>
    </w:p>
    <w:p w14:paraId="0040D7FC"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identification and summary of the service instance:</w:t>
      </w:r>
    </w:p>
    <w:p w14:paraId="52AA8F06" w14:textId="77777777" w:rsidR="007F6603" w:rsidRPr="00115D07" w:rsidRDefault="007F6603" w:rsidP="008C3779">
      <w:pPr>
        <w:pStyle w:val="Bullet2"/>
        <w:numPr>
          <w:ilvl w:val="0"/>
          <w:numId w:val="41"/>
        </w:numPr>
        <w:tabs>
          <w:tab w:val="clear" w:pos="1701"/>
        </w:tabs>
        <w:spacing w:line="216" w:lineRule="atLeast"/>
        <w:jc w:val="left"/>
      </w:pPr>
      <w:r w:rsidRPr="00115D07">
        <w:t>reference to the service design description;</w:t>
      </w:r>
    </w:p>
    <w:p w14:paraId="743DC706" w14:textId="77777777" w:rsidR="007F6603" w:rsidRPr="00115D07" w:rsidRDefault="007F6603" w:rsidP="008C3779">
      <w:pPr>
        <w:pStyle w:val="Bullet2"/>
        <w:numPr>
          <w:ilvl w:val="0"/>
          <w:numId w:val="41"/>
        </w:numPr>
        <w:tabs>
          <w:tab w:val="clear" w:pos="1701"/>
        </w:tabs>
        <w:spacing w:line="216" w:lineRule="atLeast"/>
        <w:jc w:val="left"/>
      </w:pPr>
      <w:r w:rsidRPr="00115D07">
        <w:t>reference to the service specification;</w:t>
      </w:r>
    </w:p>
    <w:p w14:paraId="01092459" w14:textId="77777777" w:rsidR="007F6603" w:rsidRPr="00115D07" w:rsidRDefault="007F6603" w:rsidP="008C3779">
      <w:pPr>
        <w:pStyle w:val="Bullet2"/>
        <w:numPr>
          <w:ilvl w:val="0"/>
          <w:numId w:val="41"/>
        </w:numPr>
        <w:tabs>
          <w:tab w:val="clear" w:pos="1701"/>
        </w:tabs>
        <w:spacing w:line="216" w:lineRule="atLeast"/>
        <w:jc w:val="left"/>
      </w:pPr>
      <w:proofErr w:type="gramStart"/>
      <w:r w:rsidRPr="00115D07">
        <w:t>identification</w:t>
      </w:r>
      <w:proofErr w:type="gramEnd"/>
      <w:r w:rsidRPr="00115D07">
        <w:t xml:space="preserve"> of the service instance.</w:t>
      </w:r>
    </w:p>
    <w:p w14:paraId="56C424DA" w14:textId="77777777" w:rsidR="007F6603" w:rsidRPr="00115D07" w:rsidRDefault="007F6603" w:rsidP="008C3779">
      <w:pPr>
        <w:pStyle w:val="Bullet1"/>
        <w:numPr>
          <w:ilvl w:val="0"/>
          <w:numId w:val="53"/>
        </w:numPr>
        <w:tabs>
          <w:tab w:val="clear" w:pos="1134"/>
        </w:tabs>
        <w:spacing w:line="216" w:lineRule="atLeast"/>
        <w:jc w:val="left"/>
        <w:outlineLvl w:val="9"/>
      </w:pPr>
      <w:r w:rsidRPr="00115D07">
        <w:t>service implementation and instantiation details:</w:t>
      </w:r>
    </w:p>
    <w:p w14:paraId="3DC693B7" w14:textId="77777777" w:rsidR="007F6603" w:rsidRPr="00115D07" w:rsidRDefault="007F6603" w:rsidP="008C3779">
      <w:pPr>
        <w:pStyle w:val="Bullet2"/>
        <w:numPr>
          <w:ilvl w:val="0"/>
          <w:numId w:val="41"/>
        </w:numPr>
        <w:tabs>
          <w:tab w:val="clear" w:pos="1701"/>
        </w:tabs>
        <w:spacing w:line="216" w:lineRule="atLeast"/>
        <w:jc w:val="left"/>
      </w:pPr>
      <w:r w:rsidRPr="00115D07">
        <w:t>internal design decisions;</w:t>
      </w:r>
    </w:p>
    <w:p w14:paraId="061DB497" w14:textId="77777777" w:rsidR="007F6603" w:rsidRPr="00115D07" w:rsidRDefault="007F6603" w:rsidP="008C3779">
      <w:pPr>
        <w:pStyle w:val="Bullet2"/>
        <w:numPr>
          <w:ilvl w:val="0"/>
          <w:numId w:val="41"/>
        </w:numPr>
        <w:tabs>
          <w:tab w:val="clear" w:pos="1701"/>
        </w:tabs>
        <w:spacing w:line="216" w:lineRule="atLeast"/>
        <w:jc w:val="left"/>
      </w:pPr>
      <w:r w:rsidRPr="00115D07">
        <w:t>configuration data;</w:t>
      </w:r>
    </w:p>
    <w:p w14:paraId="3CA5C7EB" w14:textId="77777777" w:rsidR="007F6603" w:rsidRPr="00115D07" w:rsidRDefault="007F6603" w:rsidP="008C3779">
      <w:pPr>
        <w:pStyle w:val="Bullet2"/>
        <w:numPr>
          <w:ilvl w:val="0"/>
          <w:numId w:val="41"/>
        </w:numPr>
        <w:tabs>
          <w:tab w:val="clear" w:pos="1701"/>
        </w:tabs>
        <w:spacing w:line="216" w:lineRule="atLeast"/>
        <w:jc w:val="left"/>
      </w:pPr>
      <w:proofErr w:type="gramStart"/>
      <w:r w:rsidRPr="00115D07">
        <w:lastRenderedPageBreak/>
        <w:t>deployment</w:t>
      </w:r>
      <w:proofErr w:type="gramEnd"/>
      <w:r w:rsidRPr="00115D07">
        <w:t xml:space="preserve"> information.</w:t>
      </w:r>
    </w:p>
    <w:p w14:paraId="3EF34BA7" w14:textId="77777777" w:rsidR="007F6603" w:rsidRPr="00115D07" w:rsidRDefault="007F6603" w:rsidP="007F6603">
      <w:pPr>
        <w:pStyle w:val="BodyText"/>
      </w:pPr>
      <w:r w:rsidRPr="00115D07">
        <w:t>•</w:t>
      </w:r>
      <w:r w:rsidRPr="00115D07">
        <w:tab/>
        <w:t>release notes:</w:t>
      </w:r>
    </w:p>
    <w:p w14:paraId="16AA11DF" w14:textId="77777777" w:rsidR="007F6603" w:rsidRPr="00115D07" w:rsidRDefault="007F6603" w:rsidP="008C3779">
      <w:pPr>
        <w:pStyle w:val="Bullet2"/>
        <w:numPr>
          <w:ilvl w:val="0"/>
          <w:numId w:val="41"/>
        </w:numPr>
        <w:tabs>
          <w:tab w:val="clear" w:pos="1701"/>
        </w:tabs>
        <w:spacing w:line="216" w:lineRule="atLeast"/>
        <w:jc w:val="left"/>
      </w:pPr>
      <w:r w:rsidRPr="00115D07">
        <w:t>feature list:</w:t>
      </w:r>
    </w:p>
    <w:p w14:paraId="157C6770" w14:textId="77777777" w:rsidR="007F6603" w:rsidRPr="00115D07" w:rsidRDefault="007F6603" w:rsidP="008C3779">
      <w:pPr>
        <w:pStyle w:val="Bullet2"/>
        <w:numPr>
          <w:ilvl w:val="0"/>
          <w:numId w:val="41"/>
        </w:numPr>
        <w:tabs>
          <w:tab w:val="clear" w:pos="1701"/>
        </w:tabs>
        <w:spacing w:line="216" w:lineRule="atLeast"/>
        <w:jc w:val="left"/>
      </w:pPr>
      <w:proofErr w:type="gramStart"/>
      <w:r w:rsidRPr="00115D07">
        <w:t>bug</w:t>
      </w:r>
      <w:proofErr w:type="gramEnd"/>
      <w:r w:rsidRPr="00115D07">
        <w:t xml:space="preserve"> list.</w:t>
      </w:r>
    </w:p>
    <w:p w14:paraId="6098FBD7" w14:textId="77777777" w:rsidR="007F6603" w:rsidRPr="00115D07" w:rsidRDefault="007F6603" w:rsidP="007F6603">
      <w:pPr>
        <w:pStyle w:val="AnnexFHead2"/>
      </w:pPr>
      <w:r w:rsidRPr="00115D07">
        <w:t>Intended Readership</w:t>
      </w:r>
    </w:p>
    <w:p w14:paraId="6802643C" w14:textId="77777777" w:rsidR="007F6603" w:rsidRPr="00115D07" w:rsidRDefault="007F6603" w:rsidP="007F6603">
      <w:pPr>
        <w:pStyle w:val="Heading2separationline"/>
      </w:pPr>
    </w:p>
    <w:p w14:paraId="3ECC38AC" w14:textId="77777777" w:rsidR="007F6603" w:rsidRPr="00115D07" w:rsidRDefault="007F6603" w:rsidP="007F6603">
      <w:pPr>
        <w:pStyle w:val="BodytextBlue"/>
      </w:pPr>
      <w:r w:rsidRPr="00115D07">
        <w:t>This service instance description template is intended to be read by software architects, designers and implementers who shall produce service implementation and instance description.</w:t>
      </w:r>
    </w:p>
    <w:p w14:paraId="3BA70762" w14:textId="77777777" w:rsidR="007F6603" w:rsidRPr="00115D07" w:rsidRDefault="007F6603" w:rsidP="007F6603">
      <w:pPr>
        <w:pStyle w:val="BodytextBlue"/>
      </w:pPr>
      <w:r w:rsidRPr="00115D07">
        <w:t xml:space="preserve">This section shall describe the intended readers of the service instance description document.  For </w:t>
      </w:r>
      <w:r>
        <w:t>example</w:t>
      </w:r>
      <w:r w:rsidRPr="00115D07">
        <w:t>:</w:t>
      </w:r>
    </w:p>
    <w:p w14:paraId="11D31FD5" w14:textId="77777777" w:rsidR="007F6603" w:rsidRPr="00115D07" w:rsidRDefault="007F6603" w:rsidP="007F6603">
      <w:pPr>
        <w:pStyle w:val="BodyText"/>
      </w:pPr>
      <w:r w:rsidRPr="00115D07">
        <w:t xml:space="preserve">This service instance description document is intended to be read by service providers, system engineers and developers in charge of deploying and operating an instance of the </w:t>
      </w:r>
      <w:r w:rsidRPr="00DF1A45">
        <w:rPr>
          <w:rStyle w:val="BodytextBlueChar"/>
        </w:rPr>
        <w:t>&lt;XYZ&gt;</w:t>
      </w:r>
      <w:r w:rsidRPr="00115D07">
        <w:rPr>
          <w:i/>
          <w:color w:val="00B0F0"/>
        </w:rPr>
        <w:t xml:space="preserve"> </w:t>
      </w:r>
      <w:r w:rsidRPr="00115D07">
        <w:t>service</w:t>
      </w:r>
    </w:p>
    <w:p w14:paraId="6B78F110" w14:textId="77777777" w:rsidR="007F6603" w:rsidRPr="00115D07" w:rsidRDefault="007F6603" w:rsidP="007F6603">
      <w:pPr>
        <w:pStyle w:val="AnnexFHead1"/>
      </w:pPr>
      <w:bookmarkStart w:id="204" w:name="_Toc475694455"/>
      <w:r w:rsidRPr="00115D07">
        <w:t>SERVICE INSTANCE IDENTIFICATION</w:t>
      </w:r>
      <w:bookmarkEnd w:id="204"/>
    </w:p>
    <w:p w14:paraId="19C4E5FB" w14:textId="77777777" w:rsidR="007F6603" w:rsidRPr="00115D07" w:rsidRDefault="007F6603" w:rsidP="007F6603">
      <w:pPr>
        <w:pStyle w:val="Heading1separatationline"/>
      </w:pPr>
    </w:p>
    <w:p w14:paraId="31B788B4" w14:textId="77777777" w:rsidR="007F6603" w:rsidRPr="00115D07" w:rsidRDefault="007F6603" w:rsidP="007F6603">
      <w:pPr>
        <w:pStyle w:val="Tablecaption"/>
        <w:jc w:val="center"/>
      </w:pPr>
      <w:bookmarkStart w:id="205" w:name="_Toc523927260"/>
      <w:r w:rsidRPr="00115D07">
        <w:t>Service Instance Identification</w:t>
      </w:r>
      <w:bookmarkEnd w:id="205"/>
    </w:p>
    <w:tbl>
      <w:tblPr>
        <w:tblStyle w:val="LightGrid-Accent3"/>
        <w:tblW w:w="0" w:type="auto"/>
        <w:jc w:val="center"/>
        <w:tblLook w:val="0480" w:firstRow="0" w:lastRow="0" w:firstColumn="1" w:lastColumn="0" w:noHBand="0" w:noVBand="1"/>
      </w:tblPr>
      <w:tblGrid>
        <w:gridCol w:w="2864"/>
        <w:gridCol w:w="515"/>
        <w:gridCol w:w="5943"/>
      </w:tblGrid>
      <w:tr w:rsidR="007F6603" w:rsidRPr="00115D07" w14:paraId="2C5F3EF6" w14:textId="77777777" w:rsidTr="00AF7FB3">
        <w:trPr>
          <w:cnfStyle w:val="000000100000" w:firstRow="0" w:lastRow="0" w:firstColumn="0" w:lastColumn="0" w:oddVBand="0" w:evenVBand="0" w:oddHBand="1" w:evenHBand="0"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690435E8" w14:textId="77777777" w:rsidR="007F6603" w:rsidRPr="00115D07" w:rsidRDefault="007F6603" w:rsidP="00AF7FB3">
            <w:pPr>
              <w:pStyle w:val="Tableheading"/>
              <w:jc w:val="left"/>
              <w:rPr>
                <w:b/>
              </w:rPr>
            </w:pPr>
            <w:r w:rsidRPr="00115D07">
              <w:rPr>
                <w:b/>
              </w:rPr>
              <w:t>Name</w:t>
            </w:r>
          </w:p>
        </w:tc>
        <w:tc>
          <w:tcPr>
            <w:tcW w:w="6458" w:type="dxa"/>
            <w:gridSpan w:val="2"/>
            <w:shd w:val="clear" w:color="auto" w:fill="auto"/>
          </w:tcPr>
          <w:p w14:paraId="61950149" w14:textId="77777777" w:rsidR="007F6603" w:rsidRPr="00956FC3" w:rsidRDefault="007F6603" w:rsidP="00AF7FB3">
            <w:pPr>
              <w:pStyle w:val="Tabletext"/>
              <w:cnfStyle w:val="000000100000" w:firstRow="0" w:lastRow="0" w:firstColumn="0" w:lastColumn="0" w:oddVBand="0" w:evenVBand="0" w:oddHBand="1" w:evenHBand="0" w:firstRowFirstColumn="0" w:firstRowLastColumn="0" w:lastRowFirstColumn="0" w:lastRowLastColumn="0"/>
              <w:rPr>
                <w:color w:val="00B0F0"/>
              </w:rPr>
            </w:pPr>
            <w:r w:rsidRPr="00956FC3">
              <w:rPr>
                <w:color w:val="00B0F0"/>
              </w:rPr>
              <w:t>Service instance name.</w:t>
            </w:r>
          </w:p>
        </w:tc>
      </w:tr>
      <w:tr w:rsidR="007F6603" w:rsidRPr="00115D07" w14:paraId="5A839044" w14:textId="77777777" w:rsidTr="00AF7FB3">
        <w:trPr>
          <w:cnfStyle w:val="000000010000" w:firstRow="0" w:lastRow="0" w:firstColumn="0" w:lastColumn="0" w:oddVBand="0" w:evenVBand="0" w:oddHBand="0" w:evenHBand="1"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5CFF3D5B" w14:textId="77777777" w:rsidR="007F6603" w:rsidRPr="00115D07" w:rsidRDefault="007F6603" w:rsidP="00AF7FB3">
            <w:pPr>
              <w:pStyle w:val="Tableheading"/>
              <w:jc w:val="left"/>
              <w:rPr>
                <w:b/>
              </w:rPr>
            </w:pPr>
            <w:r w:rsidRPr="00115D07">
              <w:rPr>
                <w:b/>
              </w:rPr>
              <w:t>ID</w:t>
            </w:r>
          </w:p>
        </w:tc>
        <w:tc>
          <w:tcPr>
            <w:tcW w:w="6458" w:type="dxa"/>
            <w:gridSpan w:val="2"/>
            <w:shd w:val="clear" w:color="auto" w:fill="auto"/>
          </w:tcPr>
          <w:p w14:paraId="46E1ABAB" w14:textId="77777777" w:rsidR="007F6603" w:rsidRPr="00956FC3" w:rsidRDefault="007F6603" w:rsidP="00AF7FB3">
            <w:pPr>
              <w:pStyle w:val="Tabletext"/>
              <w:cnfStyle w:val="000000010000" w:firstRow="0" w:lastRow="0" w:firstColumn="0" w:lastColumn="0" w:oddVBand="0" w:evenVBand="0" w:oddHBand="0" w:evenHBand="1" w:firstRowFirstColumn="0" w:firstRowLastColumn="0" w:lastRowFirstColumn="0" w:lastRowLastColumn="0"/>
              <w:rPr>
                <w:color w:val="00B0F0"/>
              </w:rPr>
            </w:pPr>
            <w:r w:rsidRPr="00956FC3">
              <w:rPr>
                <w:color w:val="00B0F0"/>
              </w:rPr>
              <w:t>Unique identity of service instance.</w:t>
            </w:r>
          </w:p>
        </w:tc>
      </w:tr>
      <w:tr w:rsidR="007F6603" w:rsidRPr="00115D07" w14:paraId="066D10E3" w14:textId="77777777" w:rsidTr="00AF7FB3">
        <w:trPr>
          <w:cnfStyle w:val="000000100000" w:firstRow="0" w:lastRow="0" w:firstColumn="0" w:lastColumn="0" w:oddVBand="0" w:evenVBand="0" w:oddHBand="1" w:evenHBand="0"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0442760B" w14:textId="77777777" w:rsidR="007F6603" w:rsidRPr="00115D07" w:rsidRDefault="007F6603" w:rsidP="00AF7FB3">
            <w:pPr>
              <w:pStyle w:val="Tableheading"/>
              <w:jc w:val="left"/>
              <w:rPr>
                <w:b/>
              </w:rPr>
            </w:pPr>
            <w:r w:rsidRPr="00115D07">
              <w:rPr>
                <w:b/>
              </w:rPr>
              <w:t>Version</w:t>
            </w:r>
          </w:p>
        </w:tc>
        <w:tc>
          <w:tcPr>
            <w:tcW w:w="6458" w:type="dxa"/>
            <w:gridSpan w:val="2"/>
            <w:shd w:val="clear" w:color="auto" w:fill="auto"/>
          </w:tcPr>
          <w:p w14:paraId="04B748B6" w14:textId="77777777" w:rsidR="007F6603" w:rsidRPr="00956FC3" w:rsidRDefault="007F6603" w:rsidP="00AF7FB3">
            <w:pPr>
              <w:pStyle w:val="Tabletext"/>
              <w:cnfStyle w:val="000000100000" w:firstRow="0" w:lastRow="0" w:firstColumn="0" w:lastColumn="0" w:oddVBand="0" w:evenVBand="0" w:oddHBand="1" w:evenHBand="0" w:firstRowFirstColumn="0" w:firstRowLastColumn="0" w:lastRowFirstColumn="0" w:lastRowLastColumn="0"/>
              <w:rPr>
                <w:color w:val="00B0F0"/>
              </w:rPr>
            </w:pPr>
            <w:r w:rsidRPr="00956FC3">
              <w:rPr>
                <w:color w:val="00B0F0"/>
              </w:rPr>
              <w:t>Version of the XYZ service instance.</w:t>
            </w:r>
          </w:p>
        </w:tc>
      </w:tr>
      <w:tr w:rsidR="007F6603" w:rsidRPr="00115D07" w14:paraId="40D54895" w14:textId="77777777" w:rsidTr="00AF7FB3">
        <w:trPr>
          <w:cnfStyle w:val="000000010000" w:firstRow="0" w:lastRow="0" w:firstColumn="0" w:lastColumn="0" w:oddVBand="0" w:evenVBand="0" w:oddHBand="0" w:evenHBand="1"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212D92BC" w14:textId="77777777" w:rsidR="007F6603" w:rsidRPr="00115D07" w:rsidRDefault="007F6603" w:rsidP="00AF7FB3">
            <w:pPr>
              <w:pStyle w:val="Tableheading"/>
              <w:jc w:val="left"/>
              <w:rPr>
                <w:b/>
              </w:rPr>
            </w:pPr>
            <w:r w:rsidRPr="00115D07">
              <w:rPr>
                <w:b/>
              </w:rPr>
              <w:t>Technology</w:t>
            </w:r>
          </w:p>
        </w:tc>
        <w:tc>
          <w:tcPr>
            <w:tcW w:w="6458" w:type="dxa"/>
            <w:gridSpan w:val="2"/>
            <w:shd w:val="clear" w:color="auto" w:fill="auto"/>
          </w:tcPr>
          <w:p w14:paraId="6C62E799" w14:textId="77777777" w:rsidR="007F6603" w:rsidRPr="00956FC3" w:rsidRDefault="007F6603" w:rsidP="00AF7FB3">
            <w:pPr>
              <w:pStyle w:val="Tabletext"/>
              <w:cnfStyle w:val="000000010000" w:firstRow="0" w:lastRow="0" w:firstColumn="0" w:lastColumn="0" w:oddVBand="0" w:evenVBand="0" w:oddHBand="0" w:evenHBand="1" w:firstRowFirstColumn="0" w:firstRowLastColumn="0" w:lastRowFirstColumn="0" w:lastRowLastColumn="0"/>
              <w:rPr>
                <w:color w:val="00B0F0"/>
              </w:rPr>
            </w:pPr>
            <w:r w:rsidRPr="00956FC3">
              <w:rPr>
                <w:color w:val="00B0F0"/>
              </w:rPr>
              <w:t>Indication of the technology used and supported by this instance</w:t>
            </w:r>
          </w:p>
          <w:p w14:paraId="295BC65B" w14:textId="77777777" w:rsidR="007F6603" w:rsidRPr="00956FC3" w:rsidRDefault="007F6603" w:rsidP="00AF7FB3">
            <w:pPr>
              <w:pStyle w:val="Tabletext"/>
              <w:cnfStyle w:val="000000010000" w:firstRow="0" w:lastRow="0" w:firstColumn="0" w:lastColumn="0" w:oddVBand="0" w:evenVBand="0" w:oddHBand="0" w:evenHBand="1" w:firstRowFirstColumn="0" w:firstRowLastColumn="0" w:lastRowFirstColumn="0" w:lastRowLastColumn="0"/>
              <w:rPr>
                <w:color w:val="00B0F0"/>
              </w:rPr>
            </w:pPr>
            <w:r w:rsidRPr="00956FC3">
              <w:rPr>
                <w:color w:val="00B0F0"/>
              </w:rPr>
              <w:t>(</w:t>
            </w:r>
            <w:proofErr w:type="gramStart"/>
            <w:r w:rsidRPr="00956FC3">
              <w:rPr>
                <w:color w:val="00B0F0"/>
              </w:rPr>
              <w:t>e.g</w:t>
            </w:r>
            <w:proofErr w:type="gramEnd"/>
            <w:r w:rsidRPr="00956FC3">
              <w:rPr>
                <w:color w:val="00B0F0"/>
              </w:rPr>
              <w:t>. REST or SOAP).</w:t>
            </w:r>
          </w:p>
        </w:tc>
      </w:tr>
      <w:tr w:rsidR="007F6603" w:rsidRPr="00115D07" w14:paraId="52E68539" w14:textId="77777777" w:rsidTr="00AF7FB3">
        <w:trPr>
          <w:cnfStyle w:val="000000100000" w:firstRow="0" w:lastRow="0" w:firstColumn="0" w:lastColumn="0" w:oddVBand="0" w:evenVBand="0" w:oddHBand="1" w:evenHBand="0"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514E4675" w14:textId="77777777" w:rsidR="007F6603" w:rsidRPr="00115D07" w:rsidRDefault="007F6603" w:rsidP="00AF7FB3">
            <w:pPr>
              <w:pStyle w:val="Tableheading"/>
              <w:jc w:val="left"/>
              <w:rPr>
                <w:b/>
              </w:rPr>
            </w:pPr>
            <w:r w:rsidRPr="00115D07">
              <w:rPr>
                <w:b/>
              </w:rPr>
              <w:t>Service Specification ID</w:t>
            </w:r>
          </w:p>
        </w:tc>
        <w:tc>
          <w:tcPr>
            <w:tcW w:w="6458" w:type="dxa"/>
            <w:gridSpan w:val="2"/>
            <w:shd w:val="clear" w:color="auto" w:fill="auto"/>
          </w:tcPr>
          <w:p w14:paraId="42F1D789" w14:textId="77777777" w:rsidR="007F6603" w:rsidRPr="00956FC3" w:rsidRDefault="007F6603" w:rsidP="00AF7FB3">
            <w:pPr>
              <w:pStyle w:val="Tabletext"/>
              <w:cnfStyle w:val="000000100000" w:firstRow="0" w:lastRow="0" w:firstColumn="0" w:lastColumn="0" w:oddVBand="0" w:evenVBand="0" w:oddHBand="1" w:evenHBand="0" w:firstRowFirstColumn="0" w:firstRowLastColumn="0" w:lastRowFirstColumn="0" w:lastRowLastColumn="0"/>
              <w:rPr>
                <w:color w:val="00B0F0"/>
              </w:rPr>
            </w:pPr>
            <w:r w:rsidRPr="00956FC3">
              <w:rPr>
                <w:color w:val="00B0F0"/>
              </w:rPr>
              <w:t>Reference to the service specification.</w:t>
            </w:r>
          </w:p>
        </w:tc>
      </w:tr>
      <w:tr w:rsidR="007F6603" w:rsidRPr="00115D07" w14:paraId="05E391F8" w14:textId="77777777" w:rsidTr="00AF7FB3">
        <w:trPr>
          <w:cnfStyle w:val="000000010000" w:firstRow="0" w:lastRow="0" w:firstColumn="0" w:lastColumn="0" w:oddVBand="0" w:evenVBand="0" w:oddHBand="0" w:evenHBand="1"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7091CF78" w14:textId="77777777" w:rsidR="007F6603" w:rsidRPr="00115D07" w:rsidRDefault="007F6603" w:rsidP="00AF7FB3">
            <w:pPr>
              <w:pStyle w:val="Tableheading"/>
              <w:jc w:val="left"/>
              <w:rPr>
                <w:b/>
              </w:rPr>
            </w:pPr>
            <w:r w:rsidRPr="00115D07">
              <w:rPr>
                <w:b/>
              </w:rPr>
              <w:t>Service Specification Version</w:t>
            </w:r>
          </w:p>
        </w:tc>
        <w:tc>
          <w:tcPr>
            <w:tcW w:w="6458" w:type="dxa"/>
            <w:gridSpan w:val="2"/>
            <w:shd w:val="clear" w:color="auto" w:fill="auto"/>
          </w:tcPr>
          <w:p w14:paraId="24D120C9" w14:textId="77777777" w:rsidR="007F6603" w:rsidRPr="00956FC3" w:rsidRDefault="007F6603" w:rsidP="00AF7FB3">
            <w:pPr>
              <w:pStyle w:val="Tabletext"/>
              <w:cnfStyle w:val="000000010000" w:firstRow="0" w:lastRow="0" w:firstColumn="0" w:lastColumn="0" w:oddVBand="0" w:evenVBand="0" w:oddHBand="0" w:evenHBand="1" w:firstRowFirstColumn="0" w:firstRowLastColumn="0" w:lastRowFirstColumn="0" w:lastRowLastColumn="0"/>
              <w:rPr>
                <w:color w:val="00B0F0"/>
              </w:rPr>
            </w:pPr>
            <w:r w:rsidRPr="00956FC3">
              <w:rPr>
                <w:color w:val="00B0F0"/>
              </w:rPr>
              <w:t>Reference to the service specification.</w:t>
            </w:r>
          </w:p>
        </w:tc>
      </w:tr>
      <w:tr w:rsidR="007F6603" w:rsidRPr="00115D07" w14:paraId="60F2453E" w14:textId="77777777" w:rsidTr="00AF7FB3">
        <w:trPr>
          <w:cnfStyle w:val="000000100000" w:firstRow="0" w:lastRow="0" w:firstColumn="0" w:lastColumn="0" w:oddVBand="0" w:evenVBand="0" w:oddHBand="1" w:evenHBand="0"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06638D7F" w14:textId="77777777" w:rsidR="007F6603" w:rsidRPr="00115D07" w:rsidRDefault="007F6603" w:rsidP="00AF7FB3">
            <w:pPr>
              <w:pStyle w:val="Tableheading"/>
              <w:jc w:val="left"/>
              <w:rPr>
                <w:b/>
              </w:rPr>
            </w:pPr>
            <w:r w:rsidRPr="00115D07">
              <w:rPr>
                <w:b/>
              </w:rPr>
              <w:t>Service Design ID</w:t>
            </w:r>
          </w:p>
        </w:tc>
        <w:tc>
          <w:tcPr>
            <w:tcW w:w="6458" w:type="dxa"/>
            <w:gridSpan w:val="2"/>
            <w:shd w:val="clear" w:color="auto" w:fill="auto"/>
          </w:tcPr>
          <w:p w14:paraId="3437EFAB" w14:textId="77777777" w:rsidR="007F6603" w:rsidRPr="00956FC3" w:rsidRDefault="007F6603" w:rsidP="00AF7FB3">
            <w:pPr>
              <w:pStyle w:val="Tabletext"/>
              <w:cnfStyle w:val="000000100000" w:firstRow="0" w:lastRow="0" w:firstColumn="0" w:lastColumn="0" w:oddVBand="0" w:evenVBand="0" w:oddHBand="1" w:evenHBand="0" w:firstRowFirstColumn="0" w:firstRowLastColumn="0" w:lastRowFirstColumn="0" w:lastRowLastColumn="0"/>
              <w:rPr>
                <w:color w:val="00B0F0"/>
              </w:rPr>
            </w:pPr>
            <w:r w:rsidRPr="00956FC3">
              <w:rPr>
                <w:color w:val="00B0F0"/>
              </w:rPr>
              <w:t>Reference to the service design.</w:t>
            </w:r>
          </w:p>
        </w:tc>
      </w:tr>
      <w:tr w:rsidR="007F6603" w:rsidRPr="00115D07" w14:paraId="2A16A786" w14:textId="77777777" w:rsidTr="00AF7FB3">
        <w:trPr>
          <w:cnfStyle w:val="000000010000" w:firstRow="0" w:lastRow="0" w:firstColumn="0" w:lastColumn="0" w:oddVBand="0" w:evenVBand="0" w:oddHBand="0" w:evenHBand="1"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4957385C" w14:textId="77777777" w:rsidR="007F6603" w:rsidRPr="00115D07" w:rsidRDefault="007F6603" w:rsidP="00AF7FB3">
            <w:pPr>
              <w:pStyle w:val="Tableheading"/>
              <w:jc w:val="left"/>
              <w:rPr>
                <w:b/>
              </w:rPr>
            </w:pPr>
            <w:r w:rsidRPr="00115D07">
              <w:rPr>
                <w:b/>
              </w:rPr>
              <w:t>Service Design Version</w:t>
            </w:r>
          </w:p>
        </w:tc>
        <w:tc>
          <w:tcPr>
            <w:tcW w:w="6458" w:type="dxa"/>
            <w:gridSpan w:val="2"/>
            <w:shd w:val="clear" w:color="auto" w:fill="auto"/>
          </w:tcPr>
          <w:p w14:paraId="3219FD49" w14:textId="77777777" w:rsidR="007F6603" w:rsidRPr="00956FC3" w:rsidRDefault="007F6603" w:rsidP="00AF7FB3">
            <w:pPr>
              <w:pStyle w:val="Tabletext"/>
              <w:cnfStyle w:val="000000010000" w:firstRow="0" w:lastRow="0" w:firstColumn="0" w:lastColumn="0" w:oddVBand="0" w:evenVBand="0" w:oddHBand="0" w:evenHBand="1" w:firstRowFirstColumn="0" w:firstRowLastColumn="0" w:lastRowFirstColumn="0" w:lastRowLastColumn="0"/>
              <w:rPr>
                <w:color w:val="00B0F0"/>
              </w:rPr>
            </w:pPr>
            <w:r w:rsidRPr="00956FC3">
              <w:rPr>
                <w:color w:val="00B0F0"/>
              </w:rPr>
              <w:t>Reference to the service design.</w:t>
            </w:r>
          </w:p>
        </w:tc>
      </w:tr>
      <w:tr w:rsidR="007F6603" w:rsidRPr="00115D07" w14:paraId="00791C5D" w14:textId="77777777" w:rsidTr="00AF7FB3">
        <w:trPr>
          <w:cnfStyle w:val="000000100000" w:firstRow="0" w:lastRow="0" w:firstColumn="0" w:lastColumn="0" w:oddVBand="0" w:evenVBand="0" w:oddHBand="1" w:evenHBand="0"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42257687" w14:textId="77777777" w:rsidR="007F6603" w:rsidRPr="00115D07" w:rsidRDefault="007F6603" w:rsidP="00AF7FB3">
            <w:pPr>
              <w:pStyle w:val="Tableheading"/>
              <w:jc w:val="left"/>
              <w:rPr>
                <w:b/>
              </w:rPr>
            </w:pPr>
            <w:r w:rsidRPr="00115D07">
              <w:rPr>
                <w:b/>
              </w:rPr>
              <w:t>Description</w:t>
            </w:r>
          </w:p>
        </w:tc>
        <w:tc>
          <w:tcPr>
            <w:tcW w:w="6458" w:type="dxa"/>
            <w:gridSpan w:val="2"/>
            <w:shd w:val="clear" w:color="auto" w:fill="auto"/>
          </w:tcPr>
          <w:p w14:paraId="3240F162" w14:textId="77777777" w:rsidR="007F6603" w:rsidRPr="00956FC3" w:rsidRDefault="007F6603" w:rsidP="00AF7FB3">
            <w:pPr>
              <w:pStyle w:val="Tabletext"/>
              <w:cnfStyle w:val="000000100000" w:firstRow="0" w:lastRow="0" w:firstColumn="0" w:lastColumn="0" w:oddVBand="0" w:evenVBand="0" w:oddHBand="1" w:evenHBand="0" w:firstRowFirstColumn="0" w:firstRowLastColumn="0" w:lastRowFirstColumn="0" w:lastRowLastColumn="0"/>
              <w:rPr>
                <w:color w:val="00B0F0"/>
              </w:rPr>
            </w:pPr>
            <w:r w:rsidRPr="00956FC3">
              <w:rPr>
                <w:color w:val="00B0F0"/>
              </w:rPr>
              <w:t>Short description of the XYZ service instance.  The description shall contain an abstract of what a service implementation does and what the service consumer should know about how the service implementation works in this instance.</w:t>
            </w:r>
          </w:p>
        </w:tc>
      </w:tr>
      <w:tr w:rsidR="007F6603" w:rsidRPr="00115D07" w14:paraId="41C2BF4A" w14:textId="77777777" w:rsidTr="00AF7FB3">
        <w:trPr>
          <w:cnfStyle w:val="000000010000" w:firstRow="0" w:lastRow="0" w:firstColumn="0" w:lastColumn="0" w:oddVBand="0" w:evenVBand="0" w:oddHBand="0" w:evenHBand="1"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4141D482" w14:textId="77777777" w:rsidR="007F6603" w:rsidRPr="00115D07" w:rsidRDefault="007F6603" w:rsidP="00AF7FB3">
            <w:pPr>
              <w:pStyle w:val="Tableheading"/>
              <w:jc w:val="left"/>
              <w:rPr>
                <w:b/>
              </w:rPr>
            </w:pPr>
            <w:r w:rsidRPr="00115D07">
              <w:rPr>
                <w:b/>
              </w:rPr>
              <w:t>Keywords</w:t>
            </w:r>
          </w:p>
        </w:tc>
        <w:tc>
          <w:tcPr>
            <w:tcW w:w="6458" w:type="dxa"/>
            <w:gridSpan w:val="2"/>
            <w:shd w:val="clear" w:color="auto" w:fill="auto"/>
          </w:tcPr>
          <w:p w14:paraId="158245F7" w14:textId="77777777" w:rsidR="007F6603" w:rsidRPr="00956FC3" w:rsidRDefault="007F6603" w:rsidP="00AF7FB3">
            <w:pPr>
              <w:pStyle w:val="Tabletext"/>
              <w:cnfStyle w:val="000000010000" w:firstRow="0" w:lastRow="0" w:firstColumn="0" w:lastColumn="0" w:oddVBand="0" w:evenVBand="0" w:oddHBand="0" w:evenHBand="1" w:firstRowFirstColumn="0" w:firstRowLastColumn="0" w:lastRowFirstColumn="0" w:lastRowLastColumn="0"/>
              <w:rPr>
                <w:color w:val="00B0F0"/>
              </w:rPr>
            </w:pPr>
            <w:r w:rsidRPr="00956FC3">
              <w:rPr>
                <w:color w:val="00B0F0"/>
              </w:rPr>
              <w:t>Keywords that can be used to find the service instance in the service registry.</w:t>
            </w:r>
          </w:p>
        </w:tc>
      </w:tr>
      <w:tr w:rsidR="007F6603" w:rsidRPr="00115D07" w14:paraId="429A4482" w14:textId="77777777" w:rsidTr="00AF7FB3">
        <w:trPr>
          <w:cnfStyle w:val="000000100000" w:firstRow="0" w:lastRow="0" w:firstColumn="0" w:lastColumn="0" w:oddVBand="0" w:evenVBand="0" w:oddHBand="1" w:evenHBand="0"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67315A50" w14:textId="77777777" w:rsidR="007F6603" w:rsidRPr="00115D07" w:rsidRDefault="007F6603" w:rsidP="00AF7FB3">
            <w:pPr>
              <w:pStyle w:val="Tableheading"/>
              <w:jc w:val="left"/>
              <w:rPr>
                <w:b/>
              </w:rPr>
            </w:pPr>
            <w:r w:rsidRPr="00115D07">
              <w:rPr>
                <w:b/>
              </w:rPr>
              <w:t>Supplier</w:t>
            </w:r>
          </w:p>
        </w:tc>
        <w:tc>
          <w:tcPr>
            <w:tcW w:w="6458" w:type="dxa"/>
            <w:gridSpan w:val="2"/>
            <w:shd w:val="clear" w:color="auto" w:fill="auto"/>
          </w:tcPr>
          <w:p w14:paraId="6B62A67F" w14:textId="77777777" w:rsidR="007F6603" w:rsidRPr="00956FC3" w:rsidRDefault="007F6603" w:rsidP="00AF7FB3">
            <w:pPr>
              <w:pStyle w:val="Tabletext"/>
              <w:cnfStyle w:val="000000100000" w:firstRow="0" w:lastRow="0" w:firstColumn="0" w:lastColumn="0" w:oddVBand="0" w:evenVBand="0" w:oddHBand="1" w:evenHBand="0" w:firstRowFirstColumn="0" w:firstRowLastColumn="0" w:lastRowFirstColumn="0" w:lastRowLastColumn="0"/>
              <w:rPr>
                <w:color w:val="00B0F0"/>
              </w:rPr>
            </w:pPr>
            <w:r w:rsidRPr="00956FC3">
              <w:rPr>
                <w:color w:val="00B0F0"/>
              </w:rPr>
              <w:t>Identification of organisation supplying this service implementation/instance.</w:t>
            </w:r>
          </w:p>
        </w:tc>
      </w:tr>
      <w:tr w:rsidR="007F6603" w:rsidRPr="00115D07" w14:paraId="3E401800" w14:textId="77777777" w:rsidTr="00AF7FB3">
        <w:trPr>
          <w:cnfStyle w:val="000000010000" w:firstRow="0" w:lastRow="0" w:firstColumn="0" w:lastColumn="0" w:oddVBand="0" w:evenVBand="0" w:oddHBand="0" w:evenHBand="1"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3379" w:type="dxa"/>
            <w:gridSpan w:val="2"/>
            <w:shd w:val="clear" w:color="auto" w:fill="auto"/>
          </w:tcPr>
          <w:p w14:paraId="3342F822" w14:textId="77777777" w:rsidR="007F6603" w:rsidRPr="00115D07" w:rsidRDefault="007F6603" w:rsidP="00AF7FB3">
            <w:pPr>
              <w:pStyle w:val="Tableheading"/>
              <w:rPr>
                <w:b/>
              </w:rPr>
            </w:pPr>
            <w:r w:rsidRPr="00115D07">
              <w:rPr>
                <w:b/>
              </w:rPr>
              <w:lastRenderedPageBreak/>
              <w:t>Status</w:t>
            </w:r>
          </w:p>
        </w:tc>
        <w:tc>
          <w:tcPr>
            <w:tcW w:w="5943" w:type="dxa"/>
            <w:shd w:val="clear" w:color="auto" w:fill="auto"/>
          </w:tcPr>
          <w:p w14:paraId="2B360014" w14:textId="77777777" w:rsidR="007F6603" w:rsidRPr="00956FC3" w:rsidRDefault="007F6603" w:rsidP="00AF7FB3">
            <w:pPr>
              <w:pStyle w:val="Tabletext"/>
              <w:cnfStyle w:val="000000010000" w:firstRow="0" w:lastRow="0" w:firstColumn="0" w:lastColumn="0" w:oddVBand="0" w:evenVBand="0" w:oddHBand="0" w:evenHBand="1" w:firstRowFirstColumn="0" w:firstRowLastColumn="0" w:lastRowFirstColumn="0" w:lastRowLastColumn="0"/>
              <w:rPr>
                <w:color w:val="00B0F0"/>
              </w:rPr>
            </w:pPr>
            <w:r w:rsidRPr="00956FC3">
              <w:rPr>
                <w:color w:val="00B0F0"/>
              </w:rPr>
              <w:t>Status of the service implementation/instance in the engineering lifecycle – either ‘Provisional’, ’Released’, ‘Deprecated’ or ‘Deleted’.</w:t>
            </w:r>
            <w:r w:rsidRPr="00956FC3" w:rsidDel="0014182E">
              <w:rPr>
                <w:rStyle w:val="FootnoteReference"/>
                <w:rFonts w:ascii="Calibri" w:hAnsi="Calibri"/>
                <w:color w:val="00B0F0"/>
                <w:szCs w:val="20"/>
              </w:rPr>
              <w:t xml:space="preserve"> </w:t>
            </w:r>
          </w:p>
          <w:p w14:paraId="51ADBCEE" w14:textId="77777777" w:rsidR="007F6603" w:rsidRPr="00956FC3" w:rsidRDefault="007F6603" w:rsidP="00AF7FB3">
            <w:pPr>
              <w:pStyle w:val="Tabletext"/>
              <w:cnfStyle w:val="000000010000" w:firstRow="0" w:lastRow="0" w:firstColumn="0" w:lastColumn="0" w:oddVBand="0" w:evenVBand="0" w:oddHBand="0" w:evenHBand="1" w:firstRowFirstColumn="0" w:firstRowLastColumn="0" w:lastRowFirstColumn="0" w:lastRowLastColumn="0"/>
              <w:rPr>
                <w:color w:val="00B0F0"/>
              </w:rPr>
            </w:pPr>
            <w:r w:rsidRPr="00956FC3">
              <w:rPr>
                <w:color w:val="00B0F0"/>
              </w:rPr>
              <w:t>‘Provisional’: the service instance is (partly) available, but not yet officially released.</w:t>
            </w:r>
          </w:p>
          <w:p w14:paraId="1135E31C" w14:textId="77777777" w:rsidR="007F6603" w:rsidRPr="00956FC3" w:rsidRDefault="007F6603" w:rsidP="00AF7FB3">
            <w:pPr>
              <w:pStyle w:val="Tabletext"/>
              <w:cnfStyle w:val="000000010000" w:firstRow="0" w:lastRow="0" w:firstColumn="0" w:lastColumn="0" w:oddVBand="0" w:evenVBand="0" w:oddHBand="0" w:evenHBand="1" w:firstRowFirstColumn="0" w:firstRowLastColumn="0" w:lastRowFirstColumn="0" w:lastRowLastColumn="0"/>
              <w:rPr>
                <w:color w:val="00B0F0"/>
              </w:rPr>
            </w:pPr>
            <w:r w:rsidRPr="00956FC3">
              <w:rPr>
                <w:color w:val="00B0F0"/>
              </w:rPr>
              <w:t>‘Released’: the full-service instance is ready.</w:t>
            </w:r>
          </w:p>
          <w:p w14:paraId="5B566B2F" w14:textId="77777777" w:rsidR="007F6603" w:rsidRPr="00956FC3" w:rsidRDefault="007F6603" w:rsidP="00AF7FB3">
            <w:pPr>
              <w:pStyle w:val="Tabletext"/>
              <w:cnfStyle w:val="000000010000" w:firstRow="0" w:lastRow="0" w:firstColumn="0" w:lastColumn="0" w:oddVBand="0" w:evenVBand="0" w:oddHBand="0" w:evenHBand="1" w:firstRowFirstColumn="0" w:firstRowLastColumn="0" w:lastRowFirstColumn="0" w:lastRowLastColumn="0"/>
              <w:rPr>
                <w:color w:val="00B0F0"/>
              </w:rPr>
            </w:pPr>
            <w:r w:rsidRPr="00956FC3">
              <w:rPr>
                <w:color w:val="00B0F0"/>
              </w:rPr>
              <w:t>‘Deprecated’: service instance is announced to become invalid in near future.</w:t>
            </w:r>
          </w:p>
          <w:p w14:paraId="1D5AC4E4" w14:textId="77777777" w:rsidR="007F6603" w:rsidRPr="00115D07" w:rsidRDefault="007F6603" w:rsidP="00AF7FB3">
            <w:pPr>
              <w:pStyle w:val="Tabletext"/>
              <w:cnfStyle w:val="000000010000" w:firstRow="0" w:lastRow="0" w:firstColumn="0" w:lastColumn="0" w:oddVBand="0" w:evenVBand="0" w:oddHBand="0" w:evenHBand="1" w:firstRowFirstColumn="0" w:firstRowLastColumn="0" w:lastRowFirstColumn="0" w:lastRowLastColumn="0"/>
            </w:pPr>
            <w:r w:rsidRPr="00956FC3">
              <w:rPr>
                <w:color w:val="00B0F0"/>
              </w:rPr>
              <w:t>‘Deleted’: service instance is not valid any more.</w:t>
            </w:r>
          </w:p>
        </w:tc>
      </w:tr>
    </w:tbl>
    <w:p w14:paraId="3BE5822E" w14:textId="77777777" w:rsidR="007F6603" w:rsidRPr="00115D07" w:rsidRDefault="007F6603" w:rsidP="007F6603"/>
    <w:p w14:paraId="6EBFF1CE" w14:textId="77777777" w:rsidR="007F6603" w:rsidRPr="00115D07" w:rsidRDefault="007F6603" w:rsidP="007F6603">
      <w:pPr>
        <w:pStyle w:val="AnnexFHead1"/>
      </w:pPr>
      <w:bookmarkStart w:id="206" w:name="_Toc475694456"/>
      <w:r w:rsidRPr="00115D07">
        <w:t>SERVICE IMPLEMENTATION AND INSTANTIATION DETAILS</w:t>
      </w:r>
      <w:bookmarkEnd w:id="206"/>
    </w:p>
    <w:p w14:paraId="54AC5688" w14:textId="77777777" w:rsidR="007F6603" w:rsidRPr="00115D07" w:rsidRDefault="007F6603" w:rsidP="007F6603">
      <w:pPr>
        <w:pStyle w:val="Heading1separatationline"/>
      </w:pPr>
    </w:p>
    <w:p w14:paraId="7280926B" w14:textId="77777777" w:rsidR="007F6603" w:rsidRPr="00115D07" w:rsidRDefault="007F6603" w:rsidP="007F6603">
      <w:pPr>
        <w:pStyle w:val="BodytextBlue"/>
      </w:pPr>
      <w:r w:rsidRPr="00115D07">
        <w:t>This section describes any information that appears useful for the understanding of the service implementation in general and of the actual service instance in particular.  This may include internal design decisions, required configuration data, deployment pre-requisites, etc.</w:t>
      </w:r>
    </w:p>
    <w:p w14:paraId="497E0C1B" w14:textId="77777777" w:rsidR="007F6603" w:rsidRPr="00115D07" w:rsidRDefault="007F6603" w:rsidP="007F6603">
      <w:pPr>
        <w:pStyle w:val="BodytextBlue"/>
      </w:pPr>
      <w:r w:rsidRPr="00115D07">
        <w:t>The template does not provide further details for the structure of this section.  The actual structure is left to the author’s choice.</w:t>
      </w:r>
    </w:p>
    <w:p w14:paraId="03A33DC1" w14:textId="77777777" w:rsidR="007F6603" w:rsidRPr="00115D07" w:rsidRDefault="007F6603" w:rsidP="007F6603">
      <w:pPr>
        <w:pStyle w:val="AnnexFHead1"/>
      </w:pPr>
      <w:r w:rsidRPr="00115D07">
        <w:t>RELEASE NOTES</w:t>
      </w:r>
    </w:p>
    <w:p w14:paraId="2884D5B4" w14:textId="77777777" w:rsidR="007F6603" w:rsidRPr="00115D07" w:rsidRDefault="007F6603" w:rsidP="007F6603">
      <w:pPr>
        <w:pStyle w:val="Heading1separatationline"/>
      </w:pPr>
    </w:p>
    <w:p w14:paraId="0B0723E6" w14:textId="77777777" w:rsidR="007F6603" w:rsidRPr="00115D07" w:rsidRDefault="007F6603" w:rsidP="007F6603">
      <w:pPr>
        <w:pStyle w:val="BodytextBlue"/>
      </w:pPr>
      <w:r w:rsidRPr="00115D07">
        <w:t>This section describes the release notes of the service instance. It shall contain at least the following set of information:</w:t>
      </w:r>
    </w:p>
    <w:p w14:paraId="2BF8E94D" w14:textId="77777777" w:rsidR="007F6603" w:rsidRPr="00115D07" w:rsidRDefault="007F6603" w:rsidP="007F6603">
      <w:pPr>
        <w:pStyle w:val="Bullet1Blue"/>
      </w:pPr>
      <w:r w:rsidRPr="00115D07">
        <w:t>release identification and date;</w:t>
      </w:r>
    </w:p>
    <w:p w14:paraId="071AF20A" w14:textId="77777777" w:rsidR="007F6603" w:rsidRPr="00115D07" w:rsidRDefault="007F6603" w:rsidP="007F6603">
      <w:pPr>
        <w:pStyle w:val="Bullet1Blue"/>
      </w:pPr>
      <w:r w:rsidRPr="00115D07">
        <w:t>feature list;</w:t>
      </w:r>
    </w:p>
    <w:p w14:paraId="2FC40C8D" w14:textId="77777777" w:rsidR="007F6603" w:rsidRPr="00115D07" w:rsidRDefault="007F6603" w:rsidP="007F6603">
      <w:pPr>
        <w:pStyle w:val="Bullet2Blue"/>
      </w:pPr>
      <w:r w:rsidRPr="00115D07">
        <w:t>added features;</w:t>
      </w:r>
    </w:p>
    <w:p w14:paraId="0F22496E" w14:textId="77777777" w:rsidR="007F6603" w:rsidRPr="00115D07" w:rsidRDefault="007F6603" w:rsidP="007F6603">
      <w:pPr>
        <w:pStyle w:val="Bullet2Blue"/>
      </w:pPr>
      <w:r w:rsidRPr="00115D07">
        <w:t>changed features;</w:t>
      </w:r>
    </w:p>
    <w:p w14:paraId="3167AA06" w14:textId="77777777" w:rsidR="007F6603" w:rsidRPr="00115D07" w:rsidRDefault="007F6603" w:rsidP="007F6603">
      <w:pPr>
        <w:pStyle w:val="Bullet2Blue"/>
      </w:pPr>
      <w:r w:rsidRPr="00115D07">
        <w:t>removed features;</w:t>
      </w:r>
    </w:p>
    <w:p w14:paraId="70F27055" w14:textId="77777777" w:rsidR="007F6603" w:rsidRPr="00115D07" w:rsidRDefault="007F6603" w:rsidP="007F6603">
      <w:pPr>
        <w:pStyle w:val="Bullet1Blue"/>
      </w:pPr>
      <w:r w:rsidRPr="00115D07">
        <w:t>bug list;</w:t>
      </w:r>
    </w:p>
    <w:p w14:paraId="1FCC6A03" w14:textId="77777777" w:rsidR="007F6603" w:rsidRPr="00115D07" w:rsidRDefault="007F6603" w:rsidP="007F6603">
      <w:pPr>
        <w:pStyle w:val="Bullet2Blue"/>
      </w:pPr>
      <w:r w:rsidRPr="00115D07">
        <w:t>known open bugs;</w:t>
      </w:r>
    </w:p>
    <w:p w14:paraId="000BB5C2" w14:textId="77777777" w:rsidR="007F6603" w:rsidRPr="00115D07" w:rsidRDefault="007F6603" w:rsidP="007F6603">
      <w:pPr>
        <w:pStyle w:val="Bullet2Blue"/>
      </w:pPr>
      <w:proofErr w:type="gramStart"/>
      <w:r w:rsidRPr="00115D07">
        <w:t>resolved</w:t>
      </w:r>
      <w:proofErr w:type="gramEnd"/>
      <w:r w:rsidRPr="00115D07">
        <w:t xml:space="preserve"> bugs.</w:t>
      </w:r>
    </w:p>
    <w:p w14:paraId="5C487D96" w14:textId="77777777" w:rsidR="007F6603" w:rsidRPr="00115D07" w:rsidRDefault="007F6603" w:rsidP="007F6603">
      <w:pPr>
        <w:pStyle w:val="BodytextBlue"/>
      </w:pPr>
      <w:r w:rsidRPr="00115D07">
        <w:t>The template does not provide further details for the structure of this section.  The actual structure is left to the author’s choice.</w:t>
      </w:r>
    </w:p>
    <w:p w14:paraId="6406C07A" w14:textId="77777777" w:rsidR="007F6603" w:rsidRDefault="007F6603" w:rsidP="007F6603">
      <w:pPr>
        <w:pStyle w:val="AnnexFHead1"/>
      </w:pPr>
      <w:r>
        <w:t>DEFINITIONS</w:t>
      </w:r>
    </w:p>
    <w:p w14:paraId="7212FFC1" w14:textId="77777777" w:rsidR="007F6603" w:rsidRDefault="007F6603" w:rsidP="007F6603">
      <w:pPr>
        <w:pStyle w:val="Heading1separatationline"/>
      </w:pPr>
    </w:p>
    <w:p w14:paraId="5DEA7D7B" w14:textId="77777777" w:rsidR="007F6603" w:rsidRDefault="007F6603" w:rsidP="007F6603">
      <w:pPr>
        <w:pStyle w:val="BodyText"/>
      </w:pPr>
      <w:r w:rsidRPr="00F0430B">
        <w:t xml:space="preserve">The definitions of terms used in this IALA Guideline can be found in the International Dictionary of Marine Aids to Navigation (IALA Dictionary) at </w:t>
      </w:r>
      <w:hyperlink r:id="rId41" w:history="1">
        <w:r w:rsidRPr="00F0430B">
          <w:rPr>
            <w:rStyle w:val="Hyperlink"/>
          </w:rPr>
          <w:t>http://www.iala-aism.org/wiki/dictionary</w:t>
        </w:r>
      </w:hyperlink>
      <w:r w:rsidRPr="00F0430B">
        <w:t xml:space="preserve"> and were checked as correct at the time of going to print.  Where conflict arises, the IALA Dictionary </w:t>
      </w:r>
      <w:r>
        <w:t>shall</w:t>
      </w:r>
      <w:r w:rsidRPr="00F0430B">
        <w:t xml:space="preserve"> be considered as the authoritative source of definitions used in IALA documents.</w:t>
      </w:r>
    </w:p>
    <w:p w14:paraId="07DCC6F5" w14:textId="77777777" w:rsidR="007F6603" w:rsidRDefault="007F6603" w:rsidP="007F6603">
      <w:pPr>
        <w:spacing w:after="200" w:line="276" w:lineRule="auto"/>
        <w:rPr>
          <w:rFonts w:asciiTheme="minorHAnsi" w:hAnsiTheme="minorHAnsi" w:cstheme="minorBidi"/>
          <w:b/>
          <w:caps/>
          <w:color w:val="407EC9"/>
          <w:lang w:eastAsia="en-US"/>
        </w:rPr>
      </w:pPr>
      <w:r>
        <w:br w:type="page"/>
      </w:r>
    </w:p>
    <w:p w14:paraId="3BC94E5D" w14:textId="77777777" w:rsidR="007F6603" w:rsidRDefault="007F6603" w:rsidP="007F6603">
      <w:pPr>
        <w:pStyle w:val="AnnexFHead2"/>
      </w:pPr>
      <w:r>
        <w:lastRenderedPageBreak/>
        <w:t>Terminology</w:t>
      </w:r>
    </w:p>
    <w:p w14:paraId="34D029D1" w14:textId="77777777" w:rsidR="007F6603" w:rsidRDefault="007F6603" w:rsidP="007F6603">
      <w:pPr>
        <w:pStyle w:val="Heading2separationline"/>
      </w:pPr>
    </w:p>
    <w:p w14:paraId="30E0FD36" w14:textId="77777777" w:rsidR="007F6603" w:rsidRDefault="007F6603" w:rsidP="007F6603">
      <w:pPr>
        <w:pStyle w:val="BodyText"/>
      </w:pPr>
      <w:r>
        <w:t xml:space="preserve">Persons </w:t>
      </w:r>
      <w:r w:rsidRPr="00115D07">
        <w:t xml:space="preserve">producing the </w:t>
      </w:r>
      <w:r>
        <w:t>Technical Service are invited to add definitions to the following list as appropriate.</w:t>
      </w:r>
    </w:p>
    <w:p w14:paraId="425EC2A1" w14:textId="775D7030" w:rsidR="007F6603" w:rsidRDefault="00845ACC" w:rsidP="007F6603">
      <w:pPr>
        <w:pStyle w:val="Tablecaption"/>
        <w:jc w:val="center"/>
      </w:pPr>
      <w:bookmarkStart w:id="207" w:name="_Toc523927261"/>
      <w:r>
        <w:t>Definition of terminology – Technical Service</w:t>
      </w:r>
      <w:bookmarkEnd w:id="207"/>
    </w:p>
    <w:tbl>
      <w:tblPr>
        <w:tblStyle w:val="TableGrid2"/>
        <w:tblW w:w="10206" w:type="dxa"/>
        <w:tblInd w:w="-5" w:type="dxa"/>
        <w:tblLook w:val="04A0" w:firstRow="1" w:lastRow="0" w:firstColumn="1" w:lastColumn="0" w:noHBand="0" w:noVBand="1"/>
      </w:tblPr>
      <w:tblGrid>
        <w:gridCol w:w="2491"/>
        <w:gridCol w:w="7715"/>
      </w:tblGrid>
      <w:tr w:rsidR="007F6603" w:rsidRPr="00047DD4" w14:paraId="2E564768" w14:textId="77777777" w:rsidTr="00AF7FB3">
        <w:trPr>
          <w:cantSplit/>
          <w:tblHeader/>
        </w:trPr>
        <w:tc>
          <w:tcPr>
            <w:tcW w:w="2491" w:type="dxa"/>
            <w:shd w:val="clear" w:color="auto" w:fill="F2DBDB" w:themeFill="accent2" w:themeFillTint="33"/>
          </w:tcPr>
          <w:p w14:paraId="485D754D" w14:textId="77777777" w:rsidR="007F6603" w:rsidRPr="005C039A" w:rsidRDefault="007F6603" w:rsidP="00AF7FB3">
            <w:pPr>
              <w:pStyle w:val="Tableheading"/>
              <w:rPr>
                <w:color w:val="0070C0"/>
              </w:rPr>
            </w:pPr>
            <w:r w:rsidRPr="005C039A">
              <w:rPr>
                <w:color w:val="0070C0"/>
              </w:rPr>
              <w:t>Term</w:t>
            </w:r>
          </w:p>
        </w:tc>
        <w:tc>
          <w:tcPr>
            <w:tcW w:w="7715" w:type="dxa"/>
            <w:shd w:val="clear" w:color="auto" w:fill="F2DBDB" w:themeFill="accent2" w:themeFillTint="33"/>
          </w:tcPr>
          <w:p w14:paraId="4469EA82" w14:textId="77777777" w:rsidR="007F6603" w:rsidRPr="00047DD4" w:rsidRDefault="007F6603" w:rsidP="00AF7FB3">
            <w:pPr>
              <w:pStyle w:val="Tableheading"/>
            </w:pPr>
            <w:r w:rsidRPr="00047DD4">
              <w:t>Definition</w:t>
            </w:r>
          </w:p>
        </w:tc>
      </w:tr>
      <w:tr w:rsidR="007F6603" w:rsidRPr="00047DD4" w14:paraId="0F97BC8F" w14:textId="77777777" w:rsidTr="00AF7FB3">
        <w:trPr>
          <w:cantSplit/>
        </w:trPr>
        <w:tc>
          <w:tcPr>
            <w:tcW w:w="2491" w:type="dxa"/>
          </w:tcPr>
          <w:p w14:paraId="3EFE33E1" w14:textId="77777777" w:rsidR="007F6603" w:rsidRPr="005C039A" w:rsidRDefault="007F6603" w:rsidP="00AF7FB3">
            <w:pPr>
              <w:pStyle w:val="Tabletext"/>
              <w:rPr>
                <w:b/>
                <w:color w:val="0070C0"/>
              </w:rPr>
            </w:pPr>
            <w:r w:rsidRPr="005C039A">
              <w:rPr>
                <w:b/>
                <w:color w:val="0070C0"/>
              </w:rPr>
              <w:t>External Data Model</w:t>
            </w:r>
          </w:p>
        </w:tc>
        <w:tc>
          <w:tcPr>
            <w:tcW w:w="7715" w:type="dxa"/>
          </w:tcPr>
          <w:p w14:paraId="39190313" w14:textId="77777777" w:rsidR="007F6603" w:rsidRPr="00047DD4" w:rsidRDefault="007F6603" w:rsidP="00AF7FB3">
            <w:pPr>
              <w:pStyle w:val="Tabletext"/>
            </w:pPr>
            <w:r w:rsidRPr="00047DD4">
              <w:t>Describes the semantics of the ‘maritime world’ (or a significant part thereof) by defining data structures and their relations.  This could be at logical level (e.g. in UML) or at physical level (e.g. in XSD schema definitions), as for example standard data models, or S-100 based data produce specifications.</w:t>
            </w:r>
          </w:p>
        </w:tc>
      </w:tr>
      <w:tr w:rsidR="007F6603" w:rsidRPr="00047DD4" w14:paraId="5BDF425E" w14:textId="77777777" w:rsidTr="00AF7FB3">
        <w:trPr>
          <w:cantSplit/>
        </w:trPr>
        <w:tc>
          <w:tcPr>
            <w:tcW w:w="2491" w:type="dxa"/>
          </w:tcPr>
          <w:p w14:paraId="4B296675" w14:textId="77777777" w:rsidR="007F6603" w:rsidRPr="005C039A" w:rsidRDefault="007F6603" w:rsidP="00AF7FB3">
            <w:pPr>
              <w:pStyle w:val="Tabletext"/>
              <w:rPr>
                <w:b/>
                <w:color w:val="0070C0"/>
              </w:rPr>
            </w:pPr>
            <w:r w:rsidRPr="005C039A">
              <w:rPr>
                <w:b/>
                <w:color w:val="0070C0"/>
              </w:rPr>
              <w:t>Message Exchange Pattern</w:t>
            </w:r>
          </w:p>
        </w:tc>
        <w:tc>
          <w:tcPr>
            <w:tcW w:w="7715" w:type="dxa"/>
          </w:tcPr>
          <w:p w14:paraId="0E4C6C4D" w14:textId="77777777" w:rsidR="007F6603" w:rsidRPr="00047DD4" w:rsidRDefault="007F6603" w:rsidP="00AF7FB3">
            <w:pPr>
              <w:pStyle w:val="Tabletext"/>
            </w:pPr>
            <w:r w:rsidRPr="00047DD4">
              <w:t>Describes the principles two different parts of a message passing system (in our case: the service provider and the service consumer) interact and communicate with each other.  Examples:</w:t>
            </w:r>
          </w:p>
          <w:p w14:paraId="24E378A0" w14:textId="77777777" w:rsidR="007F6603" w:rsidRPr="00047DD4" w:rsidRDefault="007F6603" w:rsidP="00AF7FB3">
            <w:pPr>
              <w:pStyle w:val="Tabletext"/>
            </w:pPr>
            <w:r w:rsidRPr="00047DD4">
              <w:t>In the Request/Response MEP, the service consumer sends a request to the service provider to obtain certain information; the service provider provides the requested information in a dedicated response.</w:t>
            </w:r>
          </w:p>
          <w:p w14:paraId="459763DF" w14:textId="77777777" w:rsidR="007F6603" w:rsidRPr="00047DD4" w:rsidRDefault="007F6603" w:rsidP="00AF7FB3">
            <w:pPr>
              <w:pStyle w:val="Tabletext"/>
            </w:pPr>
            <w:r w:rsidRPr="00047DD4">
              <w:t>In the Publish/Subscribe MEP, the service consumer establishes a subscription with the service provider to obtain certain information; the service provider publishes information (either in regular intervals or upon change) to all subscribed service consumers.</w:t>
            </w:r>
          </w:p>
        </w:tc>
      </w:tr>
      <w:tr w:rsidR="007F6603" w:rsidRPr="00047DD4" w14:paraId="33E8F880" w14:textId="77777777" w:rsidTr="00AF7FB3">
        <w:trPr>
          <w:cantSplit/>
        </w:trPr>
        <w:tc>
          <w:tcPr>
            <w:tcW w:w="2491" w:type="dxa"/>
          </w:tcPr>
          <w:p w14:paraId="1F02009E" w14:textId="77777777" w:rsidR="007F6603" w:rsidRPr="005C039A" w:rsidRDefault="007F6603" w:rsidP="00AF7FB3">
            <w:pPr>
              <w:pStyle w:val="Tabletext"/>
              <w:rPr>
                <w:b/>
                <w:color w:val="0070C0"/>
              </w:rPr>
            </w:pPr>
          </w:p>
        </w:tc>
        <w:tc>
          <w:tcPr>
            <w:tcW w:w="7715" w:type="dxa"/>
          </w:tcPr>
          <w:p w14:paraId="2ADE7987" w14:textId="77777777" w:rsidR="007F6603" w:rsidRPr="00047DD4" w:rsidRDefault="007F6603" w:rsidP="00AF7FB3">
            <w:pPr>
              <w:pStyle w:val="Tabletext"/>
            </w:pPr>
          </w:p>
        </w:tc>
      </w:tr>
      <w:tr w:rsidR="007F6603" w:rsidRPr="00047DD4" w14:paraId="29904DF9" w14:textId="77777777" w:rsidTr="00AF7FB3">
        <w:trPr>
          <w:cantSplit/>
        </w:trPr>
        <w:tc>
          <w:tcPr>
            <w:tcW w:w="2491" w:type="dxa"/>
          </w:tcPr>
          <w:p w14:paraId="0B9212C8" w14:textId="77777777" w:rsidR="007F6603" w:rsidRPr="005C039A" w:rsidRDefault="007F6603" w:rsidP="00AF7FB3">
            <w:pPr>
              <w:pStyle w:val="Tabletext"/>
              <w:rPr>
                <w:b/>
                <w:color w:val="0070C0"/>
              </w:rPr>
            </w:pPr>
          </w:p>
        </w:tc>
        <w:tc>
          <w:tcPr>
            <w:tcW w:w="7715" w:type="dxa"/>
          </w:tcPr>
          <w:p w14:paraId="7DE732AF" w14:textId="77777777" w:rsidR="007F6603" w:rsidRPr="00047DD4" w:rsidRDefault="007F6603" w:rsidP="00AF7FB3">
            <w:pPr>
              <w:pStyle w:val="Tabletext"/>
            </w:pPr>
          </w:p>
        </w:tc>
      </w:tr>
      <w:tr w:rsidR="007F6603" w:rsidRPr="00047DD4" w14:paraId="45387B7B" w14:textId="77777777" w:rsidTr="00AF7FB3">
        <w:trPr>
          <w:cantSplit/>
        </w:trPr>
        <w:tc>
          <w:tcPr>
            <w:tcW w:w="2491" w:type="dxa"/>
          </w:tcPr>
          <w:p w14:paraId="200C209A" w14:textId="77777777" w:rsidR="007F6603" w:rsidRPr="005C039A" w:rsidRDefault="007F6603" w:rsidP="00AF7FB3">
            <w:pPr>
              <w:pStyle w:val="Tabletext"/>
              <w:rPr>
                <w:b/>
                <w:color w:val="0070C0"/>
              </w:rPr>
            </w:pPr>
          </w:p>
        </w:tc>
        <w:tc>
          <w:tcPr>
            <w:tcW w:w="7715" w:type="dxa"/>
          </w:tcPr>
          <w:p w14:paraId="0C4B70F1" w14:textId="77777777" w:rsidR="007F6603" w:rsidRPr="00047DD4" w:rsidRDefault="007F6603" w:rsidP="00AF7FB3">
            <w:pPr>
              <w:pStyle w:val="Tabletext"/>
            </w:pPr>
          </w:p>
        </w:tc>
      </w:tr>
    </w:tbl>
    <w:p w14:paraId="22E604C9" w14:textId="77777777" w:rsidR="007F6603" w:rsidRPr="00115D07" w:rsidRDefault="007F6603" w:rsidP="007F6603">
      <w:pPr>
        <w:pStyle w:val="AnnexFHead1"/>
      </w:pPr>
      <w:r w:rsidRPr="00115D07">
        <w:t>ACRONYMS</w:t>
      </w:r>
    </w:p>
    <w:p w14:paraId="6D526A75" w14:textId="77777777" w:rsidR="007F6603" w:rsidRDefault="007F6603" w:rsidP="007F6603">
      <w:pPr>
        <w:pStyle w:val="Heading1separatationline"/>
      </w:pPr>
    </w:p>
    <w:p w14:paraId="0DCB09BC" w14:textId="77777777" w:rsidR="007F6603" w:rsidRDefault="007F6603" w:rsidP="007F6603">
      <w:pPr>
        <w:pStyle w:val="BodyText"/>
        <w:rPr>
          <w:lang w:eastAsia="de-DE"/>
        </w:rPr>
      </w:pPr>
      <w:r w:rsidRPr="00BD396F">
        <w:rPr>
          <w:lang w:eastAsia="de-DE"/>
        </w:rPr>
        <w:t xml:space="preserve">Persons producing the Technical Service are </w:t>
      </w:r>
      <w:r w:rsidRPr="0049586D">
        <w:t>invited</w:t>
      </w:r>
      <w:r w:rsidRPr="00BD396F">
        <w:rPr>
          <w:lang w:eastAsia="de-DE"/>
        </w:rPr>
        <w:t xml:space="preserve"> to </w:t>
      </w:r>
      <w:r>
        <w:rPr>
          <w:lang w:eastAsia="de-DE"/>
        </w:rPr>
        <w:t>provide a</w:t>
      </w:r>
      <w:r w:rsidRPr="00BD396F">
        <w:rPr>
          <w:lang w:eastAsia="de-DE"/>
        </w:rPr>
        <w:t xml:space="preserve"> list </w:t>
      </w:r>
      <w:r>
        <w:rPr>
          <w:lang w:eastAsia="de-DE"/>
        </w:rPr>
        <w:t xml:space="preserve">of acronyms </w:t>
      </w:r>
      <w:r w:rsidRPr="00BD396F">
        <w:rPr>
          <w:lang w:eastAsia="de-DE"/>
        </w:rPr>
        <w:t>as appropriate.</w:t>
      </w:r>
    </w:p>
    <w:p w14:paraId="41413542" w14:textId="77777777" w:rsidR="007F6603" w:rsidRDefault="007F6603" w:rsidP="007F6603">
      <w:pPr>
        <w:pStyle w:val="BodyText"/>
        <w:rPr>
          <w:lang w:eastAsia="de-DE"/>
        </w:rPr>
      </w:pPr>
    </w:p>
    <w:tbl>
      <w:tblPr>
        <w:tblStyle w:val="TableGrid"/>
        <w:tblW w:w="1034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53"/>
        <w:gridCol w:w="8995"/>
      </w:tblGrid>
      <w:tr w:rsidR="007F6603" w14:paraId="6DF49026" w14:textId="77777777" w:rsidTr="00AF7FB3">
        <w:tc>
          <w:tcPr>
            <w:tcW w:w="1353" w:type="dxa"/>
          </w:tcPr>
          <w:p w14:paraId="7DA4F525" w14:textId="77777777" w:rsidR="007F6603" w:rsidRPr="005C039A" w:rsidRDefault="007F6603" w:rsidP="00AF7FB3">
            <w:pPr>
              <w:pStyle w:val="Acronym"/>
              <w:ind w:left="0" w:firstLine="0"/>
              <w:rPr>
                <w:b/>
                <w:color w:val="0070C0"/>
              </w:rPr>
            </w:pPr>
            <w:r>
              <w:rPr>
                <w:b/>
                <w:color w:val="0070C0"/>
              </w:rPr>
              <w:t>ACRONYM</w:t>
            </w:r>
          </w:p>
        </w:tc>
        <w:tc>
          <w:tcPr>
            <w:tcW w:w="8995" w:type="dxa"/>
          </w:tcPr>
          <w:p w14:paraId="3C5D9A48" w14:textId="77777777" w:rsidR="007F6603" w:rsidRDefault="007F6603" w:rsidP="00AF7FB3">
            <w:pPr>
              <w:pStyle w:val="Acronym"/>
              <w:ind w:left="0" w:firstLine="0"/>
            </w:pPr>
            <w:r>
              <w:t>Meaning</w:t>
            </w:r>
          </w:p>
        </w:tc>
      </w:tr>
      <w:tr w:rsidR="007F6603" w14:paraId="250FF1C4" w14:textId="77777777" w:rsidTr="00AF7FB3">
        <w:tc>
          <w:tcPr>
            <w:tcW w:w="1353" w:type="dxa"/>
          </w:tcPr>
          <w:p w14:paraId="5A4AF365" w14:textId="77777777" w:rsidR="007F6603" w:rsidRPr="005C039A" w:rsidRDefault="007F6603" w:rsidP="00AF7FB3">
            <w:pPr>
              <w:pStyle w:val="Acronym"/>
              <w:ind w:left="0" w:firstLine="0"/>
              <w:rPr>
                <w:b/>
                <w:color w:val="0070C0"/>
              </w:rPr>
            </w:pPr>
          </w:p>
        </w:tc>
        <w:tc>
          <w:tcPr>
            <w:tcW w:w="8995" w:type="dxa"/>
          </w:tcPr>
          <w:p w14:paraId="0868519F" w14:textId="77777777" w:rsidR="007F6603" w:rsidRDefault="007F6603" w:rsidP="00AF7FB3">
            <w:pPr>
              <w:pStyle w:val="Acronym"/>
            </w:pPr>
          </w:p>
        </w:tc>
      </w:tr>
      <w:tr w:rsidR="007F6603" w14:paraId="43BD521A" w14:textId="77777777" w:rsidTr="00AF7FB3">
        <w:tc>
          <w:tcPr>
            <w:tcW w:w="1353" w:type="dxa"/>
          </w:tcPr>
          <w:p w14:paraId="6FBABE19" w14:textId="77777777" w:rsidR="007F6603" w:rsidRPr="005C039A" w:rsidRDefault="007F6603" w:rsidP="00AF7FB3">
            <w:pPr>
              <w:pStyle w:val="Acronym"/>
              <w:ind w:left="0" w:firstLine="0"/>
              <w:rPr>
                <w:b/>
                <w:color w:val="0070C0"/>
              </w:rPr>
            </w:pPr>
          </w:p>
        </w:tc>
        <w:tc>
          <w:tcPr>
            <w:tcW w:w="8995" w:type="dxa"/>
          </w:tcPr>
          <w:p w14:paraId="6A1BB360" w14:textId="77777777" w:rsidR="007F6603" w:rsidRPr="00EE39B8" w:rsidRDefault="007F6603" w:rsidP="00AF7FB3">
            <w:pPr>
              <w:pStyle w:val="Acronym"/>
            </w:pPr>
          </w:p>
        </w:tc>
      </w:tr>
      <w:tr w:rsidR="007F6603" w14:paraId="62D7AD1B" w14:textId="77777777" w:rsidTr="00AF7FB3">
        <w:tc>
          <w:tcPr>
            <w:tcW w:w="1353" w:type="dxa"/>
          </w:tcPr>
          <w:p w14:paraId="51037C52" w14:textId="77777777" w:rsidR="007F6603" w:rsidRDefault="007F6603" w:rsidP="00AF7FB3">
            <w:pPr>
              <w:pStyle w:val="Acronym"/>
              <w:ind w:left="0" w:firstLine="0"/>
              <w:rPr>
                <w:b/>
                <w:color w:val="0070C0"/>
              </w:rPr>
            </w:pPr>
          </w:p>
        </w:tc>
        <w:tc>
          <w:tcPr>
            <w:tcW w:w="8995" w:type="dxa"/>
          </w:tcPr>
          <w:p w14:paraId="0DC53D91" w14:textId="77777777" w:rsidR="007F6603" w:rsidRPr="00EE39B8" w:rsidRDefault="007F6603" w:rsidP="00AF7FB3">
            <w:pPr>
              <w:pStyle w:val="Acronym"/>
            </w:pPr>
          </w:p>
        </w:tc>
      </w:tr>
    </w:tbl>
    <w:p w14:paraId="0718BEF3" w14:textId="77777777" w:rsidR="007F6603" w:rsidRPr="00115D07" w:rsidRDefault="007F6603" w:rsidP="007F6603">
      <w:pPr>
        <w:pStyle w:val="Acronym"/>
        <w:ind w:left="0" w:firstLine="0"/>
      </w:pPr>
      <w:r w:rsidRPr="00115D07">
        <w:tab/>
      </w:r>
    </w:p>
    <w:p w14:paraId="5B623775" w14:textId="77777777" w:rsidR="007F6603" w:rsidRPr="00115D07" w:rsidRDefault="007F6603" w:rsidP="007F6603">
      <w:pPr>
        <w:pStyle w:val="AnnexFHead1"/>
      </w:pPr>
      <w:r w:rsidRPr="00115D07">
        <w:t>REFERENCES</w:t>
      </w:r>
    </w:p>
    <w:p w14:paraId="61F672C5" w14:textId="77777777" w:rsidR="007F6603" w:rsidRPr="00115D07" w:rsidRDefault="007F6603" w:rsidP="007F6603">
      <w:pPr>
        <w:pStyle w:val="Heading1separatationline"/>
      </w:pPr>
    </w:p>
    <w:p w14:paraId="469DE5A7" w14:textId="77777777" w:rsidR="007F6603" w:rsidRPr="00115D07" w:rsidRDefault="007F6603" w:rsidP="007F6603">
      <w:pPr>
        <w:pStyle w:val="BodyText"/>
        <w:rPr>
          <w:i/>
        </w:rPr>
      </w:pPr>
      <w:r w:rsidRPr="00115D07">
        <w:rPr>
          <w:i/>
          <w:color w:val="00B0F0"/>
        </w:rPr>
        <w:t>This section shall include all references used in the service instance description.  Specifically, the service specification document as well as the applicable service design description shall be listed.</w:t>
      </w:r>
    </w:p>
    <w:p w14:paraId="32801BB3" w14:textId="77777777" w:rsidR="007F6603" w:rsidRPr="00115D07" w:rsidRDefault="007F6603" w:rsidP="008C3779">
      <w:pPr>
        <w:pStyle w:val="Reference"/>
        <w:numPr>
          <w:ilvl w:val="0"/>
          <w:numId w:val="50"/>
        </w:numPr>
        <w:tabs>
          <w:tab w:val="clear" w:pos="567"/>
          <w:tab w:val="num" w:pos="0"/>
        </w:tabs>
      </w:pPr>
      <w:bookmarkStart w:id="208" w:name="_Ref479316845"/>
      <w:r>
        <w:rPr>
          <w:rFonts w:ascii="Calibri" w:hAnsi="Calibri"/>
          <w:sz w:val="20"/>
        </w:rPr>
        <w:t xml:space="preserve">IALA </w:t>
      </w:r>
      <w:r w:rsidRPr="00224D08">
        <w:rPr>
          <w:rFonts w:ascii="Calibri" w:hAnsi="Calibri"/>
          <w:sz w:val="20"/>
        </w:rPr>
        <w:t>Guideline 1128 on Specification</w:t>
      </w:r>
      <w:r>
        <w:rPr>
          <w:rFonts w:ascii="Calibri" w:hAnsi="Calibri"/>
          <w:sz w:val="20"/>
        </w:rPr>
        <w:t xml:space="preserve"> of e-N</w:t>
      </w:r>
      <w:r w:rsidRPr="00115D07">
        <w:rPr>
          <w:rFonts w:ascii="Calibri" w:hAnsi="Calibri"/>
          <w:sz w:val="20"/>
        </w:rPr>
        <w:t>avigation Technical Services</w:t>
      </w:r>
      <w:bookmarkEnd w:id="208"/>
    </w:p>
    <w:p w14:paraId="77B3684F" w14:textId="77777777" w:rsidR="007F6603" w:rsidRPr="00115D07" w:rsidRDefault="007F6603" w:rsidP="008C3779">
      <w:pPr>
        <w:pStyle w:val="Reference"/>
        <w:numPr>
          <w:ilvl w:val="0"/>
          <w:numId w:val="22"/>
        </w:numPr>
        <w:tabs>
          <w:tab w:val="clear" w:pos="567"/>
          <w:tab w:val="num" w:pos="0"/>
        </w:tabs>
      </w:pPr>
      <w:bookmarkStart w:id="209" w:name="_Ref459277241"/>
      <w:bookmarkStart w:id="210" w:name="_Ref479316850"/>
      <w:r>
        <w:rPr>
          <w:rFonts w:ascii="Calibri" w:hAnsi="Calibri"/>
          <w:i/>
          <w:color w:val="7F7F7F" w:themeColor="text1" w:themeTint="80"/>
          <w:sz w:val="20"/>
        </w:rPr>
        <w:t>ABC</w:t>
      </w:r>
      <w:r w:rsidRPr="00115D07">
        <w:rPr>
          <w:rFonts w:ascii="Calibri" w:hAnsi="Calibri"/>
          <w:i/>
          <w:color w:val="7F7F7F" w:themeColor="text1" w:themeTint="80"/>
          <w:sz w:val="20"/>
        </w:rPr>
        <w:t xml:space="preserve"> Service Specification</w:t>
      </w:r>
      <w:bookmarkEnd w:id="209"/>
      <w:r w:rsidRPr="00115D07">
        <w:rPr>
          <w:rFonts w:ascii="Calibri" w:hAnsi="Calibri"/>
          <w:vanish/>
          <w:sz w:val="20"/>
        </w:rPr>
        <w:t xml:space="preserve">  </w:t>
      </w:r>
      <w:r w:rsidRPr="00115D07">
        <w:rPr>
          <w:rFonts w:ascii="Calibri" w:hAnsi="Calibri"/>
          <w:i/>
          <w:vanish/>
          <w:color w:val="00B0F0"/>
          <w:sz w:val="20"/>
        </w:rPr>
        <w:t>xx.yy</w:t>
      </w:r>
      <w:r w:rsidRPr="00115D07">
        <w:rPr>
          <w:rFonts w:ascii="Calibri" w:hAnsi="Calibri"/>
          <w:vanish/>
          <w:sz w:val="20"/>
        </w:rPr>
        <w:t xml:space="preserve"> </w:t>
      </w:r>
      <w:r w:rsidRPr="00115D07">
        <w:rPr>
          <w:rFonts w:ascii="Calibri" w:hAnsi="Calibri"/>
          <w:i/>
          <w:color w:val="7F7F7F" w:themeColor="text1" w:themeTint="80"/>
          <w:sz w:val="20"/>
        </w:rPr>
        <w:t xml:space="preserve"> for the</w:t>
      </w:r>
      <w:r>
        <w:rPr>
          <w:rFonts w:ascii="Calibri" w:hAnsi="Calibri"/>
          <w:i/>
          <w:color w:val="7F7F7F" w:themeColor="text1" w:themeTint="80"/>
          <w:sz w:val="20"/>
        </w:rPr>
        <w:t xml:space="preserve"> ABC</w:t>
      </w:r>
      <w:r w:rsidRPr="00115D07">
        <w:rPr>
          <w:rFonts w:ascii="Calibri" w:hAnsi="Calibri"/>
          <w:i/>
          <w:color w:val="7F7F7F" w:themeColor="text1" w:themeTint="80"/>
          <w:sz w:val="20"/>
        </w:rPr>
        <w:t xml:space="preserve"> service</w:t>
      </w:r>
      <w:bookmarkEnd w:id="210"/>
    </w:p>
    <w:p w14:paraId="38B58713" w14:textId="77777777" w:rsidR="007F6603" w:rsidRPr="00115D07" w:rsidRDefault="007F6603" w:rsidP="008C3779">
      <w:pPr>
        <w:pStyle w:val="Reference"/>
        <w:numPr>
          <w:ilvl w:val="0"/>
          <w:numId w:val="22"/>
        </w:numPr>
        <w:tabs>
          <w:tab w:val="clear" w:pos="567"/>
          <w:tab w:val="num" w:pos="0"/>
        </w:tabs>
      </w:pPr>
      <w:bookmarkStart w:id="211" w:name="_Ref479316853"/>
      <w:r w:rsidRPr="00115D07">
        <w:rPr>
          <w:rFonts w:ascii="Calibri" w:hAnsi="Calibri"/>
          <w:i/>
          <w:color w:val="7F7F7F" w:themeColor="text1" w:themeTint="80"/>
          <w:sz w:val="20"/>
        </w:rPr>
        <w:t>XYZ Service Design</w:t>
      </w:r>
      <w:r w:rsidRPr="00115D07">
        <w:rPr>
          <w:rFonts w:ascii="Calibri" w:hAnsi="Calibri"/>
          <w:vanish/>
          <w:sz w:val="20"/>
        </w:rPr>
        <w:t xml:space="preserve">  </w:t>
      </w:r>
      <w:r w:rsidRPr="00115D07">
        <w:rPr>
          <w:rFonts w:ascii="Calibri" w:hAnsi="Calibri"/>
          <w:i/>
          <w:vanish/>
          <w:color w:val="00B0F0"/>
          <w:sz w:val="20"/>
        </w:rPr>
        <w:t>xx.yy</w:t>
      </w:r>
      <w:r w:rsidRPr="00115D07">
        <w:rPr>
          <w:rFonts w:ascii="Calibri" w:hAnsi="Calibri"/>
          <w:vanish/>
          <w:sz w:val="20"/>
        </w:rPr>
        <w:t xml:space="preserve"> </w:t>
      </w:r>
      <w:r w:rsidRPr="00115D07">
        <w:rPr>
          <w:rFonts w:ascii="Calibri" w:hAnsi="Calibri"/>
          <w:i/>
          <w:color w:val="7F7F7F" w:themeColor="text1" w:themeTint="80"/>
          <w:sz w:val="20"/>
        </w:rPr>
        <w:t xml:space="preserve"> Description for the XYZ service</w:t>
      </w:r>
      <w:bookmarkEnd w:id="211"/>
    </w:p>
    <w:p w14:paraId="270BBECB" w14:textId="77777777" w:rsidR="007F6603" w:rsidRPr="00115D07" w:rsidRDefault="007F6603" w:rsidP="007F6603">
      <w:pPr>
        <w:pStyle w:val="BodyText"/>
      </w:pPr>
    </w:p>
    <w:p w14:paraId="39218AAD" w14:textId="77777777" w:rsidR="004D1D85" w:rsidRPr="007A395D" w:rsidRDefault="004D1D85" w:rsidP="007F6603">
      <w:pPr>
        <w:pStyle w:val="AnnexHeading3"/>
        <w:numPr>
          <w:ilvl w:val="0"/>
          <w:numId w:val="0"/>
        </w:numPr>
        <w:rPr>
          <w:rFonts w:ascii="Calibri" w:hAnsi="Calibri"/>
          <w:lang w:eastAsia="en-US"/>
        </w:rPr>
      </w:pPr>
    </w:p>
    <w:sectPr w:rsidR="004D1D85" w:rsidRPr="007A395D" w:rsidSect="0082480E">
      <w:headerReference w:type="even" r:id="rId42"/>
      <w:headerReference w:type="default" r:id="rId43"/>
      <w:footerReference w:type="default" r:id="rId44"/>
      <w:headerReference w:type="first" r:id="rId45"/>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A809466" w14:textId="77777777" w:rsidR="00F60EAF" w:rsidRDefault="00F60EAF" w:rsidP="00362CD9">
      <w:r>
        <w:separator/>
      </w:r>
    </w:p>
  </w:endnote>
  <w:endnote w:type="continuationSeparator" w:id="0">
    <w:p w14:paraId="0A3B6A67" w14:textId="77777777" w:rsidR="00F60EAF" w:rsidRDefault="00F60EAF"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Bold">
    <w:altName w:val="Arial"/>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Helvetica 55 Roman">
    <w:altName w:val="Arial"/>
    <w:charset w:val="00"/>
    <w:family w:val="swiss"/>
    <w:pitch w:val="variable"/>
    <w:sig w:usb0="00000003" w:usb1="00000000" w:usb2="00000000" w:usb3="00000000" w:csb0="00000001" w:csb1="00000000"/>
  </w:font>
  <w:font w:name="MS Mincho">
    <w:altName w:val="MS Gothic"/>
    <w:panose1 w:val="02020609040205080304"/>
    <w:charset w:val="80"/>
    <w:family w:val="roman"/>
    <w:notTrueType/>
    <w:pitch w:val="fixed"/>
    <w:sig w:usb0="00000000"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Helvetica">
    <w:panose1 w:val="020B0604020202020204"/>
    <w:charset w:val="00"/>
    <w:family w:val="swiss"/>
    <w:notTrueType/>
    <w:pitch w:val="variable"/>
    <w:sig w:usb0="00000003" w:usb1="00000000" w:usb2="00000000" w:usb3="00000000" w:csb0="00000001" w:csb1="00000000"/>
  </w:font>
  <w:font w:name="Avenir Book">
    <w:altName w:val="Corbel"/>
    <w:charset w:val="00"/>
    <w:family w:val="auto"/>
    <w:pitch w:val="variable"/>
    <w:sig w:usb0="00000001" w:usb1="5000204A" w:usb2="00000000" w:usb3="00000000" w:csb0="0000009B" w:csb1="00000000"/>
  </w:font>
  <w:font w:name="Avenir Next Condensed">
    <w:altName w:val="Calibri"/>
    <w:charset w:val="00"/>
    <w:family w:val="auto"/>
    <w:pitch w:val="variable"/>
    <w:sig w:usb0="8000002F" w:usb1="5000204A" w:usb2="00000000" w:usb3="00000000" w:csb0="0000009B"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D504DE4" w14:textId="77777777" w:rsidR="002946DA" w:rsidRDefault="002946DA" w:rsidP="00AF7FB3">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CC8DDAC" w14:textId="77777777" w:rsidR="002946DA" w:rsidRDefault="002946DA" w:rsidP="00AF7FB3">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20ECF204" w14:textId="77777777" w:rsidR="002946DA" w:rsidRDefault="002946DA" w:rsidP="00AF7FB3">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D0D57D3" w14:textId="77777777" w:rsidR="002946DA" w:rsidRDefault="002946DA" w:rsidP="00AF7FB3">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43EF015C" w14:textId="77777777" w:rsidR="002946DA" w:rsidRDefault="002946DA" w:rsidP="00AF7FB3">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60C743" w14:textId="77777777" w:rsidR="002946DA" w:rsidRPr="00FE4E70" w:rsidRDefault="002946DA" w:rsidP="00AF7FB3">
    <w:pPr>
      <w:rPr>
        <w:rFonts w:ascii="Avenir Book" w:hAnsi="Avenir Book"/>
        <w:color w:val="808080" w:themeColor="background1" w:themeShade="80"/>
        <w:sz w:val="13"/>
        <w:szCs w:val="13"/>
        <w:lang w:val="fr-FR"/>
      </w:rPr>
    </w:pPr>
    <w:r w:rsidRPr="00FE4E70">
      <w:rPr>
        <w:rFonts w:ascii="Avenir Book" w:hAnsi="Avenir Book"/>
        <w:color w:val="808080" w:themeColor="background1" w:themeShade="80"/>
        <w:sz w:val="13"/>
        <w:szCs w:val="13"/>
        <w:lang w:val="fr-FR"/>
      </w:rPr>
      <w:t>10, rue des Gaudines – 78100 Saint Germaine en Laye, France</w:t>
    </w:r>
  </w:p>
  <w:p w14:paraId="4BC93BFE" w14:textId="77777777" w:rsidR="002946DA" w:rsidRPr="00FE4E70" w:rsidRDefault="002946DA" w:rsidP="00AF7FB3">
    <w:pPr>
      <w:rPr>
        <w:rFonts w:ascii="Avenir Book" w:hAnsi="Avenir Book"/>
        <w:color w:val="808080" w:themeColor="background1" w:themeShade="80"/>
        <w:sz w:val="14"/>
        <w:szCs w:val="14"/>
        <w:lang w:val="fr-FR"/>
      </w:rPr>
    </w:pPr>
    <w:r w:rsidRPr="00FE4E70">
      <w:rPr>
        <w:rFonts w:ascii="Avenir Book" w:hAnsi="Avenir Book"/>
        <w:color w:val="808080" w:themeColor="background1" w:themeShade="80"/>
        <w:sz w:val="13"/>
        <w:szCs w:val="13"/>
        <w:lang w:val="fr-FR"/>
      </w:rPr>
      <w:t>Tél. +33(0)1 34 51 70 01 – Fax +33 (0)1 34 51 82 05 – contact@iala-aism.org</w:t>
    </w:r>
  </w:p>
  <w:p w14:paraId="020F536C" w14:textId="77777777" w:rsidR="002946DA" w:rsidRPr="004B6107" w:rsidRDefault="002946DA" w:rsidP="00AF7FB3">
    <w:pPr>
      <w:rPr>
        <w:rFonts w:ascii="Avenir Book" w:hAnsi="Avenir Book"/>
        <w:b/>
        <w:color w:val="00558C"/>
        <w:sz w:val="14"/>
        <w:szCs w:val="14"/>
      </w:rPr>
    </w:pPr>
    <w:r w:rsidRPr="004B6107">
      <w:rPr>
        <w:rFonts w:ascii="Avenir Book" w:hAnsi="Avenir Book"/>
        <w:b/>
        <w:color w:val="00558C"/>
        <w:sz w:val="14"/>
        <w:szCs w:val="14"/>
      </w:rPr>
      <w:t>www.iala-aism.org</w:t>
    </w:r>
  </w:p>
  <w:p w14:paraId="2100090A" w14:textId="77777777" w:rsidR="002946DA" w:rsidRPr="004B6107" w:rsidRDefault="002946DA" w:rsidP="00AF7FB3">
    <w:pPr>
      <w:rPr>
        <w:rFonts w:ascii="Avenir Next Condensed" w:hAnsi="Avenir Next Condensed"/>
        <w:iCs/>
        <w:color w:val="00558C"/>
        <w:sz w:val="14"/>
        <w:szCs w:val="14"/>
      </w:rPr>
    </w:pPr>
    <w:r w:rsidRPr="004B6107">
      <w:rPr>
        <w:rFonts w:ascii="Avenir Next Condensed" w:hAnsi="Avenir Next Condensed"/>
        <w:iCs/>
        <w:color w:val="00558C"/>
        <w:sz w:val="14"/>
        <w:szCs w:val="14"/>
      </w:rPr>
      <w:t>International Association of Marine Aids to Navigation and Lighthouse Authorities</w:t>
    </w:r>
  </w:p>
  <w:p w14:paraId="19677DF5" w14:textId="77777777" w:rsidR="002946DA" w:rsidRPr="00C771A7" w:rsidRDefault="002946DA" w:rsidP="00AF7FB3">
    <w:pPr>
      <w:pStyle w:val="Footer"/>
      <w:rPr>
        <w:sz w:val="13"/>
        <w:szCs w:val="13"/>
      </w:rPr>
    </w:pPr>
    <w:r w:rsidRPr="004B6107">
      <w:rPr>
        <w:rFonts w:ascii="Avenir Next Condensed" w:hAnsi="Avenir Next Condensed"/>
        <w:iCs/>
        <w:color w:val="00558C"/>
        <w:sz w:val="14"/>
        <w:szCs w:val="14"/>
      </w:rPr>
      <w:t>Association Internationale de Signalisation Maritime</w:t>
    </w:r>
    <w:r w:rsidRPr="00C771A7">
      <w:rPr>
        <w:noProof/>
        <w:sz w:val="13"/>
        <w:szCs w:val="13"/>
      </w:rPr>
      <mc:AlternateContent>
        <mc:Choice Requires="wps">
          <w:drawing>
            <wp:anchor distT="0" distB="0" distL="114300" distR="114300" simplePos="0" relativeHeight="251661824" behindDoc="0" locked="0" layoutInCell="1" allowOverlap="1" wp14:anchorId="2B7BFB9D" wp14:editId="4E706D8E">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se="http://schemas.microsoft.com/office/word/2015/wordml/symex" xmlns:w15="http://schemas.microsoft.com/office/word/2012/wordml" xmlns:cx="http://schemas.microsoft.com/office/drawing/2014/chartex">
          <w:pict>
            <v:line w14:anchorId="60F92B8F" id="Connecteur droit 11" o:spid="_x0000_s1026" style="position:absolute;z-index:25166182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4f81bd [3204]" strokeweight="1pt">
              <w10:wrap anchorx="page" anchory="page"/>
            </v:lin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4BB532" w14:textId="77777777" w:rsidR="002946DA" w:rsidRDefault="002946DA" w:rsidP="00AF7FB3">
    <w:pPr>
      <w:pStyle w:val="Footerlandscape"/>
    </w:pPr>
    <w:r>
      <w:rPr>
        <w:noProof/>
        <w:lang w:eastAsia="en-GB"/>
      </w:rPr>
      <mc:AlternateContent>
        <mc:Choice Requires="wps">
          <w:drawing>
            <wp:anchor distT="0" distB="0" distL="114300" distR="114300" simplePos="0" relativeHeight="251664896" behindDoc="0" locked="0" layoutInCell="1" allowOverlap="1" wp14:anchorId="7DDF8E1B" wp14:editId="045B95BA">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se="http://schemas.microsoft.com/office/word/2015/wordml/symex" xmlns:w15="http://schemas.microsoft.com/office/word/2012/wordml" xmlns:cx="http://schemas.microsoft.com/office/drawing/2014/chartex">
          <w:pict>
            <v:line w14:anchorId="3672D5ED" id="Connecteur droit 11" o:spid="_x0000_s1026" style="position:absolute;z-index:25166489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4f81bd [3204]" strokeweight="1pt">
              <w10:wrap anchorx="page" anchory="page"/>
            </v:line>
          </w:pict>
        </mc:Fallback>
      </mc:AlternateContent>
    </w:r>
  </w:p>
  <w:p w14:paraId="63731B53" w14:textId="77777777" w:rsidR="002946DA" w:rsidRPr="00C907DF" w:rsidRDefault="002946DA" w:rsidP="00AF7FB3">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Use the Home tab to apply Document title to the text that you want to appear here.</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G1128</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No text of specified style in document.</w:t>
    </w:r>
    <w:r>
      <w:rPr>
        <w:szCs w:val="15"/>
      </w:rPr>
      <w:fldChar w:fldCharType="end"/>
    </w:r>
  </w:p>
  <w:p w14:paraId="51EC2906" w14:textId="77777777" w:rsidR="002946DA" w:rsidRPr="00525922" w:rsidRDefault="002946DA" w:rsidP="00AF7FB3">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79880D1" w14:textId="77777777" w:rsidR="002946DA" w:rsidRPr="00C716E5" w:rsidRDefault="002946DA" w:rsidP="00AF7FB3">
    <w:pPr>
      <w:pStyle w:val="Footer"/>
      <w:rPr>
        <w:sz w:val="15"/>
        <w:szCs w:val="15"/>
      </w:rPr>
    </w:pPr>
  </w:p>
  <w:p w14:paraId="00927885" w14:textId="77777777" w:rsidR="002946DA" w:rsidRDefault="002946DA" w:rsidP="00AF7FB3">
    <w:pPr>
      <w:pStyle w:val="Footerportrait"/>
    </w:pPr>
  </w:p>
  <w:p w14:paraId="0E262856" w14:textId="3606F69F" w:rsidR="002946DA" w:rsidRPr="00C907DF" w:rsidRDefault="002946DA" w:rsidP="00AF7FB3">
    <w:pPr>
      <w:pStyle w:val="Footerportrait"/>
      <w:rPr>
        <w:rStyle w:val="PageNumber"/>
        <w:szCs w:val="15"/>
      </w:rPr>
    </w:pPr>
    <w:r>
      <w:t xml:space="preserve">IALA </w:t>
    </w:r>
    <w:fldSimple w:instr=" STYLEREF &quot;Document type&quot; \* MERGEFORMAT ">
      <w:r w:rsidR="004259EE">
        <w:t>Guideline</w:t>
      </w:r>
    </w:fldSimple>
    <w:r w:rsidRPr="00C907DF">
      <w:t xml:space="preserve"> </w:t>
    </w:r>
    <w:fldSimple w:instr=" STYLEREF &quot;Document number&quot; \* MERGEFORMAT ">
      <w:r w:rsidR="004259EE">
        <w:t>G1128</w:t>
      </w:r>
    </w:fldSimple>
    <w:r w:rsidRPr="00C907DF">
      <w:t xml:space="preserve"> –</w:t>
    </w:r>
    <w:r>
      <w:t xml:space="preserve"> </w:t>
    </w:r>
    <w:fldSimple w:instr=" STYLEREF &quot;Document name&quot; \* MERGEFORMAT ">
      <w:r w:rsidR="004259EE">
        <w:t>The Specification of e-Navigation Technical Services</w:t>
      </w:r>
    </w:fldSimple>
  </w:p>
  <w:p w14:paraId="68E6308D" w14:textId="2FFA8219" w:rsidR="002946DA" w:rsidRPr="00C907DF" w:rsidRDefault="00D531BD" w:rsidP="00AF7FB3">
    <w:pPr>
      <w:pStyle w:val="Footerportrait"/>
    </w:pPr>
    <w:fldSimple w:instr=" STYLEREF &quot;Edition number&quot; \* MERGEFORMAT ">
      <w:r w:rsidR="004259EE">
        <w:t>Edition 1.1</w:t>
      </w:r>
    </w:fldSimple>
    <w:r w:rsidR="002946DA">
      <w:t xml:space="preserve">  </w:t>
    </w:r>
    <w:fldSimple w:instr=" STYLEREF &quot;Document date&quot; \* MERGEFORMAT ">
      <w:r w:rsidR="004259EE">
        <w:t>October 2018</w:t>
      </w:r>
    </w:fldSimple>
    <w:r w:rsidR="002946DA" w:rsidRPr="00C907DF">
      <w:tab/>
    </w:r>
    <w:r w:rsidR="002946DA">
      <w:t xml:space="preserve">P </w:t>
    </w:r>
    <w:r w:rsidR="002946DA" w:rsidRPr="00C907DF">
      <w:rPr>
        <w:rStyle w:val="PageNumber"/>
        <w:szCs w:val="15"/>
      </w:rPr>
      <w:fldChar w:fldCharType="begin"/>
    </w:r>
    <w:r w:rsidR="002946DA" w:rsidRPr="00C907DF">
      <w:rPr>
        <w:rStyle w:val="PageNumber"/>
        <w:szCs w:val="15"/>
      </w:rPr>
      <w:instrText xml:space="preserve">PAGE  </w:instrText>
    </w:r>
    <w:r w:rsidR="002946DA" w:rsidRPr="00C907DF">
      <w:rPr>
        <w:rStyle w:val="PageNumber"/>
        <w:szCs w:val="15"/>
      </w:rPr>
      <w:fldChar w:fldCharType="separate"/>
    </w:r>
    <w:r w:rsidR="004259EE">
      <w:rPr>
        <w:rStyle w:val="PageNumber"/>
        <w:szCs w:val="15"/>
      </w:rPr>
      <w:t>5</w:t>
    </w:r>
    <w:r w:rsidR="002946DA"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FECCEE0" w14:textId="77777777" w:rsidR="002946DA" w:rsidRDefault="002946DA" w:rsidP="00AF7FB3">
    <w:pPr>
      <w:pStyle w:val="Footer"/>
    </w:pPr>
  </w:p>
  <w:p w14:paraId="2AC9415E" w14:textId="77777777" w:rsidR="002946DA" w:rsidRDefault="002946DA" w:rsidP="00AF7FB3">
    <w:pPr>
      <w:pStyle w:val="Footerportrait"/>
    </w:pPr>
  </w:p>
  <w:p w14:paraId="05DD6C66" w14:textId="4C78DF21" w:rsidR="002946DA" w:rsidRPr="00C907DF" w:rsidRDefault="002946DA" w:rsidP="00AF7FB3">
    <w:pPr>
      <w:pStyle w:val="Footerportrait"/>
      <w:rPr>
        <w:rStyle w:val="PageNumber"/>
        <w:szCs w:val="15"/>
      </w:rPr>
    </w:pPr>
    <w:r>
      <w:t xml:space="preserve">IALA </w:t>
    </w:r>
    <w:fldSimple w:instr=" STYLEREF &quot;Document type&quot; \* MERGEFORMAT ">
      <w:r w:rsidR="004259EE">
        <w:t>Guideline</w:t>
      </w:r>
    </w:fldSimple>
    <w:r w:rsidRPr="00C907DF">
      <w:t xml:space="preserve"> </w:t>
    </w:r>
    <w:fldSimple w:instr=" STYLEREF &quot;Document number&quot; \* MERGEFORMAT ">
      <w:r w:rsidR="004259EE">
        <w:t>G1128</w:t>
      </w:r>
    </w:fldSimple>
    <w:r w:rsidRPr="00C907DF">
      <w:t xml:space="preserve"> –</w:t>
    </w:r>
    <w:r>
      <w:t xml:space="preserve"> </w:t>
    </w:r>
    <w:fldSimple w:instr=" STYLEREF &quot;Document name&quot; \* MERGEFORMAT ">
      <w:r w:rsidR="004259EE">
        <w:t>The Specification of e-Navigation Technical Services</w:t>
      </w:r>
    </w:fldSimple>
  </w:p>
  <w:p w14:paraId="1A942FD7" w14:textId="610DF698" w:rsidR="002946DA" w:rsidRPr="00525922" w:rsidRDefault="00D531BD" w:rsidP="00AF7FB3">
    <w:pPr>
      <w:pStyle w:val="Footerportrait"/>
    </w:pPr>
    <w:fldSimple w:instr=" STYLEREF &quot;Edition number&quot; \* MERGEFORMAT ">
      <w:r w:rsidR="004259EE">
        <w:t>Edition 1.1</w:t>
      </w:r>
    </w:fldSimple>
    <w:r w:rsidR="002946DA">
      <w:t xml:space="preserve">  </w:t>
    </w:r>
    <w:fldSimple w:instr=" STYLEREF &quot;Document date&quot; \* MERGEFORMAT ">
      <w:r w:rsidR="004259EE">
        <w:t>October 2018</w:t>
      </w:r>
    </w:fldSimple>
    <w:r w:rsidR="002946DA" w:rsidRPr="00C907DF">
      <w:tab/>
    </w:r>
    <w:r w:rsidR="002946DA">
      <w:t xml:space="preserve">P </w:t>
    </w:r>
    <w:r w:rsidR="002946DA" w:rsidRPr="00C907DF">
      <w:rPr>
        <w:rStyle w:val="PageNumber"/>
        <w:szCs w:val="15"/>
      </w:rPr>
      <w:fldChar w:fldCharType="begin"/>
    </w:r>
    <w:r w:rsidR="002946DA" w:rsidRPr="00C907DF">
      <w:rPr>
        <w:rStyle w:val="PageNumber"/>
        <w:szCs w:val="15"/>
      </w:rPr>
      <w:instrText xml:space="preserve">PAGE  </w:instrText>
    </w:r>
    <w:r w:rsidR="002946DA" w:rsidRPr="00C907DF">
      <w:rPr>
        <w:rStyle w:val="PageNumber"/>
        <w:szCs w:val="15"/>
      </w:rPr>
      <w:fldChar w:fldCharType="separate"/>
    </w:r>
    <w:r w:rsidR="004259EE">
      <w:rPr>
        <w:rStyle w:val="PageNumber"/>
        <w:szCs w:val="15"/>
      </w:rPr>
      <w:t>3</w:t>
    </w:r>
    <w:r w:rsidR="002946DA"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8F0EF88" w14:textId="39FEF242" w:rsidR="002946DA" w:rsidRPr="00036B9E" w:rsidRDefault="002946DA">
    <w:pPr>
      <w:pStyle w:val="Footer"/>
      <w:rPr>
        <w:rFonts w:ascii="Calibri" w:hAnsi="Calibri"/>
      </w:rPr>
    </w:pPr>
    <w:r w:rsidRPr="00036B9E">
      <w:rPr>
        <w:rFonts w:ascii="Calibri" w:hAnsi="Calibri"/>
        <w:sz w:val="20"/>
        <w:szCs w:val="20"/>
      </w:rPr>
      <w:t>Input paper title</w:t>
    </w:r>
    <w:r w:rsidRPr="00036B9E">
      <w:rPr>
        <w:rFonts w:ascii="Calibri" w:hAnsi="Calibri"/>
      </w:rPr>
      <w:tab/>
    </w:r>
    <w:r w:rsidRPr="00036B9E">
      <w:rPr>
        <w:rFonts w:ascii="Calibri" w:hAnsi="Calibri"/>
      </w:rPr>
      <w:fldChar w:fldCharType="begin"/>
    </w:r>
    <w:r w:rsidRPr="00036B9E">
      <w:rPr>
        <w:rFonts w:ascii="Calibri" w:hAnsi="Calibri"/>
      </w:rPr>
      <w:instrText xml:space="preserve"> PAGE   \* MERGEFORMAT </w:instrText>
    </w:r>
    <w:r w:rsidRPr="00036B9E">
      <w:rPr>
        <w:rFonts w:ascii="Calibri" w:hAnsi="Calibri"/>
      </w:rPr>
      <w:fldChar w:fldCharType="separate"/>
    </w:r>
    <w:r w:rsidR="004259EE">
      <w:rPr>
        <w:rFonts w:ascii="Calibri" w:hAnsi="Calibri"/>
        <w:noProof/>
      </w:rPr>
      <w:t>78</w:t>
    </w:r>
    <w:r w:rsidRPr="00036B9E">
      <w:rPr>
        <w:rFonts w:ascii="Calibri" w:hAnsi="Calibri"/>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1CFE51B" w14:textId="77777777" w:rsidR="00F60EAF" w:rsidRDefault="00F60EAF" w:rsidP="00362CD9">
      <w:r>
        <w:separator/>
      </w:r>
    </w:p>
  </w:footnote>
  <w:footnote w:type="continuationSeparator" w:id="0">
    <w:p w14:paraId="41935E04" w14:textId="77777777" w:rsidR="00F60EAF" w:rsidRDefault="00F60EAF" w:rsidP="00362CD9">
      <w:r>
        <w:continuationSeparator/>
      </w:r>
    </w:p>
  </w:footnote>
  <w:footnote w:id="1">
    <w:p w14:paraId="785A1657" w14:textId="77777777" w:rsidR="002946DA" w:rsidRPr="00F3768F" w:rsidRDefault="002946DA" w:rsidP="007F6603">
      <w:pPr>
        <w:pStyle w:val="FootnoteText"/>
      </w:pPr>
      <w:r w:rsidRPr="00F3768F">
        <w:rPr>
          <w:rStyle w:val="FootnoteReference"/>
        </w:rPr>
        <w:footnoteRef/>
      </w:r>
      <w:r>
        <w:rPr>
          <w:i/>
          <w:color w:val="7F7F7F" w:themeColor="text1" w:themeTint="80"/>
        </w:rPr>
        <w:tab/>
      </w:r>
      <w:proofErr w:type="gramStart"/>
      <w:r>
        <w:t>e.g</w:t>
      </w:r>
      <w:proofErr w:type="gramEnd"/>
      <w:r>
        <w:t>.</w:t>
      </w:r>
      <w:r w:rsidRPr="00F3768F">
        <w:t xml:space="preserve"> in NATO Architectural Framework (NAF), a NSOV-2 diagram could be used</w:t>
      </w:r>
      <w:r>
        <w:t>.</w:t>
      </w:r>
    </w:p>
  </w:footnote>
  <w:footnote w:id="2">
    <w:p w14:paraId="3317F66D" w14:textId="77777777" w:rsidR="002946DA" w:rsidRPr="0044618A" w:rsidRDefault="002946DA" w:rsidP="007F6603">
      <w:pPr>
        <w:pStyle w:val="FootnoteText"/>
        <w:rPr>
          <w:i/>
        </w:rPr>
      </w:pPr>
      <w:r w:rsidRPr="002C4DF4">
        <w:rPr>
          <w:rStyle w:val="FootnoteReference"/>
        </w:rPr>
        <w:footnoteRef/>
      </w:r>
      <w:r>
        <w:rPr>
          <w:i/>
          <w:color w:val="7F7F7F" w:themeColor="text1" w:themeTint="80"/>
        </w:rPr>
        <w:tab/>
      </w:r>
      <w:proofErr w:type="gramStart"/>
      <w:r>
        <w:t>e.g</w:t>
      </w:r>
      <w:proofErr w:type="gramEnd"/>
      <w:r>
        <w:t>.</w:t>
      </w:r>
      <w:r w:rsidRPr="002C4DF4">
        <w:t xml:space="preserve"> in NATO Architectural Framework (NAF), state model and interaction specification (NAF3.1) or NSOV-5 Service constraints, state model could be used.</w:t>
      </w:r>
    </w:p>
  </w:footnote>
  <w:footnote w:id="3">
    <w:p w14:paraId="39557FF3" w14:textId="77777777" w:rsidR="002946DA" w:rsidRPr="00F3768F" w:rsidRDefault="002946DA" w:rsidP="007F6603">
      <w:pPr>
        <w:pStyle w:val="FootnoteText"/>
      </w:pPr>
      <w:r w:rsidRPr="00F3768F">
        <w:rPr>
          <w:rStyle w:val="FootnoteReference"/>
        </w:rPr>
        <w:footnoteRef/>
      </w:r>
      <w:r w:rsidRPr="00FB7714">
        <w:rPr>
          <w:i/>
          <w:color w:val="7F7F7F" w:themeColor="text1" w:themeTint="80"/>
        </w:rPr>
        <w:t xml:space="preserve"> </w:t>
      </w:r>
      <w:r>
        <w:rPr>
          <w:i/>
          <w:color w:val="7F7F7F" w:themeColor="text1" w:themeTint="80"/>
        </w:rPr>
        <w:tab/>
      </w:r>
      <w:r>
        <w:t>e.g.</w:t>
      </w:r>
      <w:r w:rsidRPr="00F3768F">
        <w:t xml:space="preserve"> in NATO Architectural Framework (NAF), a NSOV-2 diagram could be used</w:t>
      </w:r>
    </w:p>
  </w:footnote>
  <w:footnote w:id="4">
    <w:p w14:paraId="201A6AA4" w14:textId="77777777" w:rsidR="002946DA" w:rsidRPr="00D7669E" w:rsidRDefault="002946DA" w:rsidP="007F6603">
      <w:pPr>
        <w:pStyle w:val="FootnoteText"/>
      </w:pPr>
      <w:r>
        <w:rPr>
          <w:rStyle w:val="FootnoteReference"/>
        </w:rPr>
        <w:footnoteRef/>
      </w:r>
      <w:r>
        <w:tab/>
        <w:t>If more elaborated governance rules for the service design process would become available, additional status values could be envisaged in the future: e.g. Validated, Verified.</w:t>
      </w:r>
    </w:p>
  </w:footnote>
  <w:footnote w:id="5">
    <w:p w14:paraId="3079D57E" w14:textId="77777777" w:rsidR="002946DA" w:rsidRDefault="002946DA" w:rsidP="007F6603">
      <w:pPr>
        <w:pStyle w:val="FootnoteText"/>
      </w:pPr>
      <w:r>
        <w:rPr>
          <w:rStyle w:val="FootnoteReference"/>
        </w:rPr>
        <w:footnoteRef/>
      </w:r>
      <w:r>
        <w:t xml:space="preserve"> </w:t>
      </w:r>
      <w:r>
        <w:tab/>
      </w:r>
      <w:proofErr w:type="gramStart"/>
      <w:r>
        <w:t>e.g</w:t>
      </w:r>
      <w:proofErr w:type="gramEnd"/>
      <w:r>
        <w:t>.</w:t>
      </w:r>
      <w:r w:rsidRPr="00A8167B">
        <w:t xml:space="preserve"> in NATO Architectural Framework (NAF), a NSOV-2 diagram could be used.</w:t>
      </w:r>
    </w:p>
  </w:footnote>
  <w:footnote w:id="6">
    <w:p w14:paraId="4D001A4A" w14:textId="77777777" w:rsidR="002946DA" w:rsidRDefault="002946DA" w:rsidP="007F6603">
      <w:pPr>
        <w:pStyle w:val="FootnoteText"/>
      </w:pPr>
      <w:r>
        <w:rPr>
          <w:rStyle w:val="FootnoteReference"/>
        </w:rPr>
        <w:footnoteRef/>
      </w:r>
      <w:r>
        <w:t xml:space="preserve"> </w:t>
      </w:r>
      <w:r>
        <w:tab/>
      </w:r>
      <w:proofErr w:type="gramStart"/>
      <w:r>
        <w:t>e.g</w:t>
      </w:r>
      <w:proofErr w:type="gramEnd"/>
      <w:r>
        <w:t>.</w:t>
      </w:r>
      <w:r w:rsidRPr="001374F2">
        <w:t xml:space="preserve"> in NATO Architectural Framework (NAF), state model and interaction specification (NAF3.1) or NSOV-5 Service constraints, state model could be used.</w:t>
      </w:r>
    </w:p>
  </w:footnote>
  <w:footnote w:id="7">
    <w:p w14:paraId="17FD68B8" w14:textId="77777777" w:rsidR="002946DA" w:rsidRPr="006D5476" w:rsidRDefault="002946DA" w:rsidP="007F6603">
      <w:pPr>
        <w:pStyle w:val="FootnoteText"/>
      </w:pPr>
      <w:r w:rsidRPr="006D5476">
        <w:rPr>
          <w:rStyle w:val="FootnoteReference"/>
          <w:sz w:val="22"/>
          <w:szCs w:val="22"/>
        </w:rPr>
        <w:footnoteRef/>
      </w:r>
      <w:r w:rsidRPr="006D5476">
        <w:t xml:space="preserve"> </w:t>
      </w:r>
      <w:r>
        <w:tab/>
      </w:r>
      <w:r w:rsidRPr="006D5476">
        <w:t xml:space="preserve">If more elaborated governance rules for the service design process would become available, additional status values could be envisaged in the future: </w:t>
      </w:r>
      <w:r>
        <w:t>e.g.</w:t>
      </w:r>
      <w:r w:rsidRPr="006D5476">
        <w:t xml:space="preserve"> Validated, Verified.</w:t>
      </w:r>
    </w:p>
  </w:footnote>
  <w:footnote w:id="8">
    <w:p w14:paraId="6FA71A88" w14:textId="77777777" w:rsidR="002946DA" w:rsidRDefault="002946DA" w:rsidP="007F6603">
      <w:pPr>
        <w:pStyle w:val="FootnoteText"/>
      </w:pPr>
      <w:r>
        <w:rPr>
          <w:rStyle w:val="FootnoteReference"/>
        </w:rPr>
        <w:footnoteRef/>
      </w:r>
      <w:r>
        <w:t xml:space="preserve"> </w:t>
      </w:r>
      <w:r>
        <w:tab/>
      </w:r>
      <w:proofErr w:type="gramStart"/>
      <w:r w:rsidRPr="001E1C3D">
        <w:rPr>
          <w:i/>
          <w:color w:val="7F7F7F" w:themeColor="text1" w:themeTint="80"/>
        </w:rPr>
        <w:t>e.g</w:t>
      </w:r>
      <w:proofErr w:type="gramEnd"/>
      <w:r w:rsidRPr="001E1C3D">
        <w:rPr>
          <w:i/>
          <w:color w:val="7F7F7F" w:themeColor="text1" w:themeTint="80"/>
        </w:rPr>
        <w:t>. in NATO Architectural Framework (NAF), state model and interaction specification (NAF3.1) or NSOV-5 Service constraints, state model could be used.</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87B0B8" w14:textId="77777777" w:rsidR="004259EE" w:rsidRDefault="004259EE">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6D08433" w14:textId="35C2E1D3" w:rsidR="002946DA" w:rsidRDefault="004259EE" w:rsidP="004259EE">
    <w:pPr>
      <w:pStyle w:val="Header"/>
      <w:tabs>
        <w:tab w:val="left" w:pos="7944"/>
        <w:tab w:val="right" w:pos="9354"/>
      </w:tabs>
    </w:pPr>
    <w:r>
      <w:tab/>
      <w:t xml:space="preserve">                                                                            </w:t>
    </w:r>
    <w:bookmarkStart w:id="0" w:name="_GoBack"/>
    <w:bookmarkEnd w:id="0"/>
    <w:r>
      <w:t>ENAV22-12.1.11</w:t>
    </w:r>
    <w:r>
      <w:tab/>
    </w:r>
    <w:r w:rsidR="002946DA" w:rsidRPr="00442889">
      <w:rPr>
        <w:noProof/>
      </w:rPr>
      <w:drawing>
        <wp:anchor distT="0" distB="0" distL="114300" distR="114300" simplePos="0" relativeHeight="251659776" behindDoc="1" locked="0" layoutInCell="1" allowOverlap="1" wp14:anchorId="7F815C56" wp14:editId="20C03EBD">
          <wp:simplePos x="0" y="0"/>
          <wp:positionH relativeFrom="page">
            <wp:posOffset>2880360</wp:posOffset>
          </wp:positionH>
          <wp:positionV relativeFrom="page">
            <wp:posOffset>180340</wp:posOffset>
          </wp:positionV>
          <wp:extent cx="1803600" cy="1440000"/>
          <wp:effectExtent l="0" t="0" r="6350" b="8255"/>
          <wp:wrapNone/>
          <wp:docPr id="39"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486C688D" w14:textId="77777777" w:rsidR="002946DA" w:rsidRPr="00ED2A8D" w:rsidRDefault="002946DA" w:rsidP="00AF7FB3">
    <w:pPr>
      <w:pStyle w:val="Header"/>
      <w:jc w:val="right"/>
    </w:pPr>
  </w:p>
  <w:p w14:paraId="01F3C2C4" w14:textId="77777777" w:rsidR="002946DA" w:rsidRDefault="002946DA" w:rsidP="00AF7FB3">
    <w:pPr>
      <w:pStyle w:val="Header"/>
    </w:pPr>
  </w:p>
  <w:p w14:paraId="7F838F00" w14:textId="77777777" w:rsidR="002946DA" w:rsidRDefault="002946DA" w:rsidP="00AF7FB3">
    <w:pPr>
      <w:pStyle w:val="Header"/>
    </w:pPr>
  </w:p>
  <w:p w14:paraId="7511DCE0" w14:textId="77777777" w:rsidR="002946DA" w:rsidRDefault="002946DA" w:rsidP="00AF7FB3">
    <w:pPr>
      <w:pStyle w:val="Header"/>
    </w:pPr>
  </w:p>
  <w:p w14:paraId="4953611B" w14:textId="77777777" w:rsidR="002946DA" w:rsidRDefault="002946DA" w:rsidP="00AF7FB3">
    <w:pPr>
      <w:pStyle w:val="Header"/>
    </w:pPr>
  </w:p>
  <w:p w14:paraId="1EC119A9" w14:textId="5D435AED" w:rsidR="002946DA" w:rsidRDefault="002946DA" w:rsidP="00AF7FB3">
    <w:pPr>
      <w:pStyle w:val="Header"/>
    </w:pPr>
  </w:p>
  <w:p w14:paraId="71021B7E" w14:textId="77777777" w:rsidR="002946DA" w:rsidRPr="00ED2A8D" w:rsidRDefault="002946DA" w:rsidP="00AF7FB3">
    <w:pPr>
      <w:pStyle w:val="Header"/>
    </w:pPr>
  </w:p>
  <w:p w14:paraId="78E5AC54" w14:textId="77777777" w:rsidR="002946DA" w:rsidRPr="00ED2A8D" w:rsidRDefault="002946DA" w:rsidP="00AF7FB3">
    <w:pPr>
      <w:pStyle w:val="Header"/>
      <w:spacing w:line="360"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18942A0" w14:textId="77777777" w:rsidR="002946DA" w:rsidRDefault="002946DA">
    <w:pPr>
      <w:pStyle w:val="Header"/>
    </w:pPr>
    <w:r>
      <w:rPr>
        <w:noProof/>
      </w:rPr>
      <w:drawing>
        <wp:anchor distT="0" distB="0" distL="114300" distR="114300" simplePos="0" relativeHeight="251663872" behindDoc="1" locked="0" layoutInCell="1" allowOverlap="1" wp14:anchorId="4A27D147" wp14:editId="749471D2">
          <wp:simplePos x="0" y="0"/>
          <wp:positionH relativeFrom="page">
            <wp:posOffset>6827653</wp:posOffset>
          </wp:positionH>
          <wp:positionV relativeFrom="page">
            <wp:posOffset>0</wp:posOffset>
          </wp:positionV>
          <wp:extent cx="720000" cy="720000"/>
          <wp:effectExtent l="0" t="0" r="4445" b="4445"/>
          <wp:wrapNone/>
          <wp:docPr id="40"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9CDE066" w14:textId="77777777" w:rsidR="002946DA" w:rsidRDefault="002946DA">
    <w:pPr>
      <w:pStyle w:val="Header"/>
    </w:pPr>
  </w:p>
  <w:p w14:paraId="2A266EAA" w14:textId="77777777" w:rsidR="002946DA" w:rsidRDefault="002946DA">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10636E8" w14:textId="77777777" w:rsidR="002946DA" w:rsidRDefault="002946DA">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959D0E6" w14:textId="77777777" w:rsidR="002946DA" w:rsidRPr="00ED2A8D" w:rsidRDefault="002946DA" w:rsidP="00AF7FB3">
    <w:pPr>
      <w:pStyle w:val="Header"/>
    </w:pPr>
    <w:r>
      <w:rPr>
        <w:noProof/>
      </w:rPr>
      <w:drawing>
        <wp:anchor distT="0" distB="0" distL="114300" distR="114300" simplePos="0" relativeHeight="251660800" behindDoc="1" locked="0" layoutInCell="1" allowOverlap="1" wp14:anchorId="488BB40C" wp14:editId="32870208">
          <wp:simplePos x="0" y="0"/>
          <wp:positionH relativeFrom="page">
            <wp:posOffset>6840855</wp:posOffset>
          </wp:positionH>
          <wp:positionV relativeFrom="page">
            <wp:posOffset>0</wp:posOffset>
          </wp:positionV>
          <wp:extent cx="720000" cy="720000"/>
          <wp:effectExtent l="0" t="0" r="4445" b="4445"/>
          <wp:wrapNone/>
          <wp:docPr id="41"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5AFF807" w14:textId="77777777" w:rsidR="002946DA" w:rsidRPr="00ED2A8D" w:rsidRDefault="002946DA" w:rsidP="00AF7FB3">
    <w:pPr>
      <w:pStyle w:val="Header"/>
    </w:pPr>
  </w:p>
  <w:p w14:paraId="4ACACA62" w14:textId="77777777" w:rsidR="002946DA" w:rsidRDefault="002946DA" w:rsidP="00AF7FB3">
    <w:pPr>
      <w:pStyle w:val="Header"/>
    </w:pPr>
  </w:p>
  <w:p w14:paraId="60C2E106" w14:textId="77777777" w:rsidR="002946DA" w:rsidRDefault="002946DA" w:rsidP="00AF7FB3">
    <w:pPr>
      <w:pStyle w:val="Header"/>
    </w:pPr>
  </w:p>
  <w:p w14:paraId="2F3F91B3" w14:textId="77777777" w:rsidR="002946DA" w:rsidRDefault="002946DA" w:rsidP="00AF7FB3">
    <w:pPr>
      <w:pStyle w:val="Header"/>
    </w:pPr>
  </w:p>
  <w:p w14:paraId="34C556CC" w14:textId="77777777" w:rsidR="002946DA" w:rsidRPr="00441393" w:rsidRDefault="002946DA" w:rsidP="00AF7FB3">
    <w:pPr>
      <w:pStyle w:val="Contents"/>
    </w:pPr>
    <w:r>
      <w:t>DOCUMENT History</w:t>
    </w:r>
  </w:p>
  <w:p w14:paraId="119F90A0" w14:textId="77777777" w:rsidR="002946DA" w:rsidRPr="00ED2A8D" w:rsidRDefault="002946DA" w:rsidP="00AF7FB3">
    <w:pPr>
      <w:pStyle w:val="Header"/>
    </w:pPr>
  </w:p>
  <w:p w14:paraId="317C0CAA" w14:textId="77777777" w:rsidR="002946DA" w:rsidRPr="00AC33A2" w:rsidRDefault="002946DA" w:rsidP="00AF7FB3">
    <w:pPr>
      <w:pStyle w:val="Header"/>
      <w:spacing w:line="140" w:lineRule="exac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1A8316F" w14:textId="77777777" w:rsidR="002946DA" w:rsidRDefault="002946DA">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A3686EA" w14:textId="77777777" w:rsidR="002946DA" w:rsidRDefault="002946DA">
    <w:pPr>
      <w:pStyle w:val="Heade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C24DF81" w14:textId="77777777" w:rsidR="002946DA" w:rsidRPr="00ED2A8D" w:rsidRDefault="002946DA" w:rsidP="00AF7FB3">
    <w:pPr>
      <w:pStyle w:val="Header"/>
    </w:pPr>
    <w:r>
      <w:rPr>
        <w:noProof/>
      </w:rPr>
      <w:drawing>
        <wp:anchor distT="0" distB="0" distL="114300" distR="114300" simplePos="0" relativeHeight="251662848" behindDoc="1" locked="0" layoutInCell="1" allowOverlap="1" wp14:anchorId="0065C64D" wp14:editId="5B751FD5">
          <wp:simplePos x="0" y="0"/>
          <wp:positionH relativeFrom="page">
            <wp:posOffset>6840855</wp:posOffset>
          </wp:positionH>
          <wp:positionV relativeFrom="page">
            <wp:posOffset>0</wp:posOffset>
          </wp:positionV>
          <wp:extent cx="720000" cy="720000"/>
          <wp:effectExtent l="0" t="0" r="4445" b="4445"/>
          <wp:wrapNone/>
          <wp:docPr id="42"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D9F3453" w14:textId="77777777" w:rsidR="002946DA" w:rsidRPr="00ED2A8D" w:rsidRDefault="002946DA" w:rsidP="00AF7FB3">
    <w:pPr>
      <w:pStyle w:val="Header"/>
    </w:pPr>
  </w:p>
  <w:p w14:paraId="1FA7338A" w14:textId="77777777" w:rsidR="002946DA" w:rsidRDefault="002946DA" w:rsidP="00AF7FB3">
    <w:pPr>
      <w:pStyle w:val="Header"/>
    </w:pPr>
  </w:p>
  <w:p w14:paraId="6C70F15F" w14:textId="77777777" w:rsidR="002946DA" w:rsidRDefault="002946DA" w:rsidP="00AF7FB3">
    <w:pPr>
      <w:pStyle w:val="Header"/>
    </w:pPr>
  </w:p>
  <w:p w14:paraId="43E8CB36" w14:textId="77777777" w:rsidR="002946DA" w:rsidRDefault="002946DA" w:rsidP="00AF7FB3">
    <w:pPr>
      <w:pStyle w:val="Header"/>
    </w:pPr>
  </w:p>
  <w:p w14:paraId="54C8C0A4" w14:textId="77777777" w:rsidR="002946DA" w:rsidRPr="00441393" w:rsidRDefault="002946DA" w:rsidP="00AF7FB3">
    <w:pPr>
      <w:pStyle w:val="Contents"/>
    </w:pPr>
    <w:r>
      <w:t>CONTENTS</w:t>
    </w:r>
  </w:p>
  <w:p w14:paraId="34932E3E" w14:textId="77777777" w:rsidR="002946DA" w:rsidRDefault="002946DA" w:rsidP="00AF7FB3">
    <w:pPr>
      <w:pStyle w:val="Header"/>
      <w:spacing w:line="140" w:lineRule="exact"/>
    </w:pPr>
  </w:p>
  <w:p w14:paraId="0D61D220" w14:textId="77777777" w:rsidR="002946DA" w:rsidRPr="00AC33A2" w:rsidRDefault="002946DA" w:rsidP="00AF7FB3">
    <w:pPr>
      <w:pStyle w:val="Header"/>
      <w:spacing w:line="140" w:lineRule="exac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0128EB" w14:textId="77777777" w:rsidR="002946DA" w:rsidRPr="00ED2A8D" w:rsidRDefault="002946DA" w:rsidP="00AF7FB3">
    <w:pPr>
      <w:pStyle w:val="Header"/>
    </w:pPr>
    <w:r>
      <w:rPr>
        <w:noProof/>
      </w:rPr>
      <w:drawing>
        <wp:anchor distT="0" distB="0" distL="114300" distR="114300" simplePos="0" relativeHeight="251666944" behindDoc="1" locked="0" layoutInCell="1" allowOverlap="1" wp14:anchorId="3753207F" wp14:editId="0B128281">
          <wp:simplePos x="0" y="0"/>
          <wp:positionH relativeFrom="page">
            <wp:posOffset>6840855</wp:posOffset>
          </wp:positionH>
          <wp:positionV relativeFrom="page">
            <wp:posOffset>0</wp:posOffset>
          </wp:positionV>
          <wp:extent cx="720000" cy="720000"/>
          <wp:effectExtent l="0" t="0" r="4445" b="4445"/>
          <wp:wrapNone/>
          <wp:docPr id="4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78BB12F" w14:textId="77777777" w:rsidR="002946DA" w:rsidRPr="00ED2A8D" w:rsidRDefault="002946DA" w:rsidP="00AF7FB3">
    <w:pPr>
      <w:pStyle w:val="Header"/>
    </w:pPr>
  </w:p>
  <w:p w14:paraId="451954FB" w14:textId="77777777" w:rsidR="002946DA" w:rsidRDefault="002946DA" w:rsidP="00AF7FB3">
    <w:pPr>
      <w:pStyle w:val="Header"/>
    </w:pPr>
  </w:p>
  <w:p w14:paraId="77DDF33A" w14:textId="77777777" w:rsidR="002946DA" w:rsidRDefault="002946DA" w:rsidP="00AF7FB3">
    <w:pPr>
      <w:pStyle w:val="Header"/>
    </w:pPr>
  </w:p>
  <w:p w14:paraId="18C8F44E" w14:textId="77777777" w:rsidR="002946DA" w:rsidRDefault="002946DA" w:rsidP="00AF7FB3">
    <w:pPr>
      <w:pStyle w:val="Header"/>
    </w:pPr>
  </w:p>
  <w:p w14:paraId="70510E1A" w14:textId="77777777" w:rsidR="002946DA" w:rsidRPr="00441393" w:rsidRDefault="002946DA" w:rsidP="00AF7FB3">
    <w:pPr>
      <w:pStyle w:val="Contents"/>
    </w:pPr>
    <w:r>
      <w:t>CONTENTS</w:t>
    </w:r>
  </w:p>
  <w:p w14:paraId="7096FD5E" w14:textId="77777777" w:rsidR="002946DA" w:rsidRPr="00ED2A8D" w:rsidRDefault="002946DA" w:rsidP="00AF7FB3">
    <w:pPr>
      <w:pStyle w:val="Header"/>
    </w:pPr>
  </w:p>
  <w:p w14:paraId="6B82FE26" w14:textId="77777777" w:rsidR="002946DA" w:rsidRPr="00AC33A2" w:rsidRDefault="002946DA" w:rsidP="00AF7FB3">
    <w:pPr>
      <w:pStyle w:val="Header"/>
      <w:spacing w:line="140" w:lineRule="exact"/>
    </w:pPr>
  </w:p>
  <w:p w14:paraId="1B5CF384" w14:textId="77777777" w:rsidR="002946DA" w:rsidRDefault="002946DA">
    <w:pPr>
      <w:pStyle w:val="Header"/>
    </w:pPr>
    <w:r>
      <w:rPr>
        <w:noProof/>
      </w:rPr>
      <w:drawing>
        <wp:anchor distT="0" distB="0" distL="114300" distR="114300" simplePos="0" relativeHeight="251665920" behindDoc="1" locked="0" layoutInCell="1" allowOverlap="1" wp14:anchorId="60254496" wp14:editId="10C51167">
          <wp:simplePos x="0" y="0"/>
          <wp:positionH relativeFrom="page">
            <wp:posOffset>6827653</wp:posOffset>
          </wp:positionH>
          <wp:positionV relativeFrom="page">
            <wp:posOffset>0</wp:posOffset>
          </wp:positionV>
          <wp:extent cx="720000" cy="720000"/>
          <wp:effectExtent l="0" t="0" r="4445" b="4445"/>
          <wp:wrapNone/>
          <wp:docPr id="4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D2A8989" w14:textId="3F824E7C" w:rsidR="002946DA" w:rsidRDefault="00F60EAF">
    <w:pPr>
      <w:pStyle w:val="Header"/>
    </w:pPr>
    <w:r>
      <w:rPr>
        <w:noProof/>
      </w:rPr>
      <w:pict w14:anchorId="2DF2325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7" o:spid="_x0000_s2051" type="#_x0000_t136" alt="" style="position:absolute;margin-left:0;margin-top:0;width:623.85pt;height:65.65pt;rotation:315;z-index:-251662848;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Arial&quot;;font-size:1pt" string="IALA Working Document"/>
          <w10:wrap anchorx="margin" anchory="margin"/>
        </v:shape>
      </w:pic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8C8CA51" w14:textId="06DE82EB" w:rsidR="002946DA" w:rsidRDefault="002946DA" w:rsidP="007A395D">
    <w:pPr>
      <w:pStyle w:val="Header"/>
      <w:jc w:val="right"/>
    </w:pPr>
    <w:r>
      <w:rPr>
        <w:noProof/>
      </w:rPr>
      <w:drawing>
        <wp:anchor distT="0" distB="0" distL="114300" distR="114300" simplePos="0" relativeHeight="251657728" behindDoc="0" locked="0" layoutInCell="1" allowOverlap="1" wp14:anchorId="1057C1DB" wp14:editId="6FB8B806">
          <wp:simplePos x="0" y="0"/>
          <wp:positionH relativeFrom="column">
            <wp:posOffset>5447030</wp:posOffset>
          </wp:positionH>
          <wp:positionV relativeFrom="paragraph">
            <wp:posOffset>-427990</wp:posOffset>
          </wp:positionV>
          <wp:extent cx="574675" cy="56007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r w:rsidR="00F60EAF">
      <w:rPr>
        <w:noProof/>
      </w:rPr>
      <w:pict w14:anchorId="2DE7C70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8" o:spid="_x0000_s2050" type="#_x0000_t136" alt="" style="position:absolute;left:0;text-align:left;margin-left:0;margin-top:0;width:623.85pt;height:65.65pt;rotation:315;z-index:-251660800;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Arial&quot;;font-size:1pt" string="IALA Working Document"/>
          <w10:wrap anchorx="margin" anchory="margin"/>
        </v:shape>
      </w:pic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786C0F" w14:textId="7F704D96" w:rsidR="002946DA" w:rsidRDefault="002946DA" w:rsidP="007A395D">
    <w:pPr>
      <w:pStyle w:val="Header"/>
      <w:jc w:val="center"/>
    </w:pPr>
    <w:r>
      <w:rPr>
        <w:noProof/>
      </w:rPr>
      <w:drawing>
        <wp:anchor distT="0" distB="0" distL="114300" distR="114300" simplePos="0" relativeHeight="251649536" behindDoc="0" locked="0" layoutInCell="1" allowOverlap="1" wp14:anchorId="45EB1AFA" wp14:editId="3AB507A9">
          <wp:simplePos x="0" y="0"/>
          <wp:positionH relativeFrom="column">
            <wp:posOffset>2523172</wp:posOffset>
          </wp:positionH>
          <wp:positionV relativeFrom="paragraph">
            <wp:posOffset>-405130</wp:posOffset>
          </wp:positionV>
          <wp:extent cx="852713" cy="831071"/>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677D74FF" w14:textId="20D0A5AB" w:rsidR="002946DA" w:rsidRDefault="002946DA" w:rsidP="007A395D">
    <w:pPr>
      <w:pStyle w:val="Header"/>
      <w:jc w:val="center"/>
    </w:pPr>
  </w:p>
  <w:p w14:paraId="43F3C4F1" w14:textId="7155479D" w:rsidR="002946DA" w:rsidRDefault="00F60EAF" w:rsidP="007A395D">
    <w:pPr>
      <w:pStyle w:val="Header"/>
      <w:jc w:val="center"/>
    </w:pPr>
    <w:r>
      <w:rPr>
        <w:noProof/>
      </w:rPr>
      <w:pict w14:anchorId="03ED841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6" o:spid="_x0000_s2049" type="#_x0000_t136" alt="" style="position:absolute;left:0;text-align:left;margin-left:0;margin-top:0;width:623.85pt;height:65.65pt;rotation:315;z-index:-251664896;mso-wrap-edited:f;mso-width-percent:0;mso-height-percent:0;mso-position-horizontal:center;mso-position-horizontal-relative:margin;mso-position-vertical:center;mso-position-vertical-relative:margin;mso-width-percent:0;mso-height-percent:0" o:allowincell="f" fillcolor="silver" stroked="f">
          <v:fill opacity=".5"/>
          <v:textpath style="font-family:&quot;Arial&quot;;font-size:1pt" string="IALA Working Document"/>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nsid w:val="03A21C71"/>
    <w:multiLevelType w:val="hybridMultilevel"/>
    <w:tmpl w:val="842E3A1C"/>
    <w:lvl w:ilvl="0" w:tplc="AE7E8544">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noProof w:val="0"/>
        <w:vanish w:val="0"/>
        <w:color w:val="4F81BD" w:themeColor="accent1"/>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34F700B"/>
    <w:multiLevelType w:val="multilevel"/>
    <w:tmpl w:val="06204698"/>
    <w:lvl w:ilvl="0">
      <w:start w:val="1"/>
      <w:numFmt w:val="upperLetter"/>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nsid w:val="16102258"/>
    <w:multiLevelType w:val="multilevel"/>
    <w:tmpl w:val="295653AA"/>
    <w:lvl w:ilvl="0">
      <w:start w:val="1"/>
      <w:numFmt w:val="decimal"/>
      <w:pStyle w:val="Tablecaption"/>
      <w:lvlText w:val="Table %1"/>
      <w:lvlJc w:val="left"/>
      <w:pPr>
        <w:ind w:left="1134" w:hanging="1134"/>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9">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1">
    <w:nsid w:val="19A1740F"/>
    <w:multiLevelType w:val="multilevel"/>
    <w:tmpl w:val="4E10168A"/>
    <w:lvl w:ilvl="0">
      <w:start w:val="1"/>
      <w:numFmt w:val="decimal"/>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19C37E91"/>
    <w:multiLevelType w:val="multilevel"/>
    <w:tmpl w:val="DF88F54E"/>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3">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4">
    <w:nsid w:val="1F3729EC"/>
    <w:multiLevelType w:val="multilevel"/>
    <w:tmpl w:val="7DB0587C"/>
    <w:lvl w:ilvl="0">
      <w:start w:val="1"/>
      <w:numFmt w:val="decimal"/>
      <w:pStyle w:val="TableList11"/>
      <w:lvlText w:val="%1"/>
      <w:lvlJc w:val="left"/>
      <w:pPr>
        <w:tabs>
          <w:tab w:val="num" w:pos="0"/>
        </w:tabs>
        <w:ind w:left="425" w:hanging="425"/>
      </w:pPr>
      <w:rPr>
        <w:rFonts w:asciiTheme="minorHAnsi" w:hAnsiTheme="minorHAnsi" w:hint="default"/>
        <w:b w:val="0"/>
        <w:i w:val="0"/>
        <w:sz w:val="18"/>
        <w:szCs w:val="22"/>
      </w:rPr>
    </w:lvl>
    <w:lvl w:ilvl="1">
      <w:start w:val="1"/>
      <w:numFmt w:val="lowerLetter"/>
      <w:lvlText w:val="%2"/>
      <w:lvlJc w:val="left"/>
      <w:pPr>
        <w:ind w:left="851" w:hanging="426"/>
      </w:pPr>
      <w:rPr>
        <w:rFonts w:asciiTheme="minorHAnsi" w:hAnsiTheme="minorHAnsi" w:hint="default"/>
        <w:b w:val="0"/>
        <w:i w:val="0"/>
        <w:sz w:val="18"/>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nsid w:val="253068C4"/>
    <w:multiLevelType w:val="hybridMultilevel"/>
    <w:tmpl w:val="F6F8302E"/>
    <w:lvl w:ilvl="0" w:tplc="13482456">
      <w:start w:val="1"/>
      <w:numFmt w:val="upperLetter"/>
      <w:pStyle w:val="Appendix2"/>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8">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nsid w:val="28336371"/>
    <w:multiLevelType w:val="hybridMultilevel"/>
    <w:tmpl w:val="0E9E1CDC"/>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nsid w:val="2DCA539F"/>
    <w:multiLevelType w:val="hybridMultilevel"/>
    <w:tmpl w:val="A866F84E"/>
    <w:lvl w:ilvl="0" w:tplc="E25C9D58">
      <w:start w:val="1"/>
      <w:numFmt w:val="bullet"/>
      <w:pStyle w:val="BulletList1"/>
      <w:lvlText w:val=""/>
      <w:lvlJc w:val="left"/>
      <w:pPr>
        <w:ind w:left="720" w:hanging="360"/>
      </w:pPr>
      <w:rPr>
        <w:rFonts w:ascii="Symbol" w:hAnsi="Symbol" w:hint="default"/>
      </w:rPr>
    </w:lvl>
    <w:lvl w:ilvl="1" w:tplc="4D40130C">
      <w:numFmt w:val="bullet"/>
      <w:lvlText w:val="-"/>
      <w:lvlJc w:val="left"/>
      <w:pPr>
        <w:ind w:left="1440" w:hanging="360"/>
      </w:pPr>
      <w:rPr>
        <w:rFonts w:ascii="Helvetica 55 Roman" w:eastAsiaTheme="minorHAnsi" w:hAnsi="Helvetica 55 Roman" w:cstheme="minorBidi"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nsid w:val="34D177B8"/>
    <w:multiLevelType w:val="hybridMultilevel"/>
    <w:tmpl w:val="E0906FF6"/>
    <w:lvl w:ilvl="0" w:tplc="ACC2224C">
      <w:start w:val="1"/>
      <w:numFmt w:val="decimal"/>
      <w:pStyle w:val="NumberedList1"/>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nsid w:val="3C7C24AB"/>
    <w:multiLevelType w:val="multilevel"/>
    <w:tmpl w:val="69AC513C"/>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134" w:hanging="1134"/>
      </w:pPr>
      <w:rPr>
        <w:rFonts w:asciiTheme="minorHAnsi" w:hAnsiTheme="minorHAnsi" w:hint="default"/>
        <w:b/>
        <w:i w:val="0"/>
        <w:color w:val="407EC9"/>
        <w:sz w:val="20"/>
        <w:u w:val="none"/>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6">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nsid w:val="3E6B4F5D"/>
    <w:multiLevelType w:val="hybridMultilevel"/>
    <w:tmpl w:val="E932E71C"/>
    <w:lvl w:ilvl="0" w:tplc="E1C4E124">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28">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9">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466F4280"/>
    <w:multiLevelType w:val="hybridMultilevel"/>
    <w:tmpl w:val="D4B23B28"/>
    <w:lvl w:ilvl="0" w:tplc="04090001">
      <w:start w:val="1"/>
      <w:numFmt w:val="bullet"/>
      <w:lvlText w:val=""/>
      <w:lvlJc w:val="left"/>
      <w:pPr>
        <w:ind w:left="833" w:hanging="360"/>
      </w:pPr>
      <w:rPr>
        <w:rFonts w:ascii="Symbol" w:hAnsi="Symbol" w:hint="default"/>
      </w:rPr>
    </w:lvl>
    <w:lvl w:ilvl="1" w:tplc="04090003">
      <w:start w:val="1"/>
      <w:numFmt w:val="bullet"/>
      <w:lvlText w:val="o"/>
      <w:lvlJc w:val="left"/>
      <w:pPr>
        <w:ind w:left="1553" w:hanging="360"/>
      </w:pPr>
      <w:rPr>
        <w:rFonts w:ascii="Courier New" w:hAnsi="Courier New" w:cs="Courier New" w:hint="default"/>
      </w:rPr>
    </w:lvl>
    <w:lvl w:ilvl="2" w:tplc="04090005" w:tentative="1">
      <w:start w:val="1"/>
      <w:numFmt w:val="bullet"/>
      <w:lvlText w:val=""/>
      <w:lvlJc w:val="left"/>
      <w:pPr>
        <w:ind w:left="2273" w:hanging="360"/>
      </w:pPr>
      <w:rPr>
        <w:rFonts w:ascii="Wingdings" w:hAnsi="Wingdings" w:hint="default"/>
      </w:rPr>
    </w:lvl>
    <w:lvl w:ilvl="3" w:tplc="04090001" w:tentative="1">
      <w:start w:val="1"/>
      <w:numFmt w:val="bullet"/>
      <w:lvlText w:val=""/>
      <w:lvlJc w:val="left"/>
      <w:pPr>
        <w:ind w:left="2993" w:hanging="360"/>
      </w:pPr>
      <w:rPr>
        <w:rFonts w:ascii="Symbol" w:hAnsi="Symbol" w:hint="default"/>
      </w:rPr>
    </w:lvl>
    <w:lvl w:ilvl="4" w:tplc="04090003" w:tentative="1">
      <w:start w:val="1"/>
      <w:numFmt w:val="bullet"/>
      <w:lvlText w:val="o"/>
      <w:lvlJc w:val="left"/>
      <w:pPr>
        <w:ind w:left="3713" w:hanging="360"/>
      </w:pPr>
      <w:rPr>
        <w:rFonts w:ascii="Courier New" w:hAnsi="Courier New" w:cs="Courier New" w:hint="default"/>
      </w:rPr>
    </w:lvl>
    <w:lvl w:ilvl="5" w:tplc="04090005" w:tentative="1">
      <w:start w:val="1"/>
      <w:numFmt w:val="bullet"/>
      <w:lvlText w:val=""/>
      <w:lvlJc w:val="left"/>
      <w:pPr>
        <w:ind w:left="4433" w:hanging="360"/>
      </w:pPr>
      <w:rPr>
        <w:rFonts w:ascii="Wingdings" w:hAnsi="Wingdings" w:hint="default"/>
      </w:rPr>
    </w:lvl>
    <w:lvl w:ilvl="6" w:tplc="04090001" w:tentative="1">
      <w:start w:val="1"/>
      <w:numFmt w:val="bullet"/>
      <w:lvlText w:val=""/>
      <w:lvlJc w:val="left"/>
      <w:pPr>
        <w:ind w:left="5153" w:hanging="360"/>
      </w:pPr>
      <w:rPr>
        <w:rFonts w:ascii="Symbol" w:hAnsi="Symbol" w:hint="default"/>
      </w:rPr>
    </w:lvl>
    <w:lvl w:ilvl="7" w:tplc="04090003" w:tentative="1">
      <w:start w:val="1"/>
      <w:numFmt w:val="bullet"/>
      <w:lvlText w:val="o"/>
      <w:lvlJc w:val="left"/>
      <w:pPr>
        <w:ind w:left="5873" w:hanging="360"/>
      </w:pPr>
      <w:rPr>
        <w:rFonts w:ascii="Courier New" w:hAnsi="Courier New" w:cs="Courier New" w:hint="default"/>
      </w:rPr>
    </w:lvl>
    <w:lvl w:ilvl="8" w:tplc="04090005" w:tentative="1">
      <w:start w:val="1"/>
      <w:numFmt w:val="bullet"/>
      <w:lvlText w:val=""/>
      <w:lvlJc w:val="left"/>
      <w:pPr>
        <w:ind w:left="6593" w:hanging="360"/>
      </w:pPr>
      <w:rPr>
        <w:rFonts w:ascii="Wingdings" w:hAnsi="Wingdings" w:hint="default"/>
      </w:rPr>
    </w:lvl>
  </w:abstractNum>
  <w:abstractNum w:abstractNumId="31">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3">
    <w:nsid w:val="48D554E7"/>
    <w:multiLevelType w:val="hybridMultilevel"/>
    <w:tmpl w:val="DB446E76"/>
    <w:lvl w:ilvl="0" w:tplc="CEE84106">
      <w:start w:val="1"/>
      <w:numFmt w:val="bullet"/>
      <w:pStyle w:val="Bullet2Blue"/>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35">
    <w:nsid w:val="4BC63137"/>
    <w:multiLevelType w:val="hybridMultilevel"/>
    <w:tmpl w:val="C34E4054"/>
    <w:lvl w:ilvl="0" w:tplc="537E9A62">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36">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7">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9">
    <w:nsid w:val="5A70537C"/>
    <w:multiLevelType w:val="hybridMultilevel"/>
    <w:tmpl w:val="C7F0F5E0"/>
    <w:lvl w:ilvl="0" w:tplc="375C324A">
      <w:start w:val="1"/>
      <w:numFmt w:val="bullet"/>
      <w:pStyle w:val="Bullet1Blue"/>
      <w:lvlText w:val=""/>
      <w:lvlJc w:val="left"/>
      <w:pPr>
        <w:ind w:left="425" w:hanging="425"/>
      </w:pPr>
      <w:rPr>
        <w:rFonts w:ascii="Symbol" w:hAnsi="Symbol" w:hint="default"/>
        <w:color w:val="00558C"/>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
    <w:nsid w:val="5D5B3F72"/>
    <w:multiLevelType w:val="hybridMultilevel"/>
    <w:tmpl w:val="97DEAD6A"/>
    <w:lvl w:ilvl="0" w:tplc="9A900C6A">
      <w:start w:val="1"/>
      <w:numFmt w:val="bullet"/>
      <w:lvlText w:val=""/>
      <w:lvlJc w:val="left"/>
      <w:pPr>
        <w:ind w:left="425" w:hanging="425"/>
      </w:pPr>
      <w:rPr>
        <w:rFonts w:ascii="Symbol" w:hAnsi="Symbol" w:hint="default"/>
        <w:color w:val="00558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nsid w:val="60585238"/>
    <w:multiLevelType w:val="multilevel"/>
    <w:tmpl w:val="34CCF486"/>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3">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44">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5">
    <w:nsid w:val="6F6A7417"/>
    <w:multiLevelType w:val="hybridMultilevel"/>
    <w:tmpl w:val="CF2682FC"/>
    <w:lvl w:ilvl="0" w:tplc="F9B6726A">
      <w:start w:val="1"/>
      <w:numFmt w:val="bullet"/>
      <w:pStyle w:val="Tablebullet"/>
      <w:lvlText w:val=""/>
      <w:lvlJc w:val="left"/>
      <w:pPr>
        <w:ind w:left="397" w:hanging="284"/>
      </w:pPr>
      <w:rPr>
        <w:rFonts w:ascii="Symbol" w:hAnsi="Symbol" w:hint="default"/>
        <w:b w:val="0"/>
        <w:i w:val="0"/>
        <w:color w:val="407EC9"/>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nsid w:val="77B65365"/>
    <w:multiLevelType w:val="multilevel"/>
    <w:tmpl w:val="EA36D81A"/>
    <w:lvl w:ilvl="0">
      <w:start w:val="1"/>
      <w:numFmt w:val="decimal"/>
      <w:pStyle w:val="List1Blue"/>
      <w:lvlText w:val="%1."/>
      <w:lvlJc w:val="left"/>
      <w:pPr>
        <w:ind w:left="567" w:hanging="567"/>
      </w:pPr>
      <w:rPr>
        <w:rFonts w:asciiTheme="minorHAnsi" w:hAnsiTheme="minorHAnsi" w:hint="default"/>
        <w:b w:val="0"/>
        <w:i/>
        <w:color w:val="00B0F0"/>
        <w:sz w:val="22"/>
      </w:rPr>
    </w:lvl>
    <w:lvl w:ilvl="1">
      <w:start w:val="1"/>
      <w:numFmt w:val="decimal"/>
      <w:lvlText w:val="%1.%2."/>
      <w:lvlJc w:val="left"/>
      <w:pPr>
        <w:ind w:left="792" w:hanging="432"/>
      </w:pPr>
      <w:rPr>
        <w:rFonts w:hint="default"/>
        <w:b w:val="0"/>
        <w:i w:val="0"/>
        <w:sz w:val="22"/>
      </w:rPr>
    </w:lvl>
    <w:lvl w:ilvl="2">
      <w:start w:val="1"/>
      <w:numFmt w:val="decimal"/>
      <w:lvlText w:val="%1.%2.%3."/>
      <w:lvlJc w:val="left"/>
      <w:pPr>
        <w:ind w:left="1224" w:hanging="504"/>
      </w:pPr>
      <w:rPr>
        <w:rFonts w:hint="default"/>
        <w:b w:val="0"/>
        <w:i w:val="0"/>
        <w:sz w:val="2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7">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8">
    <w:nsid w:val="7BB11B89"/>
    <w:multiLevelType w:val="hybridMultilevel"/>
    <w:tmpl w:val="48D0C026"/>
    <w:lvl w:ilvl="0" w:tplc="D44E2B6C">
      <w:start w:val="1"/>
      <w:numFmt w:val="bullet"/>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42"/>
  </w:num>
  <w:num w:numId="2">
    <w:abstractNumId w:val="32"/>
  </w:num>
  <w:num w:numId="3">
    <w:abstractNumId w:val="3"/>
  </w:num>
  <w:num w:numId="4">
    <w:abstractNumId w:val="44"/>
  </w:num>
  <w:num w:numId="5">
    <w:abstractNumId w:val="24"/>
  </w:num>
  <w:num w:numId="6">
    <w:abstractNumId w:val="17"/>
  </w:num>
  <w:num w:numId="7">
    <w:abstractNumId w:val="35"/>
  </w:num>
  <w:num w:numId="8">
    <w:abstractNumId w:val="34"/>
  </w:num>
  <w:num w:numId="9">
    <w:abstractNumId w:val="43"/>
  </w:num>
  <w:num w:numId="10">
    <w:abstractNumId w:val="13"/>
  </w:num>
  <w:num w:numId="11">
    <w:abstractNumId w:val="36"/>
  </w:num>
  <w:num w:numId="12">
    <w:abstractNumId w:val="28"/>
  </w:num>
  <w:num w:numId="13">
    <w:abstractNumId w:val="27"/>
  </w:num>
  <w:num w:numId="14">
    <w:abstractNumId w:val="12"/>
  </w:num>
  <w:num w:numId="15">
    <w:abstractNumId w:val="31"/>
  </w:num>
  <w:num w:numId="16">
    <w:abstractNumId w:val="1"/>
  </w:num>
  <w:num w:numId="17">
    <w:abstractNumId w:val="30"/>
  </w:num>
  <w:num w:numId="18">
    <w:abstractNumId w:val="22"/>
  </w:num>
  <w:num w:numId="19">
    <w:abstractNumId w:val="21"/>
  </w:num>
  <w:num w:numId="20">
    <w:abstractNumId w:val="13"/>
    <w:lvlOverride w:ilvl="0">
      <w:startOverride w:val="1"/>
    </w:lvlOverride>
  </w:num>
  <w:num w:numId="2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3"/>
    <w:lvlOverride w:ilvl="0">
      <w:startOverride w:val="1"/>
    </w:lvlOverride>
  </w:num>
  <w:num w:numId="23">
    <w:abstractNumId w:val="7"/>
  </w:num>
  <w:num w:numId="24">
    <w:abstractNumId w:val="20"/>
  </w:num>
  <w:num w:numId="25">
    <w:abstractNumId w:val="29"/>
  </w:num>
  <w:num w:numId="26">
    <w:abstractNumId w:val="2"/>
  </w:num>
  <w:num w:numId="27">
    <w:abstractNumId w:val="26"/>
  </w:num>
  <w:num w:numId="28">
    <w:abstractNumId w:val="10"/>
  </w:num>
  <w:num w:numId="29">
    <w:abstractNumId w:val="38"/>
  </w:num>
  <w:num w:numId="30">
    <w:abstractNumId w:val="9"/>
  </w:num>
  <w:num w:numId="31">
    <w:abstractNumId w:val="47"/>
  </w:num>
  <w:num w:numId="32">
    <w:abstractNumId w:val="0"/>
  </w:num>
  <w:num w:numId="33">
    <w:abstractNumId w:val="23"/>
  </w:num>
  <w:num w:numId="34">
    <w:abstractNumId w:val="18"/>
  </w:num>
  <w:num w:numId="35">
    <w:abstractNumId w:val="37"/>
  </w:num>
  <w:num w:numId="36">
    <w:abstractNumId w:val="40"/>
  </w:num>
  <w:num w:numId="37">
    <w:abstractNumId w:val="5"/>
  </w:num>
  <w:num w:numId="38">
    <w:abstractNumId w:val="11"/>
  </w:num>
  <w:num w:numId="39">
    <w:abstractNumId w:val="4"/>
  </w:num>
  <w:num w:numId="40">
    <w:abstractNumId w:val="33"/>
  </w:num>
  <w:num w:numId="41">
    <w:abstractNumId w:val="48"/>
  </w:num>
  <w:num w:numId="42">
    <w:abstractNumId w:val="15"/>
  </w:num>
  <w:num w:numId="43">
    <w:abstractNumId w:val="25"/>
  </w:num>
  <w:num w:numId="44">
    <w:abstractNumId w:val="6"/>
  </w:num>
  <w:num w:numId="45">
    <w:abstractNumId w:val="45"/>
  </w:num>
  <w:num w:numId="46">
    <w:abstractNumId w:val="8"/>
  </w:num>
  <w:num w:numId="47">
    <w:abstractNumId w:val="19"/>
  </w:num>
  <w:num w:numId="48">
    <w:abstractNumId w:val="14"/>
  </w:num>
  <w:num w:numId="49">
    <w:abstractNumId w:val="46"/>
  </w:num>
  <w:num w:numId="50">
    <w:abstractNumId w:val="13"/>
    <w:lvlOverride w:ilvl="0">
      <w:startOverride w:val="1"/>
    </w:lvlOverride>
  </w:num>
  <w:num w:numId="51">
    <w:abstractNumId w:val="16"/>
  </w:num>
  <w:num w:numId="52">
    <w:abstractNumId w:val="39"/>
  </w:num>
  <w:num w:numId="53">
    <w:abstractNumId w:val="41"/>
  </w:num>
  <w:num w:numId="5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proofState w:grammar="clean"/>
  <w:defaultTabStop w:val="720"/>
  <w:hyphenationZone w:val="425"/>
  <w:drawingGridHorizontalSpacing w:val="120"/>
  <w:displayHorizontalDrawingGridEvery w:val="2"/>
  <w:displayVerticalDrawingGridEvery w:val="2"/>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E5674"/>
    <w:rsid w:val="000005D3"/>
    <w:rsid w:val="000049D8"/>
    <w:rsid w:val="00036B9E"/>
    <w:rsid w:val="00037DF4"/>
    <w:rsid w:val="0004700E"/>
    <w:rsid w:val="00070C13"/>
    <w:rsid w:val="000715C9"/>
    <w:rsid w:val="00084F33"/>
    <w:rsid w:val="000A30E5"/>
    <w:rsid w:val="000A77A7"/>
    <w:rsid w:val="000B1707"/>
    <w:rsid w:val="000C1B3E"/>
    <w:rsid w:val="000C349E"/>
    <w:rsid w:val="00100590"/>
    <w:rsid w:val="00110AE7"/>
    <w:rsid w:val="00177F4D"/>
    <w:rsid w:val="00180DDA"/>
    <w:rsid w:val="00197E5E"/>
    <w:rsid w:val="001B2A2D"/>
    <w:rsid w:val="001B737D"/>
    <w:rsid w:val="001C44A3"/>
    <w:rsid w:val="001E0E15"/>
    <w:rsid w:val="001F528A"/>
    <w:rsid w:val="001F704E"/>
    <w:rsid w:val="00201722"/>
    <w:rsid w:val="002125B0"/>
    <w:rsid w:val="00243228"/>
    <w:rsid w:val="00246321"/>
    <w:rsid w:val="00251483"/>
    <w:rsid w:val="00255CAA"/>
    <w:rsid w:val="00263BC4"/>
    <w:rsid w:val="00264305"/>
    <w:rsid w:val="002946DA"/>
    <w:rsid w:val="0029704F"/>
    <w:rsid w:val="002A0346"/>
    <w:rsid w:val="002A4487"/>
    <w:rsid w:val="002B1176"/>
    <w:rsid w:val="002B49E9"/>
    <w:rsid w:val="002C632E"/>
    <w:rsid w:val="002D3E8B"/>
    <w:rsid w:val="002D4575"/>
    <w:rsid w:val="002D5C0C"/>
    <w:rsid w:val="002E03D1"/>
    <w:rsid w:val="002E6B74"/>
    <w:rsid w:val="002E6FCA"/>
    <w:rsid w:val="00356CD0"/>
    <w:rsid w:val="00362CD9"/>
    <w:rsid w:val="00367D2D"/>
    <w:rsid w:val="003761CA"/>
    <w:rsid w:val="00380DAF"/>
    <w:rsid w:val="003972CE"/>
    <w:rsid w:val="003B28F5"/>
    <w:rsid w:val="003B7B7D"/>
    <w:rsid w:val="003C54CB"/>
    <w:rsid w:val="003C7A2A"/>
    <w:rsid w:val="003D2DC1"/>
    <w:rsid w:val="003D69D0"/>
    <w:rsid w:val="003F2918"/>
    <w:rsid w:val="003F430E"/>
    <w:rsid w:val="00403B11"/>
    <w:rsid w:val="0041088C"/>
    <w:rsid w:val="00420A38"/>
    <w:rsid w:val="004259EE"/>
    <w:rsid w:val="00431B19"/>
    <w:rsid w:val="004661AD"/>
    <w:rsid w:val="004A6C1D"/>
    <w:rsid w:val="004D1D85"/>
    <w:rsid w:val="004D3C3A"/>
    <w:rsid w:val="004E1CD1"/>
    <w:rsid w:val="005107EB"/>
    <w:rsid w:val="00521345"/>
    <w:rsid w:val="00526DF0"/>
    <w:rsid w:val="00532558"/>
    <w:rsid w:val="00545CC4"/>
    <w:rsid w:val="00551FFF"/>
    <w:rsid w:val="005607A2"/>
    <w:rsid w:val="0057198B"/>
    <w:rsid w:val="00573CFE"/>
    <w:rsid w:val="00587217"/>
    <w:rsid w:val="005969F2"/>
    <w:rsid w:val="00597FAE"/>
    <w:rsid w:val="005B32A3"/>
    <w:rsid w:val="005C0D44"/>
    <w:rsid w:val="005C566C"/>
    <w:rsid w:val="005C7E69"/>
    <w:rsid w:val="005E262D"/>
    <w:rsid w:val="005F23D3"/>
    <w:rsid w:val="005F7E20"/>
    <w:rsid w:val="00605E43"/>
    <w:rsid w:val="00607E94"/>
    <w:rsid w:val="006153BB"/>
    <w:rsid w:val="00636967"/>
    <w:rsid w:val="006652C3"/>
    <w:rsid w:val="00691FD0"/>
    <w:rsid w:val="00692148"/>
    <w:rsid w:val="006A1A1E"/>
    <w:rsid w:val="006C5948"/>
    <w:rsid w:val="006F2A74"/>
    <w:rsid w:val="006F5909"/>
    <w:rsid w:val="006F7286"/>
    <w:rsid w:val="007118F5"/>
    <w:rsid w:val="00712AA4"/>
    <w:rsid w:val="007146C4"/>
    <w:rsid w:val="00721AA1"/>
    <w:rsid w:val="00724B67"/>
    <w:rsid w:val="007547F8"/>
    <w:rsid w:val="00765622"/>
    <w:rsid w:val="00770B6C"/>
    <w:rsid w:val="0077733D"/>
    <w:rsid w:val="007828CF"/>
    <w:rsid w:val="00783FEA"/>
    <w:rsid w:val="007A395D"/>
    <w:rsid w:val="007B3630"/>
    <w:rsid w:val="007B6BD5"/>
    <w:rsid w:val="007C346C"/>
    <w:rsid w:val="007E6479"/>
    <w:rsid w:val="007F6603"/>
    <w:rsid w:val="0080294B"/>
    <w:rsid w:val="008207D6"/>
    <w:rsid w:val="0082480E"/>
    <w:rsid w:val="008421DD"/>
    <w:rsid w:val="00845ACC"/>
    <w:rsid w:val="00850293"/>
    <w:rsid w:val="00851373"/>
    <w:rsid w:val="00851BA6"/>
    <w:rsid w:val="0085654D"/>
    <w:rsid w:val="00861160"/>
    <w:rsid w:val="0086654F"/>
    <w:rsid w:val="008A356F"/>
    <w:rsid w:val="008A4653"/>
    <w:rsid w:val="008A4717"/>
    <w:rsid w:val="008A50CC"/>
    <w:rsid w:val="008B3040"/>
    <w:rsid w:val="008C3779"/>
    <w:rsid w:val="008D1694"/>
    <w:rsid w:val="008D79CB"/>
    <w:rsid w:val="008F07BC"/>
    <w:rsid w:val="0092692B"/>
    <w:rsid w:val="00926BF2"/>
    <w:rsid w:val="00930561"/>
    <w:rsid w:val="00943E9C"/>
    <w:rsid w:val="00953F4D"/>
    <w:rsid w:val="00960BB8"/>
    <w:rsid w:val="00964F5C"/>
    <w:rsid w:val="00973B57"/>
    <w:rsid w:val="00975900"/>
    <w:rsid w:val="0098268D"/>
    <w:rsid w:val="009831C0"/>
    <w:rsid w:val="0099161D"/>
    <w:rsid w:val="00A0389B"/>
    <w:rsid w:val="00A33A3C"/>
    <w:rsid w:val="00A446C9"/>
    <w:rsid w:val="00A635D6"/>
    <w:rsid w:val="00A81E58"/>
    <w:rsid w:val="00A8553A"/>
    <w:rsid w:val="00A93AED"/>
    <w:rsid w:val="00AC76F0"/>
    <w:rsid w:val="00AE1319"/>
    <w:rsid w:val="00AE34BB"/>
    <w:rsid w:val="00AF7FB3"/>
    <w:rsid w:val="00B226F2"/>
    <w:rsid w:val="00B274DF"/>
    <w:rsid w:val="00B56BDF"/>
    <w:rsid w:val="00B65812"/>
    <w:rsid w:val="00B675DB"/>
    <w:rsid w:val="00B73D23"/>
    <w:rsid w:val="00B85CD6"/>
    <w:rsid w:val="00B90A27"/>
    <w:rsid w:val="00B9554D"/>
    <w:rsid w:val="00B9723F"/>
    <w:rsid w:val="00BB2B9F"/>
    <w:rsid w:val="00BB7D9E"/>
    <w:rsid w:val="00BC2334"/>
    <w:rsid w:val="00BD3CB8"/>
    <w:rsid w:val="00BD4E6F"/>
    <w:rsid w:val="00BF32F0"/>
    <w:rsid w:val="00BF4DCE"/>
    <w:rsid w:val="00C05CE5"/>
    <w:rsid w:val="00C6171E"/>
    <w:rsid w:val="00C80A9E"/>
    <w:rsid w:val="00CA6F2C"/>
    <w:rsid w:val="00CF1871"/>
    <w:rsid w:val="00D019CE"/>
    <w:rsid w:val="00D1133E"/>
    <w:rsid w:val="00D17A34"/>
    <w:rsid w:val="00D22AD4"/>
    <w:rsid w:val="00D26628"/>
    <w:rsid w:val="00D332B3"/>
    <w:rsid w:val="00D45AC7"/>
    <w:rsid w:val="00D531BD"/>
    <w:rsid w:val="00D55207"/>
    <w:rsid w:val="00D57A52"/>
    <w:rsid w:val="00D81801"/>
    <w:rsid w:val="00D92B45"/>
    <w:rsid w:val="00D95962"/>
    <w:rsid w:val="00DC389B"/>
    <w:rsid w:val="00DE2FEE"/>
    <w:rsid w:val="00E00BE9"/>
    <w:rsid w:val="00E22A11"/>
    <w:rsid w:val="00E31E5C"/>
    <w:rsid w:val="00E41718"/>
    <w:rsid w:val="00E44DD2"/>
    <w:rsid w:val="00E558C3"/>
    <w:rsid w:val="00E55927"/>
    <w:rsid w:val="00E60540"/>
    <w:rsid w:val="00E912A6"/>
    <w:rsid w:val="00EA4844"/>
    <w:rsid w:val="00EA4D9C"/>
    <w:rsid w:val="00EA5A97"/>
    <w:rsid w:val="00EB686C"/>
    <w:rsid w:val="00EB75EE"/>
    <w:rsid w:val="00EE4C1D"/>
    <w:rsid w:val="00EF3685"/>
    <w:rsid w:val="00F04350"/>
    <w:rsid w:val="00F133DB"/>
    <w:rsid w:val="00F159EB"/>
    <w:rsid w:val="00F25BF4"/>
    <w:rsid w:val="00F267DB"/>
    <w:rsid w:val="00F45991"/>
    <w:rsid w:val="00F46F6F"/>
    <w:rsid w:val="00F60608"/>
    <w:rsid w:val="00F60EAF"/>
    <w:rsid w:val="00F62217"/>
    <w:rsid w:val="00FB17A9"/>
    <w:rsid w:val="00FB527C"/>
    <w:rsid w:val="00FB6F75"/>
    <w:rsid w:val="00FC0EB3"/>
    <w:rsid w:val="00FD675E"/>
    <w:rsid w:val="00FE567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2"/>
    <o:shapelayout v:ext="edit">
      <o:idmap v:ext="edit" data="1"/>
    </o:shapelayout>
  </w:shapeDefaults>
  <w:decimalSymbol w:val="."/>
  <w:listSeparator w:val=","/>
  <w14:docId w14:val="0DA6AA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0" w:qFormat="1"/>
    <w:lsdException w:name="heading 8" w:uiPriority="0" w:qFormat="1"/>
    <w:lsdException w:name="heading 9" w:uiPriority="0"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toc 1" w:uiPriority="39"/>
    <w:lsdException w:name="toc 2" w:uiPriority="39"/>
    <w:lsdException w:name="toc 3" w:uiPriority="39"/>
    <w:lsdException w:name="toc 4" w:uiPriority="39"/>
    <w:lsdException w:name="toc 5" w:uiPriority="39"/>
    <w:lsdException w:name="toc 6" w:uiPriority="0"/>
    <w:lsdException w:name="toc 7" w:uiPriority="0"/>
    <w:lsdException w:name="toc 8" w:uiPriority="0"/>
    <w:lsdException w:name="toc 9" w:uiPriority="0"/>
    <w:lsdException w:name="annotation text" w:uiPriority="0"/>
    <w:lsdException w:name="index heading" w:uiPriority="0"/>
    <w:lsdException w:name="caption" w:uiPriority="0" w:qFormat="1"/>
    <w:lsdException w:name="annotation reference" w:uiPriority="0"/>
    <w:lsdException w:name="page number" w:uiPriority="0"/>
    <w:lsdException w:name="List Bullet" w:uiPriority="0"/>
    <w:lsdException w:name="List Number" w:uiPriority="0"/>
    <w:lsdException w:name="List 2" w:uiPriority="0"/>
    <w:lsdException w:name="List Number 2" w:uiPriority="0"/>
    <w:lsdException w:name="Title" w:semiHidden="0" w:uiPriority="10" w:unhideWhenUsed="0" w:qFormat="1"/>
    <w:lsdException w:name="Default Paragraph Font" w:uiPriority="1"/>
    <w:lsdException w:name="Body Text" w:uiPriority="0" w:qFormat="1"/>
    <w:lsdException w:name="Body Text Indent" w:uiPriority="0"/>
    <w:lsdException w:name="Subtitle" w:semiHidden="0" w:uiPriority="11"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lsdException w:name="Emphasis" w:semiHidden="0" w:uiPriority="20" w:unhideWhenUsed="0"/>
    <w:lsdException w:name="Document Map" w:uiPriority="0"/>
    <w:lsdException w:name="HTML Cite" w:uiPriority="0"/>
    <w:lsdException w:name="Outline List 3" w:uiPriority="0"/>
    <w:lsdException w:name="Table Grid" w:semiHidden="0" w:uiPriority="0"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uiPriority w:val="9"/>
    <w:qFormat/>
    <w:rsid w:val="00605E43"/>
    <w:pPr>
      <w:keepNext/>
      <w:numPr>
        <w:numId w:val="14"/>
      </w:numPr>
      <w:spacing w:before="240" w:after="240"/>
      <w:outlineLvl w:val="0"/>
    </w:pPr>
    <w:rPr>
      <w:rFonts w:ascii="Calibri" w:hAnsi="Calibri"/>
      <w:b/>
      <w:caps/>
      <w:color w:val="0070C0"/>
      <w:kern w:val="28"/>
      <w:sz w:val="24"/>
      <w:lang w:eastAsia="de-DE"/>
    </w:rPr>
  </w:style>
  <w:style w:type="paragraph" w:styleId="Heading2">
    <w:name w:val="heading 2"/>
    <w:basedOn w:val="Normal"/>
    <w:next w:val="BodyText"/>
    <w:link w:val="Heading2Char"/>
    <w:uiPriority w:val="9"/>
    <w:qFormat/>
    <w:rsid w:val="00605E43"/>
    <w:pPr>
      <w:numPr>
        <w:ilvl w:val="1"/>
        <w:numId w:val="14"/>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uiPriority w:val="9"/>
    <w:qFormat/>
    <w:rsid w:val="00D332B3"/>
    <w:pPr>
      <w:keepNext/>
      <w:numPr>
        <w:ilvl w:val="2"/>
        <w:numId w:val="14"/>
      </w:numPr>
      <w:spacing w:before="120" w:after="120"/>
      <w:outlineLvl w:val="2"/>
    </w:pPr>
    <w:rPr>
      <w:szCs w:val="20"/>
      <w:lang w:eastAsia="de-DE"/>
    </w:rPr>
  </w:style>
  <w:style w:type="paragraph" w:styleId="Heading4">
    <w:name w:val="heading 4"/>
    <w:basedOn w:val="Normal"/>
    <w:next w:val="BodyTextIndent"/>
    <w:link w:val="Heading4Char"/>
    <w:uiPriority w:val="9"/>
    <w:qFormat/>
    <w:rsid w:val="00D332B3"/>
    <w:pPr>
      <w:keepNext/>
      <w:numPr>
        <w:ilvl w:val="3"/>
        <w:numId w:val="14"/>
      </w:numPr>
      <w:spacing w:before="120" w:after="120"/>
      <w:outlineLvl w:val="3"/>
    </w:pPr>
    <w:rPr>
      <w:szCs w:val="20"/>
      <w:lang w:val="en-US" w:eastAsia="de-DE"/>
    </w:rPr>
  </w:style>
  <w:style w:type="paragraph" w:styleId="Heading5">
    <w:name w:val="heading 5"/>
    <w:basedOn w:val="Normal"/>
    <w:next w:val="Normal"/>
    <w:link w:val="Heading5Char"/>
    <w:uiPriority w:val="9"/>
    <w:qFormat/>
    <w:rsid w:val="00D332B3"/>
    <w:pPr>
      <w:numPr>
        <w:ilvl w:val="4"/>
        <w:numId w:val="14"/>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14"/>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14"/>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14"/>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14"/>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605E43"/>
    <w:rPr>
      <w:rFonts w:cs="Calibri"/>
      <w:b/>
      <w:caps/>
      <w:color w:val="0070C0"/>
      <w:kern w:val="28"/>
      <w:sz w:val="24"/>
      <w:szCs w:val="22"/>
      <w:lang w:eastAsia="de-DE"/>
    </w:rPr>
  </w:style>
  <w:style w:type="character" w:customStyle="1" w:styleId="Heading2Char">
    <w:name w:val="Heading 2 Char"/>
    <w:link w:val="Heading2"/>
    <w:uiPriority w:val="9"/>
    <w:rsid w:val="00605E43"/>
    <w:rPr>
      <w:rFonts w:cs="Calibri"/>
      <w:b/>
      <w:color w:val="0070C0"/>
      <w:sz w:val="24"/>
      <w:szCs w:val="24"/>
    </w:rPr>
  </w:style>
  <w:style w:type="paragraph" w:customStyle="1" w:styleId="Annex">
    <w:name w:val="Annex"/>
    <w:basedOn w:val="Heading1"/>
    <w:next w:val="Normal"/>
    <w:link w:val="AnnexChar"/>
    <w:qFormat/>
    <w:rsid w:val="007A395D"/>
    <w:pPr>
      <w:numPr>
        <w:numId w:val="1"/>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2"/>
      </w:numPr>
      <w:spacing w:before="120" w:after="120"/>
      <w:jc w:val="center"/>
    </w:pPr>
    <w:rPr>
      <w:i/>
    </w:rPr>
  </w:style>
  <w:style w:type="paragraph" w:customStyle="1" w:styleId="AnnexHeading1">
    <w:name w:val="Annex Heading 1"/>
    <w:basedOn w:val="Normal"/>
    <w:next w:val="BodyText"/>
    <w:rsid w:val="008D1694"/>
    <w:pPr>
      <w:numPr>
        <w:numId w:val="3"/>
      </w:numPr>
      <w:spacing w:before="120" w:after="120"/>
    </w:pPr>
    <w:rPr>
      <w:rFonts w:cs="Arial"/>
      <w:b/>
      <w:caps/>
      <w:sz w:val="24"/>
    </w:rPr>
  </w:style>
  <w:style w:type="paragraph" w:customStyle="1" w:styleId="AnnexHeading2">
    <w:name w:val="Annex Heading 2"/>
    <w:basedOn w:val="Normal"/>
    <w:next w:val="BodyText"/>
    <w:rsid w:val="008D1694"/>
    <w:pPr>
      <w:numPr>
        <w:ilvl w:val="1"/>
        <w:numId w:val="3"/>
      </w:numPr>
      <w:spacing w:before="120" w:after="120"/>
    </w:pPr>
    <w:rPr>
      <w:rFonts w:cs="Arial"/>
      <w:b/>
    </w:rPr>
  </w:style>
  <w:style w:type="paragraph" w:customStyle="1" w:styleId="AnnexHeading3">
    <w:name w:val="Annex Heading 3"/>
    <w:basedOn w:val="Normal"/>
    <w:next w:val="Normal"/>
    <w:rsid w:val="008D1694"/>
    <w:pPr>
      <w:numPr>
        <w:ilvl w:val="2"/>
        <w:numId w:val="3"/>
      </w:numPr>
      <w:spacing w:before="120" w:after="120"/>
    </w:pPr>
    <w:rPr>
      <w:rFonts w:cs="Arial"/>
    </w:rPr>
  </w:style>
  <w:style w:type="paragraph" w:customStyle="1" w:styleId="AnnexHeading4">
    <w:name w:val="Annex Heading 4"/>
    <w:basedOn w:val="Normal"/>
    <w:next w:val="BodyText"/>
    <w:rsid w:val="008D1694"/>
    <w:pPr>
      <w:numPr>
        <w:ilvl w:val="3"/>
        <w:numId w:val="3"/>
      </w:numPr>
      <w:spacing w:before="120" w:after="120"/>
    </w:pPr>
    <w:rPr>
      <w:rFonts w:cs="Arial"/>
    </w:rPr>
  </w:style>
  <w:style w:type="paragraph" w:customStyle="1" w:styleId="AnnexTable">
    <w:name w:val="Annex Table"/>
    <w:basedOn w:val="Normal"/>
    <w:next w:val="Normal"/>
    <w:rsid w:val="008D1694"/>
    <w:pPr>
      <w:numPr>
        <w:numId w:val="4"/>
      </w:numPr>
      <w:tabs>
        <w:tab w:val="left" w:pos="1418"/>
      </w:tabs>
      <w:spacing w:before="120" w:after="120"/>
      <w:jc w:val="center"/>
    </w:pPr>
    <w:rPr>
      <w:i/>
    </w:rPr>
  </w:style>
  <w:style w:type="paragraph" w:styleId="BodyText">
    <w:name w:val="Body Text"/>
    <w:basedOn w:val="Normal"/>
    <w:link w:val="BodyTextChar"/>
    <w:qFormat/>
    <w:rsid w:val="008D1694"/>
    <w:pPr>
      <w:spacing w:after="120"/>
      <w:jc w:val="both"/>
    </w:pPr>
  </w:style>
  <w:style w:type="character" w:customStyle="1" w:styleId="BodyTextChar">
    <w:name w:val="Body Text Char"/>
    <w:link w:val="BodyText"/>
    <w:rsid w:val="00E00BE9"/>
    <w:rPr>
      <w:rFonts w:ascii="Arial" w:hAnsi="Arial" w:cs="Times New Roman"/>
      <w:szCs w:val="24"/>
    </w:rPr>
  </w:style>
  <w:style w:type="paragraph" w:customStyle="1" w:styleId="Bullet1">
    <w:name w:val="Bullet 1"/>
    <w:basedOn w:val="Normal"/>
    <w:qFormat/>
    <w:rsid w:val="001C44A3"/>
    <w:pPr>
      <w:numPr>
        <w:numId w:val="7"/>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qFormat/>
    <w:rsid w:val="008D1694"/>
    <w:pPr>
      <w:suppressAutoHyphens/>
      <w:spacing w:after="120"/>
      <w:ind w:left="1134"/>
      <w:jc w:val="both"/>
    </w:pPr>
    <w:rPr>
      <w:rFonts w:cs="Arial"/>
      <w:lang w:val="fr-FR"/>
    </w:rPr>
  </w:style>
  <w:style w:type="paragraph" w:customStyle="1" w:styleId="Bullet2">
    <w:name w:val="Bullet 2"/>
    <w:basedOn w:val="Normal"/>
    <w:link w:val="Bullet2Char"/>
    <w:qFormat/>
    <w:rsid w:val="001C44A3"/>
    <w:pPr>
      <w:numPr>
        <w:numId w:val="8"/>
      </w:numPr>
      <w:tabs>
        <w:tab w:val="left" w:pos="1701"/>
      </w:tabs>
      <w:spacing w:after="120"/>
      <w:ind w:left="1701" w:hanging="567"/>
      <w:jc w:val="both"/>
    </w:pPr>
    <w:rPr>
      <w:rFonts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15"/>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numPr>
        <w:numId w:val="9"/>
      </w:numPr>
      <w:spacing w:before="120" w:after="120"/>
      <w:jc w:val="center"/>
    </w:pPr>
    <w:rPr>
      <w:i/>
      <w:szCs w:val="20"/>
    </w:rPr>
  </w:style>
  <w:style w:type="paragraph" w:styleId="Footer">
    <w:name w:val="footer"/>
    <w:basedOn w:val="Normal"/>
    <w:link w:val="FooterChar"/>
    <w:uiPriority w:val="99"/>
    <w:rsid w:val="008D1694"/>
    <w:pPr>
      <w:tabs>
        <w:tab w:val="center" w:pos="4820"/>
        <w:tab w:val="right" w:pos="9639"/>
      </w:tabs>
    </w:pPr>
  </w:style>
  <w:style w:type="character" w:customStyle="1" w:styleId="FooterChar">
    <w:name w:val="Footer Char"/>
    <w:link w:val="Footer"/>
    <w:uiPriority w:val="99"/>
    <w:rsid w:val="00084F33"/>
    <w:rPr>
      <w:rFonts w:ascii="Arial" w:hAnsi="Arial" w:cs="Times New Roman"/>
      <w:szCs w:val="24"/>
    </w:rPr>
  </w:style>
  <w:style w:type="paragraph" w:styleId="Header">
    <w:name w:val="header"/>
    <w:basedOn w:val="Normal"/>
    <w:link w:val="HeaderChar"/>
    <w:uiPriority w:val="99"/>
    <w:rsid w:val="008D1694"/>
    <w:pPr>
      <w:tabs>
        <w:tab w:val="center" w:pos="4820"/>
        <w:tab w:val="right" w:pos="9639"/>
      </w:tabs>
    </w:pPr>
  </w:style>
  <w:style w:type="character" w:customStyle="1" w:styleId="HeaderChar">
    <w:name w:val="Header Char"/>
    <w:link w:val="Header"/>
    <w:uiPriority w:val="99"/>
    <w:rsid w:val="005C566C"/>
    <w:rPr>
      <w:rFonts w:ascii="Arial" w:eastAsia="Calibri" w:hAnsi="Arial" w:cs="Times New Roman"/>
      <w:szCs w:val="24"/>
      <w:lang w:eastAsia="en-GB"/>
    </w:rPr>
  </w:style>
  <w:style w:type="character" w:customStyle="1" w:styleId="Heading3Char">
    <w:name w:val="Heading 3 Char"/>
    <w:link w:val="Heading3"/>
    <w:uiPriority w:val="9"/>
    <w:rsid w:val="00E00BE9"/>
    <w:rPr>
      <w:rFonts w:ascii="Arial" w:hAnsi="Arial" w:cs="Calibri"/>
      <w:sz w:val="22"/>
      <w:lang w:eastAsia="de-DE"/>
    </w:rPr>
  </w:style>
  <w:style w:type="character" w:customStyle="1" w:styleId="Heading4Char">
    <w:name w:val="Heading 4 Char"/>
    <w:link w:val="Heading4"/>
    <w:uiPriority w:val="9"/>
    <w:rsid w:val="00E00BE9"/>
    <w:rPr>
      <w:rFonts w:ascii="Arial" w:hAnsi="Arial" w:cs="Calibri"/>
      <w:sz w:val="22"/>
      <w:lang w:val="en-US" w:eastAsia="de-DE"/>
    </w:rPr>
  </w:style>
  <w:style w:type="character" w:customStyle="1" w:styleId="Heading5Char">
    <w:name w:val="Heading 5 Char"/>
    <w:link w:val="Heading5"/>
    <w:uiPriority w:val="9"/>
    <w:rsid w:val="00D332B3"/>
    <w:rPr>
      <w:rFonts w:ascii="Arial" w:eastAsia="Times New Roman" w:hAnsi="Arial"/>
      <w:sz w:val="22"/>
      <w:lang w:val="de-DE" w:eastAsia="de-DE"/>
    </w:rPr>
  </w:style>
  <w:style w:type="character" w:customStyle="1" w:styleId="Heading6Char">
    <w:name w:val="Heading 6 Char"/>
    <w:link w:val="Heading6"/>
    <w:rsid w:val="00E00BE9"/>
    <w:rPr>
      <w:rFonts w:ascii="Arial" w:hAnsi="Arial" w:cs="Calibri"/>
      <w:sz w:val="22"/>
      <w:lang w:val="de-DE" w:eastAsia="de-DE"/>
    </w:rPr>
  </w:style>
  <w:style w:type="character" w:customStyle="1" w:styleId="Heading7Char">
    <w:name w:val="Heading 7 Char"/>
    <w:link w:val="Heading7"/>
    <w:rsid w:val="00E00BE9"/>
    <w:rPr>
      <w:rFonts w:ascii="Arial" w:hAnsi="Arial" w:cs="Calibri"/>
      <w:sz w:val="22"/>
      <w:lang w:val="de-DE" w:eastAsia="de-DE"/>
    </w:rPr>
  </w:style>
  <w:style w:type="character" w:customStyle="1" w:styleId="Heading8Char">
    <w:name w:val="Heading 8 Char"/>
    <w:link w:val="Heading8"/>
    <w:rsid w:val="00E00BE9"/>
    <w:rPr>
      <w:rFonts w:ascii="Arial" w:hAnsi="Arial" w:cs="Calibri"/>
      <w:sz w:val="22"/>
      <w:lang w:val="de-DE" w:eastAsia="de-DE"/>
    </w:rPr>
  </w:style>
  <w:style w:type="character" w:customStyle="1" w:styleId="Heading9Char">
    <w:name w:val="Heading 9 Char"/>
    <w:link w:val="Heading9"/>
    <w:rsid w:val="00E00BE9"/>
    <w:rPr>
      <w:rFonts w:ascii="Arial" w:hAnsi="Arial" w:cs="Calibri"/>
      <w:sz w:val="22"/>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2E6B74"/>
    <w:pPr>
      <w:numPr>
        <w:numId w:val="12"/>
      </w:numPr>
      <w:spacing w:after="120"/>
      <w:jc w:val="both"/>
    </w:pPr>
    <w:rPr>
      <w:rFonts w:eastAsia="MS Mincho"/>
      <w:lang w:eastAsia="ja-JP"/>
    </w:rPr>
  </w:style>
  <w:style w:type="paragraph" w:customStyle="1" w:styleId="List1indent2">
    <w:name w:val="List 1 indent 2"/>
    <w:basedOn w:val="Normal"/>
    <w:rsid w:val="00765622"/>
    <w:pPr>
      <w:widowControl w:val="0"/>
      <w:numPr>
        <w:ilvl w:val="2"/>
        <w:numId w:val="1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1"/>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uiPriority w:val="39"/>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rsid w:val="00243228"/>
    <w:pPr>
      <w:ind w:left="1200"/>
    </w:pPr>
    <w:rPr>
      <w:sz w:val="20"/>
      <w:szCs w:val="20"/>
    </w:rPr>
  </w:style>
  <w:style w:type="paragraph" w:styleId="TOC8">
    <w:name w:val="toc 8"/>
    <w:basedOn w:val="Normal"/>
    <w:next w:val="Normal"/>
    <w:autoRedefine/>
    <w:rsid w:val="00243228"/>
    <w:pPr>
      <w:ind w:left="1440"/>
    </w:pPr>
    <w:rPr>
      <w:sz w:val="20"/>
      <w:szCs w:val="20"/>
    </w:rPr>
  </w:style>
  <w:style w:type="paragraph" w:styleId="TOC9">
    <w:name w:val="toc 9"/>
    <w:basedOn w:val="Normal"/>
    <w:next w:val="Normal"/>
    <w:autoRedefine/>
    <w:rsid w:val="00243228"/>
    <w:pPr>
      <w:ind w:left="1680"/>
    </w:pPr>
    <w:rPr>
      <w:sz w:val="20"/>
      <w:szCs w:val="20"/>
    </w:rPr>
  </w:style>
  <w:style w:type="numbering" w:styleId="ArticleSection">
    <w:name w:val="Outline List 3"/>
    <w:basedOn w:val="NoList"/>
    <w:rsid w:val="008D1694"/>
    <w:pPr>
      <w:numPr>
        <w:numId w:val="6"/>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uiPriority w:val="99"/>
    <w:rsid w:val="008D1694"/>
    <w:rPr>
      <w:rFonts w:ascii="Arial" w:hAnsi="Arial"/>
      <w:sz w:val="16"/>
    </w:rPr>
  </w:style>
  <w:style w:type="paragraph" w:styleId="FootnoteText">
    <w:name w:val="footnote text"/>
    <w:basedOn w:val="Normal"/>
    <w:link w:val="FootnoteTextChar"/>
    <w:uiPriority w:val="99"/>
    <w:rsid w:val="00243228"/>
    <w:rPr>
      <w:sz w:val="20"/>
      <w:szCs w:val="20"/>
    </w:rPr>
  </w:style>
  <w:style w:type="character" w:customStyle="1" w:styleId="FootnoteTextChar">
    <w:name w:val="Footnote Text Char"/>
    <w:link w:val="FootnoteText"/>
    <w:uiPriority w:val="99"/>
    <w:rsid w:val="00243228"/>
    <w:rPr>
      <w:rFonts w:ascii="Arial" w:hAnsi="Arial" w:cs="Times New Roman"/>
      <w:sz w:val="20"/>
      <w:szCs w:val="20"/>
    </w:rPr>
  </w:style>
  <w:style w:type="paragraph" w:styleId="Subtitle">
    <w:name w:val="Subtitle"/>
    <w:basedOn w:val="Normal"/>
    <w:link w:val="SubtitleChar"/>
    <w:uiPriority w:val="11"/>
    <w:qFormat/>
    <w:rsid w:val="008D1694"/>
    <w:pPr>
      <w:spacing w:after="60"/>
      <w:jc w:val="center"/>
      <w:outlineLvl w:val="1"/>
    </w:pPr>
    <w:rPr>
      <w:rFonts w:cs="Arial"/>
    </w:rPr>
  </w:style>
  <w:style w:type="character" w:customStyle="1" w:styleId="SubtitleChar">
    <w:name w:val="Subtitle Char"/>
    <w:link w:val="Subtitle"/>
    <w:uiPriority w:val="11"/>
    <w:rsid w:val="00243228"/>
    <w:rPr>
      <w:rFonts w:ascii="Arial" w:hAnsi="Arial" w:cs="Arial"/>
      <w:szCs w:val="24"/>
    </w:rPr>
  </w:style>
  <w:style w:type="paragraph" w:styleId="Title">
    <w:name w:val="Title"/>
    <w:basedOn w:val="Normal"/>
    <w:link w:val="TitleChar"/>
    <w:uiPriority w:val="10"/>
    <w:qFormat/>
    <w:rsid w:val="00943E9C"/>
    <w:pPr>
      <w:spacing w:before="120" w:after="240"/>
      <w:jc w:val="center"/>
      <w:outlineLvl w:val="0"/>
    </w:pPr>
    <w:rPr>
      <w:rFonts w:cs="Arial"/>
      <w:b/>
      <w:bCs/>
      <w:kern w:val="28"/>
      <w:sz w:val="32"/>
      <w:szCs w:val="32"/>
    </w:rPr>
  </w:style>
  <w:style w:type="character" w:customStyle="1" w:styleId="TitleChar">
    <w:name w:val="Title Char"/>
    <w:link w:val="Title"/>
    <w:uiPriority w:val="10"/>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1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10"/>
      </w:numPr>
      <w:spacing w:after="120"/>
    </w:pPr>
    <w:rPr>
      <w:szCs w:val="20"/>
    </w:rPr>
  </w:style>
  <w:style w:type="paragraph" w:customStyle="1" w:styleId="AppendixHeading1">
    <w:name w:val="Appendix Heading 1"/>
    <w:basedOn w:val="Normal"/>
    <w:next w:val="BodyText"/>
    <w:rsid w:val="008D1694"/>
    <w:pPr>
      <w:numPr>
        <w:numId w:val="5"/>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5"/>
      </w:numPr>
      <w:spacing w:before="120" w:after="120"/>
    </w:pPr>
    <w:rPr>
      <w:rFonts w:cs="Arial"/>
      <w:b/>
    </w:rPr>
  </w:style>
  <w:style w:type="paragraph" w:customStyle="1" w:styleId="AppendixHeading3">
    <w:name w:val="Appendix Heading 3"/>
    <w:basedOn w:val="Normal"/>
    <w:next w:val="Normal"/>
    <w:rsid w:val="008D1694"/>
    <w:pPr>
      <w:numPr>
        <w:ilvl w:val="2"/>
        <w:numId w:val="5"/>
      </w:numPr>
      <w:spacing w:before="120" w:after="120"/>
    </w:pPr>
    <w:rPr>
      <w:rFonts w:cs="Arial"/>
    </w:rPr>
  </w:style>
  <w:style w:type="paragraph" w:customStyle="1" w:styleId="AppendixHeading4">
    <w:name w:val="Appendix Heading 4"/>
    <w:basedOn w:val="Normal"/>
    <w:next w:val="BodyText"/>
    <w:rsid w:val="008D1694"/>
    <w:pPr>
      <w:numPr>
        <w:ilvl w:val="3"/>
        <w:numId w:val="5"/>
      </w:numPr>
      <w:spacing w:before="120" w:after="120"/>
    </w:pPr>
    <w:rPr>
      <w:rFonts w:cs="Arial"/>
    </w:rPr>
  </w:style>
  <w:style w:type="paragraph" w:customStyle="1" w:styleId="equation">
    <w:name w:val="equation"/>
    <w:basedOn w:val="Normal"/>
    <w:next w:val="BodyText"/>
    <w:qFormat/>
    <w:rsid w:val="008A50CC"/>
    <w:pPr>
      <w:keepNext/>
      <w:numPr>
        <w:numId w:val="13"/>
      </w:numPr>
      <w:tabs>
        <w:tab w:val="left" w:pos="142"/>
      </w:tabs>
      <w:spacing w:after="120"/>
      <w:jc w:val="right"/>
    </w:pPr>
    <w:rPr>
      <w:rFonts w:eastAsia="Times New Roman" w:cs="Times New Roman"/>
      <w:szCs w:val="24"/>
      <w:lang w:eastAsia="en-US"/>
    </w:rPr>
  </w:style>
  <w:style w:type="table" w:styleId="TableGrid">
    <w:name w:val="Table Grid"/>
    <w:basedOn w:val="TableNormal"/>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16"/>
      </w:numPr>
      <w:spacing w:before="120" w:after="240"/>
      <w:ind w:left="1985" w:hanging="1985"/>
    </w:pPr>
    <w:rPr>
      <w:b/>
      <w:sz w:val="24"/>
      <w:szCs w:val="28"/>
      <w:lang w:eastAsia="en-US"/>
    </w:rPr>
  </w:style>
  <w:style w:type="paragraph" w:styleId="BalloonText">
    <w:name w:val="Balloon Text"/>
    <w:basedOn w:val="Normal"/>
    <w:link w:val="BalloonTextChar"/>
    <w:uiPriority w:val="99"/>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rsid w:val="008A356F"/>
    <w:rPr>
      <w:rFonts w:ascii="Tahoma" w:hAnsi="Tahoma" w:cs="Tahoma"/>
      <w:sz w:val="16"/>
      <w:szCs w:val="16"/>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nhideWhenUsed/>
    <w:rsid w:val="00EA5A97"/>
    <w:rPr>
      <w:sz w:val="16"/>
      <w:szCs w:val="16"/>
    </w:rPr>
  </w:style>
  <w:style w:type="paragraph" w:styleId="CommentText">
    <w:name w:val="annotation text"/>
    <w:basedOn w:val="Normal"/>
    <w:link w:val="CommentTextChar"/>
    <w:unhideWhenUsed/>
    <w:rsid w:val="00EA5A97"/>
    <w:rPr>
      <w:sz w:val="20"/>
      <w:szCs w:val="20"/>
    </w:rPr>
  </w:style>
  <w:style w:type="character" w:customStyle="1" w:styleId="CommentTextChar">
    <w:name w:val="Comment Text Char"/>
    <w:basedOn w:val="DefaultParagraphFont"/>
    <w:link w:val="CommentText"/>
    <w:rsid w:val="00EA5A97"/>
    <w:rPr>
      <w:rFonts w:ascii="Arial" w:hAnsi="Arial" w:cs="Calibri"/>
    </w:rPr>
  </w:style>
  <w:style w:type="paragraph" w:styleId="CommentSubject">
    <w:name w:val="annotation subject"/>
    <w:basedOn w:val="CommentText"/>
    <w:next w:val="CommentText"/>
    <w:link w:val="CommentSubjectChar"/>
    <w:uiPriority w:val="99"/>
    <w:unhideWhenUsed/>
    <w:rsid w:val="00EA5A97"/>
    <w:rPr>
      <w:b/>
      <w:bCs/>
    </w:rPr>
  </w:style>
  <w:style w:type="character" w:customStyle="1" w:styleId="CommentSubjectChar">
    <w:name w:val="Comment Subject Char"/>
    <w:basedOn w:val="CommentTextChar"/>
    <w:link w:val="CommentSubject"/>
    <w:uiPriority w:val="99"/>
    <w:rsid w:val="00EA5A97"/>
    <w:rPr>
      <w:rFonts w:ascii="Arial" w:hAnsi="Arial" w:cs="Calibri"/>
      <w:b/>
      <w:bCs/>
    </w:rPr>
  </w:style>
  <w:style w:type="paragraph" w:styleId="NormalWeb">
    <w:name w:val="Normal (Web)"/>
    <w:basedOn w:val="Normal"/>
    <w:uiPriority w:val="99"/>
    <w:unhideWhenUsed/>
    <w:rsid w:val="007F6603"/>
    <w:pPr>
      <w:spacing w:before="100" w:beforeAutospacing="1" w:after="100" w:afterAutospacing="1"/>
    </w:pPr>
    <w:rPr>
      <w:rFonts w:ascii="Times New Roman" w:eastAsiaTheme="minorEastAsia" w:hAnsi="Times New Roman" w:cs="Times New Roman"/>
      <w:sz w:val="24"/>
      <w:szCs w:val="24"/>
      <w:lang w:val="da-DK" w:eastAsia="en-US"/>
    </w:rPr>
  </w:style>
  <w:style w:type="character" w:customStyle="1" w:styleId="UnresolvedMention1">
    <w:name w:val="Unresolved Mention1"/>
    <w:basedOn w:val="DefaultParagraphFont"/>
    <w:uiPriority w:val="99"/>
    <w:semiHidden/>
    <w:unhideWhenUsed/>
    <w:rsid w:val="007F6603"/>
    <w:rPr>
      <w:color w:val="605E5C"/>
      <w:shd w:val="clear" w:color="auto" w:fill="E1DFDD"/>
    </w:rPr>
  </w:style>
  <w:style w:type="character" w:styleId="FollowedHyperlink">
    <w:name w:val="FollowedHyperlink"/>
    <w:basedOn w:val="DefaultParagraphFont"/>
    <w:unhideWhenUsed/>
    <w:rsid w:val="007F6603"/>
    <w:rPr>
      <w:color w:val="800080" w:themeColor="followedHyperlink"/>
      <w:u w:val="single"/>
    </w:rPr>
  </w:style>
  <w:style w:type="paragraph" w:customStyle="1" w:styleId="Documenttype">
    <w:name w:val="Document type"/>
    <w:basedOn w:val="Normal"/>
    <w:rsid w:val="007F6603"/>
    <w:pPr>
      <w:spacing w:line="500" w:lineRule="exact"/>
      <w:ind w:left="907" w:right="907"/>
    </w:pPr>
    <w:rPr>
      <w:rFonts w:asciiTheme="minorHAnsi" w:eastAsiaTheme="minorHAnsi" w:hAnsiTheme="minorHAnsi" w:cstheme="minorBidi"/>
      <w:b/>
      <w:caps/>
      <w:color w:val="FFFFFF" w:themeColor="background1"/>
      <w:sz w:val="50"/>
      <w:szCs w:val="50"/>
      <w:lang w:eastAsia="en-US"/>
    </w:rPr>
  </w:style>
  <w:style w:type="paragraph" w:styleId="List">
    <w:name w:val="List"/>
    <w:basedOn w:val="Normal"/>
    <w:uiPriority w:val="99"/>
    <w:unhideWhenUsed/>
    <w:rsid w:val="007F6603"/>
    <w:pPr>
      <w:spacing w:line="216" w:lineRule="atLeast"/>
      <w:ind w:left="360" w:hanging="360"/>
      <w:contextualSpacing/>
    </w:pPr>
    <w:rPr>
      <w:rFonts w:asciiTheme="minorHAnsi" w:eastAsiaTheme="minorHAnsi" w:hAnsiTheme="minorHAnsi" w:cstheme="minorBidi"/>
      <w:lang w:eastAsia="en-US"/>
    </w:rPr>
  </w:style>
  <w:style w:type="paragraph" w:customStyle="1" w:styleId="Heading1separatationline">
    <w:name w:val="Heading 1 separatation line"/>
    <w:basedOn w:val="Normal"/>
    <w:next w:val="BodyText"/>
    <w:rsid w:val="007F6603"/>
    <w:pPr>
      <w:pBdr>
        <w:bottom w:val="single" w:sz="8" w:space="1" w:color="4F81BD" w:themeColor="accent1"/>
      </w:pBdr>
      <w:spacing w:after="120" w:line="90" w:lineRule="exact"/>
      <w:ind w:right="8789"/>
    </w:pPr>
    <w:rPr>
      <w:rFonts w:asciiTheme="minorHAnsi" w:eastAsiaTheme="minorHAnsi" w:hAnsiTheme="minorHAnsi" w:cstheme="minorBidi"/>
      <w:color w:val="000000" w:themeColor="text1"/>
      <w:lang w:eastAsia="en-US"/>
    </w:rPr>
  </w:style>
  <w:style w:type="paragraph" w:customStyle="1" w:styleId="Heading2separationline">
    <w:name w:val="Heading 2 separation line"/>
    <w:basedOn w:val="Normal"/>
    <w:next w:val="BodyText"/>
    <w:rsid w:val="007F6603"/>
    <w:pPr>
      <w:pBdr>
        <w:bottom w:val="single" w:sz="4" w:space="1" w:color="575756"/>
      </w:pBdr>
      <w:spacing w:after="60" w:line="110" w:lineRule="exact"/>
      <w:ind w:right="8787"/>
    </w:pPr>
    <w:rPr>
      <w:rFonts w:asciiTheme="minorHAnsi" w:eastAsiaTheme="minorHAnsi" w:hAnsiTheme="minorHAnsi" w:cstheme="minorBidi"/>
      <w:color w:val="000000" w:themeColor="text1"/>
      <w:lang w:eastAsia="en-US"/>
    </w:rPr>
  </w:style>
  <w:style w:type="paragraph" w:customStyle="1" w:styleId="PageNumber1">
    <w:name w:val="Page Number1"/>
    <w:basedOn w:val="Normal"/>
    <w:rsid w:val="007F6603"/>
    <w:pPr>
      <w:spacing w:line="180" w:lineRule="exact"/>
      <w:jc w:val="right"/>
    </w:pPr>
    <w:rPr>
      <w:rFonts w:asciiTheme="minorHAnsi" w:eastAsiaTheme="minorHAnsi" w:hAnsiTheme="minorHAnsi" w:cstheme="minorBidi"/>
      <w:color w:val="4F81BD" w:themeColor="accent1"/>
      <w:sz w:val="18"/>
      <w:lang w:eastAsia="en-US"/>
    </w:rPr>
  </w:style>
  <w:style w:type="paragraph" w:customStyle="1" w:styleId="Editionnumber">
    <w:name w:val="Edition number"/>
    <w:basedOn w:val="Normal"/>
    <w:rsid w:val="007F6603"/>
    <w:pPr>
      <w:spacing w:line="216" w:lineRule="atLeast"/>
    </w:pPr>
    <w:rPr>
      <w:rFonts w:asciiTheme="minorHAnsi" w:eastAsiaTheme="minorHAnsi" w:hAnsiTheme="minorHAnsi" w:cstheme="minorBidi"/>
      <w:b/>
      <w:color w:val="4F81BD" w:themeColor="accent1"/>
      <w:sz w:val="50"/>
      <w:szCs w:val="50"/>
      <w:lang w:eastAsia="en-US"/>
    </w:rPr>
  </w:style>
  <w:style w:type="paragraph" w:customStyle="1" w:styleId="Editionnumber-footer">
    <w:name w:val="Edition number - footer"/>
    <w:basedOn w:val="Footer"/>
    <w:next w:val="NoSpacing"/>
    <w:rsid w:val="007F6603"/>
    <w:pPr>
      <w:framePr w:hSpace="142" w:wrap="around" w:hAnchor="margin" w:xAlign="center" w:yAlign="bottom"/>
      <w:tabs>
        <w:tab w:val="clear" w:pos="4820"/>
        <w:tab w:val="clear" w:pos="9639"/>
      </w:tabs>
      <w:spacing w:before="40" w:line="180" w:lineRule="exact"/>
      <w:suppressOverlap/>
    </w:pPr>
    <w:rPr>
      <w:rFonts w:asciiTheme="minorHAnsi" w:eastAsiaTheme="minorHAnsi" w:hAnsiTheme="minorHAnsi" w:cstheme="minorBidi"/>
      <w:b/>
      <w:color w:val="4F81BD" w:themeColor="accent1"/>
      <w:sz w:val="15"/>
      <w:szCs w:val="15"/>
      <w:lang w:eastAsia="en-US"/>
    </w:rPr>
  </w:style>
  <w:style w:type="paragraph" w:customStyle="1" w:styleId="Contents">
    <w:name w:val="Contents"/>
    <w:basedOn w:val="Header"/>
    <w:rsid w:val="007F6603"/>
    <w:pPr>
      <w:pBdr>
        <w:bottom w:val="single" w:sz="8" w:space="12" w:color="4F81BD" w:themeColor="accent1"/>
      </w:pBdr>
      <w:tabs>
        <w:tab w:val="clear" w:pos="4820"/>
        <w:tab w:val="clear" w:pos="9639"/>
      </w:tabs>
      <w:spacing w:before="100" w:line="560" w:lineRule="exact"/>
    </w:pPr>
    <w:rPr>
      <w:rFonts w:asciiTheme="minorHAnsi" w:eastAsiaTheme="minorHAnsi" w:hAnsiTheme="minorHAnsi" w:cstheme="minorBidi"/>
      <w:b/>
      <w:caps/>
      <w:color w:val="C0504D" w:themeColor="accent2"/>
      <w:sz w:val="56"/>
      <w:szCs w:val="56"/>
      <w:lang w:eastAsia="en-US"/>
    </w:rPr>
  </w:style>
  <w:style w:type="paragraph" w:styleId="ListNumber3">
    <w:name w:val="List Number 3"/>
    <w:basedOn w:val="Normal"/>
    <w:uiPriority w:val="99"/>
    <w:unhideWhenUsed/>
    <w:rsid w:val="007F6603"/>
    <w:pPr>
      <w:spacing w:line="216" w:lineRule="atLeast"/>
      <w:contextualSpacing/>
    </w:pPr>
    <w:rPr>
      <w:rFonts w:asciiTheme="minorHAnsi" w:eastAsiaTheme="minorHAnsi" w:hAnsiTheme="minorHAnsi" w:cstheme="minorBidi"/>
      <w:sz w:val="18"/>
      <w:lang w:eastAsia="en-US"/>
    </w:rPr>
  </w:style>
  <w:style w:type="paragraph" w:customStyle="1" w:styleId="Tabletext">
    <w:name w:val="Table text"/>
    <w:basedOn w:val="Normal"/>
    <w:qFormat/>
    <w:rsid w:val="007F6603"/>
    <w:pPr>
      <w:spacing w:before="60" w:after="60"/>
      <w:ind w:left="113" w:right="113"/>
    </w:pPr>
    <w:rPr>
      <w:rFonts w:asciiTheme="minorHAnsi" w:eastAsiaTheme="minorHAnsi" w:hAnsiTheme="minorHAnsi" w:cs="Times New Roman"/>
      <w:color w:val="000000" w:themeColor="text1"/>
      <w:sz w:val="20"/>
      <w:szCs w:val="24"/>
    </w:rPr>
  </w:style>
  <w:style w:type="paragraph" w:customStyle="1" w:styleId="Tabletexttitle">
    <w:name w:val="Table text title"/>
    <w:basedOn w:val="Tabletext"/>
    <w:rsid w:val="007F6603"/>
    <w:rPr>
      <w:b/>
      <w:color w:val="C0504D" w:themeColor="accent2"/>
    </w:rPr>
  </w:style>
  <w:style w:type="table" w:styleId="MediumShading1">
    <w:name w:val="Medium Shading 1"/>
    <w:basedOn w:val="TableNormal"/>
    <w:uiPriority w:val="63"/>
    <w:rsid w:val="007F6603"/>
    <w:rPr>
      <w:rFonts w:asciiTheme="minorHAnsi" w:eastAsiaTheme="minorHAnsi" w:hAnsiTheme="minorHAnsi" w:cstheme="minorBidi"/>
      <w:sz w:val="22"/>
      <w:szCs w:val="22"/>
      <w:lang w:val="fr-FR" w:eastAsia="en-US"/>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C0504D"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F2DBDB" w:themeFill="accent2" w:themeFillTint="33"/>
      </w:tcPr>
    </w:tblStylePr>
  </w:style>
  <w:style w:type="paragraph" w:customStyle="1" w:styleId="AnnexDHead2">
    <w:name w:val="Annex D Head 2"/>
    <w:basedOn w:val="BodyText"/>
    <w:next w:val="Heading2separationline"/>
    <w:rsid w:val="007F6603"/>
    <w:pPr>
      <w:numPr>
        <w:ilvl w:val="1"/>
        <w:numId w:val="27"/>
      </w:numPr>
      <w:spacing w:before="120" w:line="216" w:lineRule="atLeast"/>
      <w:jc w:val="left"/>
    </w:pPr>
    <w:rPr>
      <w:rFonts w:asciiTheme="minorHAnsi" w:eastAsiaTheme="minorHAnsi" w:hAnsiTheme="minorHAnsi" w:cstheme="minorBidi"/>
      <w:b/>
      <w:caps/>
      <w:color w:val="407EC9"/>
      <w:sz w:val="24"/>
      <w:lang w:eastAsia="de-DE"/>
    </w:rPr>
  </w:style>
  <w:style w:type="paragraph" w:customStyle="1" w:styleId="Listatext">
    <w:name w:val="List a text"/>
    <w:basedOn w:val="Normal"/>
    <w:qFormat/>
    <w:rsid w:val="007F6603"/>
    <w:pPr>
      <w:spacing w:after="120" w:line="216" w:lineRule="atLeast"/>
      <w:ind w:left="1134"/>
    </w:pPr>
    <w:rPr>
      <w:rFonts w:asciiTheme="minorHAnsi" w:eastAsiaTheme="minorHAnsi" w:hAnsiTheme="minorHAnsi" w:cstheme="minorBidi"/>
      <w:lang w:eastAsia="en-US"/>
    </w:rPr>
  </w:style>
  <w:style w:type="character" w:customStyle="1" w:styleId="Bullet2Char">
    <w:name w:val="Bullet 2 Char"/>
    <w:basedOn w:val="DefaultParagraphFont"/>
    <w:link w:val="Bullet2"/>
    <w:rsid w:val="007F6603"/>
    <w:rPr>
      <w:rFonts w:ascii="Arial" w:hAnsi="Arial" w:cs="Arial"/>
      <w:sz w:val="22"/>
      <w:szCs w:val="22"/>
    </w:rPr>
  </w:style>
  <w:style w:type="paragraph" w:customStyle="1" w:styleId="AppendixHead1">
    <w:name w:val="Appendix Head 1"/>
    <w:basedOn w:val="Normal"/>
    <w:next w:val="Heading1separatationline"/>
    <w:rsid w:val="007F6603"/>
    <w:pPr>
      <w:numPr>
        <w:numId w:val="39"/>
      </w:numPr>
      <w:spacing w:before="120" w:after="120"/>
    </w:pPr>
    <w:rPr>
      <w:rFonts w:asciiTheme="minorHAnsi" w:hAnsiTheme="minorHAnsi" w:cs="Arial"/>
      <w:b/>
      <w:caps/>
      <w:color w:val="407EC9"/>
      <w:sz w:val="28"/>
    </w:rPr>
  </w:style>
  <w:style w:type="paragraph" w:customStyle="1" w:styleId="AppendixHead2">
    <w:name w:val="Appendix Head 2"/>
    <w:basedOn w:val="Normal"/>
    <w:next w:val="Heading2separationline"/>
    <w:rsid w:val="007F6603"/>
    <w:pPr>
      <w:numPr>
        <w:ilvl w:val="1"/>
        <w:numId w:val="39"/>
      </w:numPr>
      <w:spacing w:before="120" w:after="120"/>
    </w:pPr>
    <w:rPr>
      <w:rFonts w:asciiTheme="minorHAnsi" w:hAnsiTheme="minorHAnsi" w:cs="Arial"/>
      <w:b/>
      <w:caps/>
      <w:color w:val="407EC9"/>
      <w:sz w:val="24"/>
    </w:rPr>
  </w:style>
  <w:style w:type="paragraph" w:customStyle="1" w:styleId="AppendixHead3">
    <w:name w:val="Appendix Head 3"/>
    <w:basedOn w:val="Normal"/>
    <w:next w:val="BodyText"/>
    <w:rsid w:val="007F6603"/>
    <w:pPr>
      <w:numPr>
        <w:ilvl w:val="2"/>
        <w:numId w:val="39"/>
      </w:numPr>
      <w:spacing w:before="120" w:after="120"/>
    </w:pPr>
    <w:rPr>
      <w:rFonts w:asciiTheme="minorHAnsi" w:hAnsiTheme="minorHAnsi" w:cs="Arial"/>
      <w:b/>
      <w:smallCaps/>
      <w:color w:val="407EC9"/>
    </w:rPr>
  </w:style>
  <w:style w:type="paragraph" w:customStyle="1" w:styleId="AppendixHead4">
    <w:name w:val="Appendix Head 4"/>
    <w:basedOn w:val="Normal"/>
    <w:next w:val="BodyText"/>
    <w:rsid w:val="007F6603"/>
    <w:pPr>
      <w:numPr>
        <w:ilvl w:val="3"/>
        <w:numId w:val="39"/>
      </w:numPr>
      <w:spacing w:before="120" w:after="120"/>
    </w:pPr>
    <w:rPr>
      <w:rFonts w:asciiTheme="minorHAnsi" w:hAnsiTheme="minorHAnsi" w:cs="Arial"/>
      <w:b/>
      <w:color w:val="407EC9"/>
    </w:rPr>
  </w:style>
  <w:style w:type="character" w:customStyle="1" w:styleId="AnnexChar">
    <w:name w:val="Annex Char"/>
    <w:basedOn w:val="DefaultParagraphFont"/>
    <w:link w:val="Annex"/>
    <w:rsid w:val="007F6603"/>
    <w:rPr>
      <w:rFonts w:cs="Calibri"/>
      <w:b/>
      <w:caps/>
      <w:snapToGrid w:val="0"/>
      <w:color w:val="0070C0"/>
      <w:sz w:val="24"/>
      <w:szCs w:val="22"/>
    </w:rPr>
  </w:style>
  <w:style w:type="paragraph" w:customStyle="1" w:styleId="AnnexAHead1">
    <w:name w:val="Annex A Head 1"/>
    <w:basedOn w:val="Normal"/>
    <w:next w:val="Heading1separatationline"/>
    <w:rsid w:val="007F6603"/>
    <w:pPr>
      <w:numPr>
        <w:numId w:val="24"/>
      </w:numPr>
      <w:spacing w:before="240" w:after="120"/>
    </w:pPr>
    <w:rPr>
      <w:rFonts w:asciiTheme="minorHAnsi" w:hAnsiTheme="minorHAnsi"/>
      <w:b/>
      <w:bCs/>
      <w:caps/>
      <w:color w:val="407EC9"/>
      <w:sz w:val="28"/>
    </w:rPr>
  </w:style>
  <w:style w:type="paragraph" w:customStyle="1" w:styleId="AnnexAHead2">
    <w:name w:val="Annex A Head 2"/>
    <w:basedOn w:val="Normal"/>
    <w:next w:val="Heading2separationline"/>
    <w:rsid w:val="007F6603"/>
    <w:pPr>
      <w:numPr>
        <w:ilvl w:val="1"/>
        <w:numId w:val="24"/>
      </w:numPr>
      <w:spacing w:before="120" w:after="120"/>
    </w:pPr>
    <w:rPr>
      <w:rFonts w:asciiTheme="minorHAnsi" w:hAnsiTheme="minorHAnsi"/>
      <w:b/>
      <w:caps/>
      <w:color w:val="407EC9"/>
      <w:sz w:val="24"/>
    </w:rPr>
  </w:style>
  <w:style w:type="paragraph" w:customStyle="1" w:styleId="AnnexAHead3">
    <w:name w:val="Annex A Head 3"/>
    <w:basedOn w:val="Normal"/>
    <w:next w:val="BodyText"/>
    <w:rsid w:val="007F6603"/>
    <w:pPr>
      <w:numPr>
        <w:ilvl w:val="2"/>
        <w:numId w:val="24"/>
      </w:numPr>
      <w:spacing w:before="120" w:after="120"/>
    </w:pPr>
    <w:rPr>
      <w:rFonts w:asciiTheme="minorHAnsi" w:hAnsiTheme="minorHAnsi"/>
      <w:b/>
      <w:smallCaps/>
      <w:color w:val="407EC9"/>
    </w:rPr>
  </w:style>
  <w:style w:type="paragraph" w:customStyle="1" w:styleId="AnnexAHead4">
    <w:name w:val="Annex A Head 4"/>
    <w:basedOn w:val="Normal"/>
    <w:next w:val="BodyText"/>
    <w:rsid w:val="007F6603"/>
    <w:pPr>
      <w:numPr>
        <w:ilvl w:val="3"/>
        <w:numId w:val="24"/>
      </w:numPr>
      <w:spacing w:before="120" w:after="120"/>
    </w:pPr>
    <w:rPr>
      <w:rFonts w:asciiTheme="minorHAnsi" w:hAnsiTheme="minorHAnsi"/>
      <w:b/>
      <w:color w:val="407EC9"/>
    </w:rPr>
  </w:style>
  <w:style w:type="paragraph" w:styleId="BodyTextIndent3">
    <w:name w:val="Body Text Indent 3"/>
    <w:basedOn w:val="Normal"/>
    <w:link w:val="BodyTextIndent3Char"/>
    <w:unhideWhenUsed/>
    <w:rsid w:val="007F6603"/>
    <w:pPr>
      <w:spacing w:after="120" w:line="216" w:lineRule="atLeast"/>
      <w:ind w:left="360"/>
    </w:pPr>
    <w:rPr>
      <w:rFonts w:asciiTheme="minorHAnsi" w:eastAsiaTheme="minorHAnsi" w:hAnsiTheme="minorHAnsi" w:cstheme="minorBidi"/>
      <w:sz w:val="16"/>
      <w:szCs w:val="16"/>
      <w:lang w:eastAsia="en-US"/>
    </w:rPr>
  </w:style>
  <w:style w:type="character" w:customStyle="1" w:styleId="BodyTextIndent3Char">
    <w:name w:val="Body Text Indent 3 Char"/>
    <w:basedOn w:val="DefaultParagraphFont"/>
    <w:link w:val="BodyTextIndent3"/>
    <w:rsid w:val="007F6603"/>
    <w:rPr>
      <w:rFonts w:asciiTheme="minorHAnsi" w:eastAsiaTheme="minorHAnsi" w:hAnsiTheme="minorHAnsi" w:cstheme="minorBidi"/>
      <w:sz w:val="16"/>
      <w:szCs w:val="16"/>
      <w:lang w:eastAsia="en-US"/>
    </w:rPr>
  </w:style>
  <w:style w:type="paragraph" w:customStyle="1" w:styleId="InsetList">
    <w:name w:val="Inset List"/>
    <w:basedOn w:val="Normal"/>
    <w:rsid w:val="007F6603"/>
    <w:pPr>
      <w:numPr>
        <w:numId w:val="44"/>
      </w:numPr>
      <w:spacing w:after="120" w:line="216" w:lineRule="atLeast"/>
      <w:jc w:val="both"/>
    </w:pPr>
    <w:rPr>
      <w:rFonts w:asciiTheme="minorHAnsi" w:eastAsiaTheme="minorHAnsi" w:hAnsiTheme="minorHAnsi" w:cstheme="minorBidi"/>
      <w:lang w:eastAsia="en-US"/>
    </w:rPr>
  </w:style>
  <w:style w:type="paragraph" w:customStyle="1" w:styleId="ListofFigures">
    <w:name w:val="List of Figures"/>
    <w:basedOn w:val="Normal"/>
    <w:next w:val="Normal"/>
    <w:rsid w:val="007F6603"/>
    <w:pPr>
      <w:spacing w:after="240" w:line="480" w:lineRule="atLeast"/>
    </w:pPr>
    <w:rPr>
      <w:rFonts w:asciiTheme="minorHAnsi" w:eastAsiaTheme="minorHAnsi" w:hAnsiTheme="minorHAnsi" w:cstheme="minorBidi"/>
      <w:b/>
      <w:color w:val="C0504D" w:themeColor="accent2"/>
      <w:sz w:val="40"/>
      <w:szCs w:val="40"/>
      <w:lang w:eastAsia="en-US"/>
    </w:rPr>
  </w:style>
  <w:style w:type="paragraph" w:customStyle="1" w:styleId="Reference">
    <w:name w:val="Reference"/>
    <w:basedOn w:val="Normal"/>
    <w:qFormat/>
    <w:rsid w:val="007F6603"/>
    <w:pPr>
      <w:tabs>
        <w:tab w:val="num" w:pos="0"/>
      </w:tabs>
      <w:spacing w:after="120"/>
      <w:ind w:left="567" w:hanging="567"/>
    </w:pPr>
    <w:rPr>
      <w:rFonts w:asciiTheme="minorHAnsi" w:eastAsia="Times New Roman" w:hAnsiTheme="minorHAnsi" w:cs="Times New Roman"/>
      <w:szCs w:val="20"/>
      <w:lang w:eastAsia="en-US"/>
    </w:rPr>
  </w:style>
  <w:style w:type="paragraph" w:customStyle="1" w:styleId="Tablecaption">
    <w:name w:val="Table caption"/>
    <w:basedOn w:val="Normal"/>
    <w:next w:val="Normal"/>
    <w:qFormat/>
    <w:rsid w:val="007F6603"/>
    <w:pPr>
      <w:numPr>
        <w:numId w:val="46"/>
      </w:numPr>
      <w:spacing w:after="240" w:line="216" w:lineRule="atLeast"/>
    </w:pPr>
    <w:rPr>
      <w:rFonts w:asciiTheme="minorHAnsi" w:eastAsiaTheme="minorHAnsi" w:hAnsiTheme="minorHAnsi" w:cstheme="minorBidi"/>
      <w:b/>
      <w:bCs/>
      <w:i/>
      <w:color w:val="575756"/>
      <w:u w:val="single"/>
      <w:lang w:eastAsia="en-US"/>
    </w:rPr>
  </w:style>
  <w:style w:type="paragraph" w:styleId="ListNumber">
    <w:name w:val="List Number"/>
    <w:basedOn w:val="Normal"/>
    <w:rsid w:val="007F6603"/>
    <w:pPr>
      <w:tabs>
        <w:tab w:val="num" w:pos="360"/>
      </w:tabs>
      <w:spacing w:line="216" w:lineRule="atLeast"/>
      <w:ind w:left="360" w:hanging="360"/>
      <w:contextualSpacing/>
    </w:pPr>
    <w:rPr>
      <w:rFonts w:asciiTheme="minorHAnsi" w:eastAsiaTheme="minorHAnsi" w:hAnsiTheme="minorHAnsi" w:cstheme="minorBidi"/>
      <w:sz w:val="18"/>
      <w:lang w:eastAsia="en-US"/>
    </w:rPr>
  </w:style>
  <w:style w:type="paragraph" w:customStyle="1" w:styleId="Footereditionno">
    <w:name w:val="Footer edition no."/>
    <w:basedOn w:val="Normal"/>
    <w:rsid w:val="007F6603"/>
    <w:pPr>
      <w:tabs>
        <w:tab w:val="right" w:pos="10206"/>
      </w:tabs>
      <w:spacing w:line="216" w:lineRule="atLeast"/>
    </w:pPr>
    <w:rPr>
      <w:rFonts w:asciiTheme="minorHAnsi" w:eastAsiaTheme="minorHAnsi" w:hAnsiTheme="minorHAnsi" w:cstheme="minorBidi"/>
      <w:b/>
      <w:color w:val="00558C"/>
      <w:sz w:val="15"/>
      <w:lang w:eastAsia="en-US"/>
    </w:rPr>
  </w:style>
  <w:style w:type="paragraph" w:customStyle="1" w:styleId="Lista">
    <w:name w:val="List a"/>
    <w:basedOn w:val="Normal"/>
    <w:qFormat/>
    <w:rsid w:val="007F6603"/>
    <w:pPr>
      <w:spacing w:after="120"/>
      <w:jc w:val="both"/>
    </w:pPr>
    <w:rPr>
      <w:rFonts w:asciiTheme="minorHAnsi" w:eastAsia="Times New Roman" w:hAnsiTheme="minorHAnsi" w:cs="Times New Roman"/>
      <w:szCs w:val="20"/>
    </w:rPr>
  </w:style>
  <w:style w:type="paragraph" w:customStyle="1" w:styleId="Listi">
    <w:name w:val="List i"/>
    <w:basedOn w:val="Normal"/>
    <w:qFormat/>
    <w:rsid w:val="007F6603"/>
    <w:pPr>
      <w:spacing w:after="120" w:line="216" w:lineRule="atLeast"/>
    </w:pPr>
    <w:rPr>
      <w:rFonts w:asciiTheme="minorHAnsi" w:eastAsiaTheme="minorHAnsi" w:hAnsiTheme="minorHAnsi" w:cstheme="minorBidi"/>
      <w:sz w:val="20"/>
      <w:lang w:eastAsia="en-US"/>
    </w:rPr>
  </w:style>
  <w:style w:type="paragraph" w:customStyle="1" w:styleId="Listitext">
    <w:name w:val="List i text"/>
    <w:basedOn w:val="Normal"/>
    <w:rsid w:val="007F6603"/>
    <w:pPr>
      <w:spacing w:line="216" w:lineRule="atLeast"/>
      <w:ind w:left="2268" w:hanging="567"/>
    </w:pPr>
    <w:rPr>
      <w:rFonts w:asciiTheme="minorHAnsi" w:eastAsiaTheme="minorHAnsi" w:hAnsiTheme="minorHAnsi" w:cstheme="minorBidi"/>
      <w:sz w:val="20"/>
      <w:lang w:eastAsia="en-US"/>
    </w:rPr>
  </w:style>
  <w:style w:type="paragraph" w:styleId="DocumentMap">
    <w:name w:val="Document Map"/>
    <w:basedOn w:val="Normal"/>
    <w:link w:val="DocumentMapChar"/>
    <w:rsid w:val="007F6603"/>
    <w:pPr>
      <w:shd w:val="clear" w:color="auto" w:fill="000080"/>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7F6603"/>
    <w:rPr>
      <w:rFonts w:ascii="Tahoma" w:eastAsia="Times New Roman" w:hAnsi="Tahoma"/>
      <w:szCs w:val="24"/>
      <w:shd w:val="clear" w:color="auto" w:fill="000080"/>
      <w:lang w:val="de-DE" w:eastAsia="de-DE"/>
    </w:rPr>
  </w:style>
  <w:style w:type="paragraph" w:customStyle="1" w:styleId="AnnexEHead1">
    <w:name w:val="Annex E Head 1"/>
    <w:basedOn w:val="Normal"/>
    <w:next w:val="Heading1separatationline"/>
    <w:rsid w:val="007F6603"/>
    <w:pPr>
      <w:numPr>
        <w:numId w:val="28"/>
      </w:numPr>
      <w:spacing w:before="240" w:after="120" w:line="216" w:lineRule="atLeast"/>
    </w:pPr>
    <w:rPr>
      <w:rFonts w:asciiTheme="minorHAnsi" w:eastAsiaTheme="minorHAnsi" w:hAnsiTheme="minorHAnsi" w:cstheme="minorBidi"/>
      <w:b/>
      <w:caps/>
      <w:color w:val="407EC9"/>
      <w:sz w:val="28"/>
      <w:lang w:eastAsia="en-US"/>
    </w:rPr>
  </w:style>
  <w:style w:type="character" w:styleId="Emphasis">
    <w:name w:val="Emphasis"/>
    <w:uiPriority w:val="20"/>
    <w:rsid w:val="007F6603"/>
    <w:rPr>
      <w:i/>
      <w:iCs/>
    </w:rPr>
  </w:style>
  <w:style w:type="character" w:styleId="HTMLCite">
    <w:name w:val="HTML Cite"/>
    <w:rsid w:val="007F6603"/>
    <w:rPr>
      <w:i/>
      <w:iCs/>
    </w:rPr>
  </w:style>
  <w:style w:type="paragraph" w:customStyle="1" w:styleId="AnnexEHead2">
    <w:name w:val="Annex E Head 2"/>
    <w:basedOn w:val="Normal"/>
    <w:next w:val="Heading2separationline"/>
    <w:rsid w:val="007F6603"/>
    <w:pPr>
      <w:numPr>
        <w:ilvl w:val="1"/>
        <w:numId w:val="28"/>
      </w:numPr>
      <w:spacing w:line="216" w:lineRule="atLeast"/>
    </w:pPr>
    <w:rPr>
      <w:rFonts w:asciiTheme="minorHAnsi" w:eastAsiaTheme="minorHAnsi" w:hAnsiTheme="minorHAnsi" w:cstheme="minorBidi"/>
      <w:b/>
      <w:caps/>
      <w:color w:val="407EC9"/>
      <w:sz w:val="24"/>
      <w:lang w:eastAsia="en-US"/>
    </w:rPr>
  </w:style>
  <w:style w:type="paragraph" w:customStyle="1" w:styleId="Default">
    <w:name w:val="Default"/>
    <w:rsid w:val="007F6603"/>
    <w:pPr>
      <w:autoSpaceDE w:val="0"/>
      <w:autoSpaceDN w:val="0"/>
      <w:adjustRightInd w:val="0"/>
    </w:pPr>
    <w:rPr>
      <w:rFonts w:ascii="Arial" w:eastAsia="Times New Roman" w:hAnsi="Arial" w:cs="Arial"/>
      <w:color w:val="000000"/>
      <w:sz w:val="24"/>
      <w:szCs w:val="24"/>
    </w:rPr>
  </w:style>
  <w:style w:type="table" w:customStyle="1" w:styleId="TableGrid1">
    <w:name w:val="Table Grid1"/>
    <w:basedOn w:val="TableNormal"/>
    <w:next w:val="TableGrid"/>
    <w:uiPriority w:val="59"/>
    <w:rsid w:val="007F6603"/>
    <w:rPr>
      <w:rFonts w:asciiTheme="minorHAnsi" w:eastAsiaTheme="minorHAnsi" w:hAnsiTheme="minorHAnsi" w:cstheme="minorBidi"/>
      <w:sz w:val="22"/>
      <w:szCs w:val="22"/>
      <w:lang w:val="en-MY"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7F6603"/>
    <w:pPr>
      <w:keepLines/>
      <w:numPr>
        <w:numId w:val="0"/>
      </w:numPr>
      <w:spacing w:before="480" w:after="0" w:line="276" w:lineRule="auto"/>
      <w:outlineLvl w:val="9"/>
    </w:pPr>
    <w:rPr>
      <w:rFonts w:asciiTheme="majorHAnsi" w:eastAsiaTheme="majorEastAsia" w:hAnsiTheme="majorHAnsi" w:cstheme="majorBidi"/>
      <w:bCs/>
      <w:caps w:val="0"/>
      <w:color w:val="365F91" w:themeColor="accent1" w:themeShade="BF"/>
      <w:kern w:val="0"/>
      <w:sz w:val="28"/>
      <w:szCs w:val="28"/>
      <w:lang w:val="sv-SE" w:eastAsia="en-US"/>
    </w:rPr>
  </w:style>
  <w:style w:type="paragraph" w:customStyle="1" w:styleId="Tableinsetlist">
    <w:name w:val="Table inset list"/>
    <w:basedOn w:val="InsetList"/>
    <w:rsid w:val="007F6603"/>
    <w:pPr>
      <w:numPr>
        <w:numId w:val="47"/>
      </w:numPr>
    </w:pPr>
    <w:rPr>
      <w:sz w:val="20"/>
    </w:rPr>
  </w:style>
  <w:style w:type="paragraph" w:customStyle="1" w:styleId="Textedesaisie">
    <w:name w:val="Texte de saisie"/>
    <w:basedOn w:val="Normal"/>
    <w:link w:val="TextedesaisieCar"/>
    <w:rsid w:val="007F6603"/>
    <w:pPr>
      <w:spacing w:line="216" w:lineRule="atLeast"/>
    </w:pPr>
    <w:rPr>
      <w:rFonts w:asciiTheme="minorHAnsi" w:eastAsiaTheme="minorHAnsi" w:hAnsiTheme="minorHAnsi" w:cstheme="minorBidi"/>
      <w:color w:val="000000" w:themeColor="text1"/>
      <w:lang w:eastAsia="en-US"/>
    </w:rPr>
  </w:style>
  <w:style w:type="character" w:customStyle="1" w:styleId="TextedesaisieCar">
    <w:name w:val="Texte de saisie Car"/>
    <w:basedOn w:val="DefaultParagraphFont"/>
    <w:link w:val="Textedesaisie"/>
    <w:rsid w:val="007F6603"/>
    <w:rPr>
      <w:rFonts w:asciiTheme="minorHAnsi" w:eastAsiaTheme="minorHAnsi" w:hAnsiTheme="minorHAnsi" w:cstheme="minorBidi"/>
      <w:color w:val="000000" w:themeColor="text1"/>
      <w:sz w:val="22"/>
      <w:szCs w:val="22"/>
      <w:lang w:eastAsia="en-US"/>
    </w:rPr>
  </w:style>
  <w:style w:type="paragraph" w:customStyle="1" w:styleId="AnnexEHead3">
    <w:name w:val="Annex E Head 3"/>
    <w:basedOn w:val="Normal"/>
    <w:next w:val="BodyText"/>
    <w:rsid w:val="007F6603"/>
    <w:pPr>
      <w:numPr>
        <w:ilvl w:val="2"/>
        <w:numId w:val="28"/>
      </w:numPr>
      <w:spacing w:after="120" w:line="216" w:lineRule="atLeast"/>
    </w:pPr>
    <w:rPr>
      <w:rFonts w:asciiTheme="minorHAnsi" w:eastAsiaTheme="minorHAnsi" w:hAnsiTheme="minorHAnsi" w:cstheme="minorBidi"/>
      <w:b/>
      <w:smallCaps/>
      <w:color w:val="407EC9"/>
      <w:lang w:eastAsia="en-US"/>
    </w:rPr>
  </w:style>
  <w:style w:type="paragraph" w:customStyle="1" w:styleId="Figurecaption">
    <w:name w:val="Figure caption"/>
    <w:basedOn w:val="Normal"/>
    <w:next w:val="Normal"/>
    <w:qFormat/>
    <w:rsid w:val="007F6603"/>
    <w:pPr>
      <w:numPr>
        <w:numId w:val="42"/>
      </w:numPr>
      <w:spacing w:before="240" w:after="240" w:line="216" w:lineRule="atLeast"/>
    </w:pPr>
    <w:rPr>
      <w:rFonts w:asciiTheme="minorHAnsi" w:eastAsiaTheme="minorHAnsi" w:hAnsiTheme="minorHAnsi" w:cstheme="minorBidi"/>
      <w:b/>
      <w:bCs/>
      <w:i/>
      <w:color w:val="575756"/>
      <w:u w:val="single"/>
      <w:lang w:eastAsia="en-US"/>
    </w:rPr>
  </w:style>
  <w:style w:type="paragraph" w:customStyle="1" w:styleId="AnnexBHead1">
    <w:name w:val="Annex B Head 1"/>
    <w:basedOn w:val="Normal"/>
    <w:next w:val="Heading1separatationline"/>
    <w:rsid w:val="007F6603"/>
    <w:pPr>
      <w:numPr>
        <w:numId w:val="25"/>
      </w:numPr>
      <w:spacing w:line="216" w:lineRule="atLeast"/>
    </w:pPr>
    <w:rPr>
      <w:rFonts w:asciiTheme="minorHAnsi" w:eastAsiaTheme="minorHAnsi" w:hAnsiTheme="minorHAnsi" w:cstheme="minorBidi"/>
      <w:b/>
      <w:caps/>
      <w:color w:val="407EC9"/>
      <w:sz w:val="28"/>
      <w:lang w:eastAsia="en-US"/>
    </w:rPr>
  </w:style>
  <w:style w:type="paragraph" w:styleId="NoSpacing">
    <w:name w:val="No Spacing"/>
    <w:aliases w:val="E2 condensed"/>
    <w:uiPriority w:val="1"/>
    <w:rsid w:val="007F6603"/>
    <w:rPr>
      <w:rFonts w:asciiTheme="minorHAnsi" w:eastAsiaTheme="minorHAnsi" w:hAnsiTheme="minorHAnsi" w:cstheme="minorBidi"/>
      <w:sz w:val="18"/>
      <w:szCs w:val="22"/>
      <w:lang w:eastAsia="en-US"/>
    </w:rPr>
  </w:style>
  <w:style w:type="paragraph" w:customStyle="1" w:styleId="AnnexBHead2">
    <w:name w:val="Annex B Head 2"/>
    <w:basedOn w:val="Normal"/>
    <w:next w:val="Heading2separationline"/>
    <w:rsid w:val="007F6603"/>
    <w:pPr>
      <w:tabs>
        <w:tab w:val="num" w:pos="0"/>
      </w:tabs>
      <w:spacing w:line="216" w:lineRule="atLeast"/>
      <w:ind w:left="851" w:hanging="851"/>
    </w:pPr>
    <w:rPr>
      <w:rFonts w:asciiTheme="minorHAnsi" w:eastAsiaTheme="minorHAnsi" w:hAnsiTheme="minorHAnsi" w:cstheme="minorBidi"/>
      <w:b/>
      <w:caps/>
      <w:color w:val="407EC9"/>
      <w:sz w:val="24"/>
      <w:lang w:eastAsia="en-US"/>
    </w:rPr>
  </w:style>
  <w:style w:type="paragraph" w:customStyle="1" w:styleId="AnnexBHead3">
    <w:name w:val="Annex B Head 3"/>
    <w:basedOn w:val="Normal"/>
    <w:next w:val="BodyText"/>
    <w:rsid w:val="007F6603"/>
    <w:pPr>
      <w:spacing w:line="216" w:lineRule="atLeast"/>
      <w:ind w:left="992" w:hanging="992"/>
    </w:pPr>
    <w:rPr>
      <w:rFonts w:asciiTheme="minorHAnsi" w:eastAsiaTheme="minorHAnsi" w:hAnsiTheme="minorHAnsi" w:cstheme="minorBidi"/>
      <w:b/>
      <w:smallCaps/>
      <w:color w:val="407EC9"/>
      <w:lang w:eastAsia="en-US"/>
    </w:rPr>
  </w:style>
  <w:style w:type="paragraph" w:customStyle="1" w:styleId="AnnexBHead4">
    <w:name w:val="Annex B Head 4"/>
    <w:basedOn w:val="Normal"/>
    <w:next w:val="BodyText"/>
    <w:rsid w:val="007F6603"/>
    <w:pPr>
      <w:tabs>
        <w:tab w:val="num" w:pos="0"/>
      </w:tabs>
      <w:spacing w:line="216" w:lineRule="atLeast"/>
      <w:ind w:left="1134" w:hanging="1134"/>
    </w:pPr>
    <w:rPr>
      <w:rFonts w:asciiTheme="minorHAnsi" w:eastAsiaTheme="minorHAnsi" w:hAnsiTheme="minorHAnsi" w:cstheme="minorBidi"/>
      <w:b/>
      <w:color w:val="407EC9"/>
      <w:lang w:eastAsia="en-US"/>
    </w:rPr>
  </w:style>
  <w:style w:type="paragraph" w:customStyle="1" w:styleId="Tableheading">
    <w:name w:val="Table heading"/>
    <w:basedOn w:val="Normal"/>
    <w:qFormat/>
    <w:rsid w:val="007F6603"/>
    <w:pPr>
      <w:spacing w:before="60" w:after="60"/>
      <w:ind w:left="113" w:right="113"/>
      <w:jc w:val="center"/>
    </w:pPr>
    <w:rPr>
      <w:rFonts w:asciiTheme="minorHAnsi" w:eastAsiaTheme="majorEastAsia" w:hAnsiTheme="minorHAnsi" w:cs="Times New Roman"/>
      <w:b/>
      <w:color w:val="407EC9"/>
      <w:sz w:val="20"/>
      <w:szCs w:val="24"/>
      <w:lang w:val="en-US"/>
    </w:rPr>
  </w:style>
  <w:style w:type="paragraph" w:customStyle="1" w:styleId="Footerlandscape">
    <w:name w:val="Footer landscape"/>
    <w:basedOn w:val="Normal"/>
    <w:rsid w:val="007F6603"/>
    <w:pPr>
      <w:pBdr>
        <w:top w:val="single" w:sz="4" w:space="1" w:color="auto"/>
      </w:pBdr>
      <w:tabs>
        <w:tab w:val="right" w:pos="15309"/>
      </w:tabs>
      <w:adjustRightInd w:val="0"/>
      <w:spacing w:line="216" w:lineRule="atLeast"/>
    </w:pPr>
    <w:rPr>
      <w:rFonts w:asciiTheme="minorHAnsi" w:eastAsiaTheme="minorHAnsi" w:hAnsiTheme="minorHAnsi" w:cstheme="minorBidi"/>
      <w:b/>
      <w:color w:val="00558C"/>
      <w:sz w:val="15"/>
      <w:lang w:eastAsia="en-US"/>
    </w:rPr>
  </w:style>
  <w:style w:type="paragraph" w:customStyle="1" w:styleId="Documentnumber">
    <w:name w:val="Document number"/>
    <w:basedOn w:val="Normal"/>
    <w:next w:val="Normal"/>
    <w:rsid w:val="007F6603"/>
    <w:pPr>
      <w:spacing w:line="216" w:lineRule="atLeast"/>
    </w:pPr>
    <w:rPr>
      <w:rFonts w:asciiTheme="minorHAnsi" w:eastAsiaTheme="minorHAnsi" w:hAnsiTheme="minorHAnsi" w:cstheme="minorBidi"/>
      <w:caps/>
      <w:color w:val="00558C"/>
      <w:sz w:val="50"/>
      <w:lang w:eastAsia="en-US"/>
    </w:rPr>
  </w:style>
  <w:style w:type="paragraph" w:customStyle="1" w:styleId="Documentdate">
    <w:name w:val="Document date"/>
    <w:basedOn w:val="Normal"/>
    <w:rsid w:val="007F6603"/>
    <w:pPr>
      <w:spacing w:line="216" w:lineRule="atLeast"/>
    </w:pPr>
    <w:rPr>
      <w:rFonts w:asciiTheme="minorHAnsi" w:eastAsiaTheme="minorHAnsi" w:hAnsiTheme="minorHAnsi" w:cstheme="minorBidi"/>
      <w:b/>
      <w:color w:val="00558C"/>
      <w:sz w:val="28"/>
      <w:lang w:eastAsia="en-US"/>
    </w:rPr>
  </w:style>
  <w:style w:type="paragraph" w:customStyle="1" w:styleId="Footerportrait">
    <w:name w:val="Footer portrait"/>
    <w:basedOn w:val="Normal"/>
    <w:rsid w:val="007F6603"/>
    <w:pPr>
      <w:pBdr>
        <w:top w:val="single" w:sz="4" w:space="1" w:color="auto"/>
      </w:pBdr>
      <w:tabs>
        <w:tab w:val="right" w:pos="10206"/>
      </w:tabs>
      <w:spacing w:line="216" w:lineRule="atLeast"/>
    </w:pPr>
    <w:rPr>
      <w:rFonts w:asciiTheme="minorHAnsi" w:eastAsiaTheme="minorHAnsi" w:hAnsiTheme="minorHAnsi" w:cstheme="minorBidi"/>
      <w:b/>
      <w:noProof/>
      <w:color w:val="00558C"/>
      <w:sz w:val="15"/>
      <w:lang w:val="en-US" w:eastAsia="en-US"/>
    </w:rPr>
  </w:style>
  <w:style w:type="paragraph" w:customStyle="1" w:styleId="Documentname">
    <w:name w:val="Document name"/>
    <w:basedOn w:val="Documenttype"/>
    <w:rsid w:val="007F6603"/>
    <w:pPr>
      <w:ind w:left="0" w:right="0"/>
    </w:pPr>
    <w:rPr>
      <w:b w:val="0"/>
      <w:color w:val="00558C"/>
    </w:rPr>
  </w:style>
  <w:style w:type="character" w:styleId="PlaceholderText">
    <w:name w:val="Placeholder Text"/>
    <w:basedOn w:val="DefaultParagraphFont"/>
    <w:uiPriority w:val="99"/>
    <w:semiHidden/>
    <w:rsid w:val="007F6603"/>
    <w:rPr>
      <w:color w:val="808080"/>
    </w:rPr>
  </w:style>
  <w:style w:type="paragraph" w:customStyle="1" w:styleId="Style1">
    <w:name w:val="Style1"/>
    <w:basedOn w:val="Tableheading"/>
    <w:rsid w:val="007F6603"/>
  </w:style>
  <w:style w:type="paragraph" w:customStyle="1" w:styleId="Style2">
    <w:name w:val="Style2"/>
    <w:basedOn w:val="TOC3"/>
    <w:autoRedefine/>
    <w:rsid w:val="007F6603"/>
    <w:pPr>
      <w:tabs>
        <w:tab w:val="clear" w:pos="2268"/>
        <w:tab w:val="clear" w:pos="9639"/>
        <w:tab w:val="left" w:pos="1985"/>
        <w:tab w:val="right" w:pos="10195"/>
      </w:tabs>
      <w:spacing w:after="60" w:line="216" w:lineRule="atLeast"/>
      <w:ind w:left="1134" w:right="0" w:hanging="709"/>
    </w:pPr>
    <w:rPr>
      <w:rFonts w:asciiTheme="minorHAnsi" w:eastAsiaTheme="minorEastAsia" w:hAnsiTheme="minorHAnsi" w:cstheme="minorBidi"/>
      <w:sz w:val="24"/>
      <w:szCs w:val="24"/>
      <w:lang w:val="en-US" w:eastAsia="en-US"/>
    </w:rPr>
  </w:style>
  <w:style w:type="paragraph" w:customStyle="1" w:styleId="Headingseparationline-landscape">
    <w:name w:val="Heading separation line - landscape"/>
    <w:basedOn w:val="Heading1separatationline"/>
    <w:rsid w:val="007F6603"/>
    <w:pPr>
      <w:ind w:right="14317"/>
    </w:pPr>
  </w:style>
  <w:style w:type="paragraph" w:customStyle="1" w:styleId="AnnexCHead1">
    <w:name w:val="Annex C Head 1"/>
    <w:basedOn w:val="Normal"/>
    <w:next w:val="Heading1separatationline"/>
    <w:rsid w:val="007F6603"/>
    <w:pPr>
      <w:numPr>
        <w:numId w:val="26"/>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CHead2">
    <w:name w:val="Annex C Head 2"/>
    <w:basedOn w:val="Normal"/>
    <w:next w:val="Heading2separationline"/>
    <w:rsid w:val="007F6603"/>
    <w:pPr>
      <w:numPr>
        <w:ilvl w:val="1"/>
        <w:numId w:val="26"/>
      </w:numPr>
      <w:spacing w:line="216" w:lineRule="atLeast"/>
    </w:pPr>
    <w:rPr>
      <w:rFonts w:asciiTheme="minorHAnsi" w:eastAsiaTheme="minorHAnsi" w:hAnsiTheme="minorHAnsi" w:cstheme="minorBidi"/>
      <w:b/>
      <w:caps/>
      <w:color w:val="407EC9"/>
      <w:sz w:val="24"/>
      <w:lang w:eastAsia="en-US"/>
    </w:rPr>
  </w:style>
  <w:style w:type="paragraph" w:customStyle="1" w:styleId="AnnexCHead3">
    <w:name w:val="Annex C Head 3"/>
    <w:basedOn w:val="Normal"/>
    <w:rsid w:val="007F6603"/>
    <w:pPr>
      <w:numPr>
        <w:ilvl w:val="2"/>
        <w:numId w:val="26"/>
      </w:numPr>
      <w:spacing w:before="120" w:after="120" w:line="216" w:lineRule="atLeast"/>
    </w:pPr>
    <w:rPr>
      <w:rFonts w:asciiTheme="minorHAnsi" w:eastAsiaTheme="minorHAnsi" w:hAnsiTheme="minorHAnsi" w:cstheme="minorBidi"/>
      <w:b/>
      <w:smallCaps/>
      <w:color w:val="407EC9"/>
      <w:lang w:eastAsia="en-US"/>
    </w:rPr>
  </w:style>
  <w:style w:type="paragraph" w:customStyle="1" w:styleId="AnnexCHead4">
    <w:name w:val="Annex C Head 4"/>
    <w:basedOn w:val="Normal"/>
    <w:next w:val="BodyText"/>
    <w:rsid w:val="007F6603"/>
    <w:pPr>
      <w:numPr>
        <w:ilvl w:val="3"/>
        <w:numId w:val="26"/>
      </w:numPr>
      <w:spacing w:before="120" w:after="120" w:line="216" w:lineRule="atLeast"/>
    </w:pPr>
    <w:rPr>
      <w:rFonts w:asciiTheme="minorHAnsi" w:eastAsiaTheme="minorHAnsi" w:hAnsiTheme="minorHAnsi" w:cstheme="minorBidi"/>
      <w:b/>
      <w:color w:val="407EC9"/>
      <w:lang w:eastAsia="de-DE"/>
    </w:rPr>
  </w:style>
  <w:style w:type="paragraph" w:customStyle="1" w:styleId="AnnexDHead1">
    <w:name w:val="Annex D Head 1"/>
    <w:basedOn w:val="Normal"/>
    <w:next w:val="Heading1separatationline"/>
    <w:rsid w:val="007F6603"/>
    <w:pPr>
      <w:numPr>
        <w:numId w:val="27"/>
      </w:numPr>
      <w:spacing w:before="240" w:after="120" w:line="216" w:lineRule="atLeast"/>
    </w:pPr>
    <w:rPr>
      <w:rFonts w:asciiTheme="minorHAnsi" w:eastAsiaTheme="minorHAnsi" w:hAnsiTheme="minorHAnsi" w:cstheme="minorBidi"/>
      <w:b/>
      <w:caps/>
      <w:color w:val="407EC9"/>
      <w:sz w:val="28"/>
      <w:lang w:eastAsia="de-DE"/>
    </w:rPr>
  </w:style>
  <w:style w:type="character" w:customStyle="1" w:styleId="IntenseEmphasis1">
    <w:name w:val="Intense Emphasis1"/>
    <w:basedOn w:val="DefaultParagraphFont"/>
    <w:uiPriority w:val="21"/>
    <w:rsid w:val="007F6603"/>
    <w:rPr>
      <w:b/>
      <w:bCs/>
      <w:i/>
      <w:iCs/>
      <w:color w:val="ACDAF0"/>
    </w:rPr>
  </w:style>
  <w:style w:type="paragraph" w:customStyle="1" w:styleId="AnnexDHead3">
    <w:name w:val="Annex D Head 3"/>
    <w:basedOn w:val="BodyText"/>
    <w:link w:val="AnnexDHead3Char"/>
    <w:rsid w:val="007F6603"/>
    <w:pPr>
      <w:numPr>
        <w:ilvl w:val="2"/>
        <w:numId w:val="27"/>
      </w:numPr>
      <w:spacing w:line="216" w:lineRule="atLeast"/>
      <w:jc w:val="left"/>
    </w:pPr>
    <w:rPr>
      <w:rFonts w:asciiTheme="minorHAnsi" w:eastAsiaTheme="minorHAnsi" w:hAnsiTheme="minorHAnsi" w:cstheme="minorBidi"/>
      <w:b/>
      <w:smallCaps/>
      <w:color w:val="407EC9"/>
      <w:lang w:eastAsia="de-DE"/>
    </w:rPr>
  </w:style>
  <w:style w:type="paragraph" w:customStyle="1" w:styleId="AnnexDHead4">
    <w:name w:val="Annex D Head 4"/>
    <w:basedOn w:val="Normal"/>
    <w:next w:val="BodyText"/>
    <w:rsid w:val="007F6603"/>
    <w:pPr>
      <w:numPr>
        <w:ilvl w:val="3"/>
        <w:numId w:val="27"/>
      </w:numPr>
      <w:spacing w:before="120" w:after="120" w:line="216" w:lineRule="atLeast"/>
    </w:pPr>
    <w:rPr>
      <w:rFonts w:asciiTheme="minorHAnsi" w:eastAsiaTheme="minorHAnsi" w:hAnsiTheme="minorHAnsi" w:cstheme="minorBidi"/>
      <w:color w:val="407EC9"/>
      <w:lang w:eastAsia="en-US"/>
    </w:rPr>
  </w:style>
  <w:style w:type="paragraph" w:customStyle="1" w:styleId="Acronym">
    <w:name w:val="Acronym"/>
    <w:basedOn w:val="Normal"/>
    <w:qFormat/>
    <w:rsid w:val="007F6603"/>
    <w:pPr>
      <w:spacing w:after="60" w:line="216" w:lineRule="atLeast"/>
      <w:ind w:left="1418" w:hanging="1418"/>
    </w:pPr>
    <w:rPr>
      <w:rFonts w:asciiTheme="minorHAnsi" w:eastAsiaTheme="minorHAnsi" w:hAnsiTheme="minorHAnsi" w:cstheme="minorBidi"/>
      <w:lang w:eastAsia="en-US"/>
    </w:rPr>
  </w:style>
  <w:style w:type="paragraph" w:customStyle="1" w:styleId="Table0">
    <w:name w:val="Table"/>
    <w:basedOn w:val="Normal"/>
    <w:rsid w:val="007F6603"/>
    <w:pPr>
      <w:tabs>
        <w:tab w:val="left" w:pos="709"/>
      </w:tabs>
      <w:ind w:left="108" w:right="108"/>
    </w:pPr>
    <w:rPr>
      <w:rFonts w:ascii="Helvetica 55 Roman" w:eastAsiaTheme="minorHAnsi" w:hAnsi="Helvetica 55 Roman" w:cstheme="minorBidi"/>
      <w:color w:val="000000" w:themeColor="text1"/>
      <w:lang w:eastAsia="en-US"/>
    </w:rPr>
  </w:style>
  <w:style w:type="paragraph" w:customStyle="1" w:styleId="TableHeader">
    <w:name w:val="Table_Header"/>
    <w:basedOn w:val="Normal"/>
    <w:next w:val="Table0"/>
    <w:rsid w:val="007F6603"/>
    <w:pPr>
      <w:ind w:left="108" w:right="108"/>
    </w:pPr>
    <w:rPr>
      <w:rFonts w:asciiTheme="minorHAnsi" w:eastAsiaTheme="minorHAnsi" w:hAnsiTheme="minorHAnsi" w:cstheme="minorBidi"/>
      <w:b/>
      <w:bCs/>
      <w:color w:val="000000" w:themeColor="text1"/>
      <w:sz w:val="24"/>
      <w:lang w:eastAsia="en-US"/>
    </w:rPr>
  </w:style>
  <w:style w:type="paragraph" w:customStyle="1" w:styleId="Bullet1Blue">
    <w:name w:val="Bullet 1 Blue"/>
    <w:basedOn w:val="Bullet1"/>
    <w:qFormat/>
    <w:rsid w:val="007F6603"/>
    <w:pPr>
      <w:numPr>
        <w:numId w:val="52"/>
      </w:numPr>
      <w:tabs>
        <w:tab w:val="clear" w:pos="1134"/>
      </w:tabs>
      <w:spacing w:line="216" w:lineRule="atLeast"/>
      <w:jc w:val="left"/>
      <w:outlineLvl w:val="9"/>
    </w:pPr>
    <w:rPr>
      <w:rFonts w:asciiTheme="minorHAnsi" w:eastAsiaTheme="minorHAnsi" w:hAnsiTheme="minorHAnsi" w:cstheme="minorBidi"/>
      <w:i/>
      <w:color w:val="00B0F0"/>
      <w:lang w:eastAsia="en-US"/>
    </w:rPr>
  </w:style>
  <w:style w:type="paragraph" w:customStyle="1" w:styleId="AnnexEHead4">
    <w:name w:val="Annex E Head 4"/>
    <w:basedOn w:val="Normal"/>
    <w:next w:val="BodyText"/>
    <w:rsid w:val="007F6603"/>
    <w:pPr>
      <w:numPr>
        <w:ilvl w:val="3"/>
        <w:numId w:val="29"/>
      </w:numPr>
      <w:spacing w:line="216" w:lineRule="atLeast"/>
    </w:pPr>
    <w:rPr>
      <w:rFonts w:asciiTheme="minorHAnsi" w:eastAsiaTheme="minorHAnsi" w:hAnsiTheme="minorHAnsi" w:cstheme="minorBidi"/>
      <w:b/>
      <w:color w:val="407EC9"/>
      <w:lang w:eastAsia="en-US"/>
    </w:rPr>
  </w:style>
  <w:style w:type="paragraph" w:customStyle="1" w:styleId="TableofTables">
    <w:name w:val="Table of Tables"/>
    <w:basedOn w:val="TableofFigures"/>
    <w:rsid w:val="007F6603"/>
    <w:pPr>
      <w:tabs>
        <w:tab w:val="clear" w:pos="1418"/>
        <w:tab w:val="clear" w:pos="9639"/>
        <w:tab w:val="left" w:pos="1134"/>
        <w:tab w:val="right" w:pos="9781"/>
      </w:tabs>
      <w:spacing w:before="0" w:line="216" w:lineRule="atLeast"/>
      <w:ind w:left="1276" w:right="424" w:hanging="1276"/>
    </w:pPr>
    <w:rPr>
      <w:rFonts w:asciiTheme="minorHAnsi" w:eastAsiaTheme="minorHAnsi" w:hAnsiTheme="minorHAnsi" w:cstheme="minorBidi"/>
      <w:i/>
      <w:szCs w:val="22"/>
    </w:rPr>
  </w:style>
  <w:style w:type="paragraph" w:customStyle="1" w:styleId="Bullet2Blue">
    <w:name w:val="Bullet 2 Blue"/>
    <w:basedOn w:val="Bullet2"/>
    <w:qFormat/>
    <w:rsid w:val="007F6603"/>
    <w:pPr>
      <w:numPr>
        <w:numId w:val="40"/>
      </w:numPr>
      <w:tabs>
        <w:tab w:val="clear" w:pos="1701"/>
      </w:tabs>
      <w:spacing w:line="216" w:lineRule="atLeast"/>
      <w:jc w:val="left"/>
    </w:pPr>
    <w:rPr>
      <w:rFonts w:asciiTheme="minorHAnsi" w:eastAsiaTheme="minorHAnsi" w:hAnsiTheme="minorHAnsi" w:cstheme="minorBidi"/>
      <w:i/>
      <w:color w:val="00B0F0"/>
      <w:lang w:eastAsia="en-US"/>
    </w:rPr>
  </w:style>
  <w:style w:type="paragraph" w:customStyle="1" w:styleId="TableofAppendices">
    <w:name w:val="Table of Appendices"/>
    <w:basedOn w:val="TableofFigures"/>
    <w:next w:val="BodyText"/>
    <w:rsid w:val="007F6603"/>
    <w:pPr>
      <w:tabs>
        <w:tab w:val="clear" w:pos="1418"/>
        <w:tab w:val="clear" w:pos="9639"/>
        <w:tab w:val="right" w:leader="dot" w:pos="9781"/>
      </w:tabs>
      <w:spacing w:before="0" w:line="216" w:lineRule="atLeast"/>
      <w:ind w:left="1276" w:right="424" w:hanging="1276"/>
    </w:pPr>
    <w:rPr>
      <w:rFonts w:asciiTheme="minorHAnsi" w:eastAsiaTheme="minorHAnsi" w:hAnsiTheme="minorHAnsi" w:cstheme="minorBidi"/>
      <w:i/>
      <w:szCs w:val="22"/>
    </w:rPr>
  </w:style>
  <w:style w:type="paragraph" w:customStyle="1" w:styleId="AnnexFHead4">
    <w:name w:val="Annex F Head 4"/>
    <w:basedOn w:val="Normal"/>
    <w:next w:val="BodyText"/>
    <w:rsid w:val="007F6603"/>
    <w:pPr>
      <w:numPr>
        <w:ilvl w:val="3"/>
        <w:numId w:val="30"/>
      </w:numPr>
      <w:spacing w:line="216" w:lineRule="atLeast"/>
    </w:pPr>
    <w:rPr>
      <w:rFonts w:asciiTheme="minorHAnsi" w:eastAsiaTheme="minorHAnsi" w:hAnsiTheme="minorHAnsi" w:cstheme="minorBidi"/>
      <w:b/>
      <w:color w:val="407EC9"/>
      <w:lang w:eastAsia="en-US"/>
    </w:rPr>
  </w:style>
  <w:style w:type="paragraph" w:customStyle="1" w:styleId="AnnexTablecaption">
    <w:name w:val="Annex Table caption"/>
    <w:basedOn w:val="Tablecaption"/>
    <w:next w:val="Normal"/>
    <w:rsid w:val="007F6603"/>
    <w:pPr>
      <w:numPr>
        <w:numId w:val="0"/>
      </w:numPr>
      <w:tabs>
        <w:tab w:val="num" w:pos="360"/>
        <w:tab w:val="left" w:pos="851"/>
      </w:tabs>
      <w:ind w:left="851" w:hanging="851"/>
      <w:jc w:val="center"/>
    </w:pPr>
  </w:style>
  <w:style w:type="paragraph" w:customStyle="1" w:styleId="TableofAnnexes">
    <w:name w:val="Table of Annexes"/>
    <w:basedOn w:val="TableofFigures"/>
    <w:next w:val="Normal"/>
    <w:rsid w:val="007F6603"/>
    <w:pPr>
      <w:tabs>
        <w:tab w:val="clear" w:pos="1418"/>
        <w:tab w:val="clear" w:pos="9639"/>
        <w:tab w:val="right" w:leader="dot" w:pos="9781"/>
      </w:tabs>
      <w:spacing w:before="0" w:line="216" w:lineRule="atLeast"/>
      <w:ind w:left="1276" w:right="424" w:hanging="1276"/>
    </w:pPr>
    <w:rPr>
      <w:rFonts w:asciiTheme="minorHAnsi" w:eastAsiaTheme="minorHAnsi" w:hAnsiTheme="minorHAnsi" w:cstheme="minorBidi"/>
      <w:i/>
      <w:szCs w:val="22"/>
    </w:rPr>
  </w:style>
  <w:style w:type="paragraph" w:styleId="BlockText">
    <w:name w:val="Block Text"/>
    <w:basedOn w:val="Normal"/>
    <w:rsid w:val="007F6603"/>
    <w:pPr>
      <w:spacing w:after="120"/>
      <w:ind w:left="1440" w:right="1440"/>
    </w:pPr>
    <w:rPr>
      <w:rFonts w:eastAsia="Times New Roman" w:cs="Arial"/>
    </w:rPr>
  </w:style>
  <w:style w:type="paragraph" w:customStyle="1" w:styleId="AnnexGHead4">
    <w:name w:val="Annex G Head 4"/>
    <w:basedOn w:val="Normal"/>
    <w:next w:val="BodyText"/>
    <w:rsid w:val="007F6603"/>
    <w:pPr>
      <w:numPr>
        <w:ilvl w:val="3"/>
        <w:numId w:val="31"/>
      </w:numPr>
      <w:spacing w:line="216" w:lineRule="atLeast"/>
    </w:pPr>
    <w:rPr>
      <w:rFonts w:asciiTheme="minorHAnsi" w:eastAsiaTheme="minorHAnsi" w:hAnsiTheme="minorHAnsi" w:cstheme="minorBidi"/>
      <w:b/>
      <w:color w:val="407EC9"/>
      <w:lang w:eastAsia="en-US"/>
    </w:rPr>
  </w:style>
  <w:style w:type="paragraph" w:customStyle="1" w:styleId="AnnexHHead1">
    <w:name w:val="Annex H Head 1"/>
    <w:basedOn w:val="Normal"/>
    <w:next w:val="Heading1separatationline"/>
    <w:rsid w:val="007F6603"/>
    <w:pPr>
      <w:numPr>
        <w:numId w:val="32"/>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HHead2">
    <w:name w:val="Annex H Head 2"/>
    <w:basedOn w:val="Normal"/>
    <w:next w:val="Heading2separationline"/>
    <w:rsid w:val="007F6603"/>
    <w:pPr>
      <w:numPr>
        <w:ilvl w:val="1"/>
        <w:numId w:val="32"/>
      </w:numPr>
      <w:spacing w:line="216" w:lineRule="atLeast"/>
    </w:pPr>
    <w:rPr>
      <w:rFonts w:asciiTheme="minorHAnsi" w:eastAsiaTheme="minorHAnsi" w:hAnsiTheme="minorHAnsi" w:cstheme="minorBidi"/>
      <w:b/>
      <w:caps/>
      <w:color w:val="407EC9"/>
      <w:sz w:val="24"/>
      <w:lang w:eastAsia="en-US"/>
    </w:rPr>
  </w:style>
  <w:style w:type="paragraph" w:customStyle="1" w:styleId="AnnexHHead3">
    <w:name w:val="Annex H Head 3"/>
    <w:basedOn w:val="Normal"/>
    <w:rsid w:val="007F6603"/>
    <w:pPr>
      <w:numPr>
        <w:ilvl w:val="2"/>
        <w:numId w:val="32"/>
      </w:numPr>
      <w:spacing w:line="216" w:lineRule="atLeast"/>
    </w:pPr>
    <w:rPr>
      <w:rFonts w:asciiTheme="minorHAnsi" w:eastAsiaTheme="minorHAnsi" w:hAnsiTheme="minorHAnsi" w:cstheme="minorBidi"/>
      <w:b/>
      <w:smallCaps/>
      <w:color w:val="407EC9"/>
      <w:lang w:eastAsia="en-US"/>
    </w:rPr>
  </w:style>
  <w:style w:type="paragraph" w:customStyle="1" w:styleId="AnnexHHead4">
    <w:name w:val="Annex H Head 4"/>
    <w:basedOn w:val="Normal"/>
    <w:next w:val="BodyText"/>
    <w:rsid w:val="007F6603"/>
    <w:pPr>
      <w:numPr>
        <w:ilvl w:val="3"/>
        <w:numId w:val="32"/>
      </w:numPr>
      <w:spacing w:line="216" w:lineRule="atLeast"/>
    </w:pPr>
    <w:rPr>
      <w:rFonts w:asciiTheme="minorHAnsi" w:eastAsiaTheme="minorHAnsi" w:hAnsiTheme="minorHAnsi" w:cstheme="minorBidi"/>
      <w:b/>
      <w:color w:val="407EC9"/>
      <w:lang w:eastAsia="en-US"/>
    </w:rPr>
  </w:style>
  <w:style w:type="paragraph" w:customStyle="1" w:styleId="AnnexIHead1">
    <w:name w:val="Annex I Head 1"/>
    <w:basedOn w:val="Normal"/>
    <w:next w:val="Heading1separatationline"/>
    <w:rsid w:val="007F6603"/>
    <w:pPr>
      <w:numPr>
        <w:numId w:val="33"/>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IHead2">
    <w:name w:val="Annex I Head 2"/>
    <w:basedOn w:val="Normal"/>
    <w:next w:val="Heading2separationline"/>
    <w:rsid w:val="007F6603"/>
    <w:pPr>
      <w:numPr>
        <w:ilvl w:val="1"/>
        <w:numId w:val="33"/>
      </w:numPr>
      <w:spacing w:line="216" w:lineRule="atLeast"/>
    </w:pPr>
    <w:rPr>
      <w:rFonts w:asciiTheme="minorHAnsi" w:eastAsiaTheme="minorHAnsi" w:hAnsiTheme="minorHAnsi" w:cstheme="minorBidi"/>
      <w:b/>
      <w:caps/>
      <w:color w:val="407EC9"/>
      <w:sz w:val="24"/>
      <w:lang w:eastAsia="en-US"/>
    </w:rPr>
  </w:style>
  <w:style w:type="paragraph" w:customStyle="1" w:styleId="AnnexIHead3">
    <w:name w:val="Annex I Head 3"/>
    <w:basedOn w:val="Normal"/>
    <w:next w:val="BodyText"/>
    <w:rsid w:val="007F6603"/>
    <w:pPr>
      <w:numPr>
        <w:ilvl w:val="2"/>
        <w:numId w:val="33"/>
      </w:numPr>
      <w:spacing w:line="216" w:lineRule="atLeast"/>
    </w:pPr>
    <w:rPr>
      <w:rFonts w:asciiTheme="minorHAnsi" w:eastAsiaTheme="minorHAnsi" w:hAnsiTheme="minorHAnsi" w:cstheme="minorBidi"/>
      <w:b/>
      <w:smallCaps/>
      <w:color w:val="407EC9"/>
      <w:lang w:eastAsia="en-US"/>
    </w:rPr>
  </w:style>
  <w:style w:type="paragraph" w:customStyle="1" w:styleId="AnnexIHead4">
    <w:name w:val="Annex I Head 4"/>
    <w:basedOn w:val="Normal"/>
    <w:next w:val="BodyText"/>
    <w:rsid w:val="007F6603"/>
    <w:pPr>
      <w:numPr>
        <w:ilvl w:val="3"/>
        <w:numId w:val="33"/>
      </w:numPr>
      <w:spacing w:line="216" w:lineRule="atLeast"/>
    </w:pPr>
    <w:rPr>
      <w:rFonts w:asciiTheme="minorHAnsi" w:eastAsiaTheme="minorHAnsi" w:hAnsiTheme="minorHAnsi" w:cstheme="minorBidi"/>
      <w:b/>
      <w:color w:val="407EC9"/>
      <w:lang w:eastAsia="en-US"/>
    </w:rPr>
  </w:style>
  <w:style w:type="paragraph" w:customStyle="1" w:styleId="AnnexJHead1">
    <w:name w:val="Annex J Head 1"/>
    <w:basedOn w:val="Normal"/>
    <w:next w:val="Heading1separatationline"/>
    <w:rsid w:val="007F6603"/>
    <w:pPr>
      <w:numPr>
        <w:numId w:val="34"/>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JHead2">
    <w:name w:val="Annex J Head 2"/>
    <w:basedOn w:val="Normal"/>
    <w:next w:val="Heading2separationline"/>
    <w:rsid w:val="007F6603"/>
    <w:pPr>
      <w:numPr>
        <w:ilvl w:val="1"/>
        <w:numId w:val="34"/>
      </w:numPr>
      <w:spacing w:line="216" w:lineRule="atLeast"/>
    </w:pPr>
    <w:rPr>
      <w:rFonts w:asciiTheme="minorHAnsi" w:eastAsiaTheme="minorHAnsi" w:hAnsiTheme="minorHAnsi" w:cstheme="minorBidi"/>
      <w:b/>
      <w:caps/>
      <w:color w:val="407EC9"/>
      <w:sz w:val="24"/>
      <w:lang w:eastAsia="en-US"/>
    </w:rPr>
  </w:style>
  <w:style w:type="paragraph" w:customStyle="1" w:styleId="AnnexJHead3">
    <w:name w:val="Annex J Head 3"/>
    <w:basedOn w:val="Normal"/>
    <w:next w:val="BodyText"/>
    <w:rsid w:val="007F6603"/>
    <w:pPr>
      <w:numPr>
        <w:ilvl w:val="2"/>
        <w:numId w:val="34"/>
      </w:numPr>
      <w:spacing w:line="216" w:lineRule="atLeast"/>
    </w:pPr>
    <w:rPr>
      <w:rFonts w:asciiTheme="minorHAnsi" w:eastAsiaTheme="minorHAnsi" w:hAnsiTheme="minorHAnsi" w:cstheme="minorBidi"/>
      <w:b/>
      <w:smallCaps/>
      <w:color w:val="407EC9"/>
      <w:lang w:eastAsia="en-US"/>
    </w:rPr>
  </w:style>
  <w:style w:type="paragraph" w:customStyle="1" w:styleId="AnnexJHead4">
    <w:name w:val="Annex J Head 4"/>
    <w:basedOn w:val="Normal"/>
    <w:next w:val="BodyText"/>
    <w:rsid w:val="007F6603"/>
    <w:pPr>
      <w:numPr>
        <w:ilvl w:val="3"/>
        <w:numId w:val="34"/>
      </w:numPr>
      <w:spacing w:line="216" w:lineRule="atLeast"/>
    </w:pPr>
    <w:rPr>
      <w:rFonts w:asciiTheme="minorHAnsi" w:eastAsiaTheme="minorHAnsi" w:hAnsiTheme="minorHAnsi" w:cstheme="minorBidi"/>
      <w:b/>
      <w:color w:val="407EC9"/>
      <w:lang w:eastAsia="en-US"/>
    </w:rPr>
  </w:style>
  <w:style w:type="paragraph" w:customStyle="1" w:styleId="AnnexKHead1">
    <w:name w:val="Annex K Head 1"/>
    <w:basedOn w:val="Normal"/>
    <w:next w:val="Heading1separatationline"/>
    <w:rsid w:val="007F6603"/>
    <w:pPr>
      <w:numPr>
        <w:numId w:val="35"/>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KHead2">
    <w:name w:val="Annex K Head 2"/>
    <w:basedOn w:val="Normal"/>
    <w:next w:val="Heading2separationline"/>
    <w:rsid w:val="007F6603"/>
    <w:pPr>
      <w:numPr>
        <w:ilvl w:val="1"/>
        <w:numId w:val="35"/>
      </w:numPr>
      <w:spacing w:line="216" w:lineRule="atLeast"/>
    </w:pPr>
    <w:rPr>
      <w:rFonts w:asciiTheme="minorHAnsi" w:eastAsiaTheme="minorHAnsi" w:hAnsiTheme="minorHAnsi" w:cstheme="minorBidi"/>
      <w:b/>
      <w:caps/>
      <w:color w:val="407EC9"/>
      <w:sz w:val="24"/>
      <w:lang w:eastAsia="en-US"/>
    </w:rPr>
  </w:style>
  <w:style w:type="paragraph" w:customStyle="1" w:styleId="AnnexKHead3">
    <w:name w:val="Annex K Head 3"/>
    <w:basedOn w:val="Normal"/>
    <w:next w:val="BodyText"/>
    <w:rsid w:val="007F6603"/>
    <w:pPr>
      <w:numPr>
        <w:ilvl w:val="2"/>
        <w:numId w:val="35"/>
      </w:numPr>
      <w:spacing w:line="216" w:lineRule="atLeast"/>
    </w:pPr>
    <w:rPr>
      <w:rFonts w:asciiTheme="minorHAnsi" w:eastAsiaTheme="minorHAnsi" w:hAnsiTheme="minorHAnsi" w:cstheme="minorBidi"/>
      <w:b/>
      <w:smallCaps/>
      <w:color w:val="407EC9"/>
      <w:lang w:eastAsia="en-US"/>
    </w:rPr>
  </w:style>
  <w:style w:type="paragraph" w:customStyle="1" w:styleId="AnnexKHead4">
    <w:name w:val="Annex K Head 4"/>
    <w:basedOn w:val="Normal"/>
    <w:next w:val="BodyText"/>
    <w:rsid w:val="007F6603"/>
    <w:pPr>
      <w:numPr>
        <w:ilvl w:val="3"/>
        <w:numId w:val="35"/>
      </w:numPr>
      <w:spacing w:line="216" w:lineRule="atLeast"/>
    </w:pPr>
    <w:rPr>
      <w:rFonts w:asciiTheme="minorHAnsi" w:eastAsiaTheme="minorHAnsi" w:hAnsiTheme="minorHAnsi" w:cstheme="minorBidi"/>
      <w:b/>
      <w:color w:val="407EC9"/>
      <w:lang w:eastAsia="en-US"/>
    </w:rPr>
  </w:style>
  <w:style w:type="paragraph" w:customStyle="1" w:styleId="AnnexLHead1">
    <w:name w:val="Annex L Head 1"/>
    <w:basedOn w:val="Normal"/>
    <w:next w:val="Heading1separatationline"/>
    <w:rsid w:val="007F6603"/>
    <w:pPr>
      <w:numPr>
        <w:numId w:val="36"/>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LHead2">
    <w:name w:val="Annex L Head 2"/>
    <w:basedOn w:val="Normal"/>
    <w:next w:val="BodyText"/>
    <w:rsid w:val="007F6603"/>
    <w:pPr>
      <w:numPr>
        <w:ilvl w:val="1"/>
        <w:numId w:val="36"/>
      </w:numPr>
      <w:spacing w:line="216" w:lineRule="atLeast"/>
    </w:pPr>
    <w:rPr>
      <w:rFonts w:asciiTheme="minorHAnsi" w:eastAsiaTheme="minorHAnsi" w:hAnsiTheme="minorHAnsi" w:cstheme="minorBidi"/>
      <w:b/>
      <w:caps/>
      <w:color w:val="407EC9"/>
      <w:sz w:val="24"/>
      <w:lang w:eastAsia="en-US"/>
    </w:rPr>
  </w:style>
  <w:style w:type="paragraph" w:customStyle="1" w:styleId="AnnexLHead3">
    <w:name w:val="Annex L Head 3"/>
    <w:basedOn w:val="Normal"/>
    <w:next w:val="BodyText"/>
    <w:rsid w:val="007F6603"/>
    <w:pPr>
      <w:numPr>
        <w:ilvl w:val="2"/>
        <w:numId w:val="36"/>
      </w:numPr>
      <w:spacing w:line="216" w:lineRule="atLeast"/>
    </w:pPr>
    <w:rPr>
      <w:rFonts w:asciiTheme="minorHAnsi" w:eastAsiaTheme="minorHAnsi" w:hAnsiTheme="minorHAnsi" w:cstheme="minorBidi"/>
      <w:b/>
      <w:smallCaps/>
      <w:color w:val="407EC9"/>
      <w:lang w:eastAsia="en-US"/>
    </w:rPr>
  </w:style>
  <w:style w:type="paragraph" w:customStyle="1" w:styleId="AnnexLHead4">
    <w:name w:val="Annex L Head 4"/>
    <w:basedOn w:val="Normal"/>
    <w:next w:val="BodyText"/>
    <w:rsid w:val="007F6603"/>
    <w:pPr>
      <w:numPr>
        <w:ilvl w:val="3"/>
        <w:numId w:val="36"/>
      </w:numPr>
      <w:spacing w:line="216" w:lineRule="atLeast"/>
    </w:pPr>
    <w:rPr>
      <w:rFonts w:asciiTheme="minorHAnsi" w:eastAsiaTheme="minorHAnsi" w:hAnsiTheme="minorHAnsi" w:cstheme="minorBidi"/>
      <w:b/>
      <w:color w:val="407EC9"/>
      <w:lang w:eastAsia="en-US"/>
    </w:rPr>
  </w:style>
  <w:style w:type="paragraph" w:customStyle="1" w:styleId="AnnexMHead1">
    <w:name w:val="Annex M Head 1"/>
    <w:basedOn w:val="Normal"/>
    <w:next w:val="Heading1separatationline"/>
    <w:rsid w:val="007F6603"/>
    <w:pPr>
      <w:numPr>
        <w:numId w:val="37"/>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MHead2">
    <w:name w:val="Annex M Head 2"/>
    <w:basedOn w:val="Normal"/>
    <w:next w:val="Heading2separationline"/>
    <w:rsid w:val="007F6603"/>
    <w:pPr>
      <w:numPr>
        <w:ilvl w:val="1"/>
        <w:numId w:val="37"/>
      </w:numPr>
      <w:spacing w:line="216" w:lineRule="atLeast"/>
    </w:pPr>
    <w:rPr>
      <w:rFonts w:asciiTheme="minorHAnsi" w:eastAsiaTheme="minorHAnsi" w:hAnsiTheme="minorHAnsi" w:cstheme="minorBidi"/>
      <w:b/>
      <w:caps/>
      <w:color w:val="407EC9"/>
      <w:sz w:val="24"/>
      <w:lang w:eastAsia="en-US"/>
    </w:rPr>
  </w:style>
  <w:style w:type="paragraph" w:customStyle="1" w:styleId="AnnexMHead3">
    <w:name w:val="Annex M Head 3"/>
    <w:basedOn w:val="Normal"/>
    <w:next w:val="BodyText"/>
    <w:rsid w:val="007F6603"/>
    <w:pPr>
      <w:numPr>
        <w:ilvl w:val="2"/>
        <w:numId w:val="37"/>
      </w:numPr>
      <w:spacing w:line="216" w:lineRule="atLeast"/>
    </w:pPr>
    <w:rPr>
      <w:rFonts w:asciiTheme="minorHAnsi" w:eastAsiaTheme="minorHAnsi" w:hAnsiTheme="minorHAnsi" w:cstheme="minorBidi"/>
      <w:b/>
      <w:smallCaps/>
      <w:color w:val="407EC9"/>
      <w:lang w:eastAsia="en-US"/>
    </w:rPr>
  </w:style>
  <w:style w:type="paragraph" w:customStyle="1" w:styleId="AnnexMHead4">
    <w:name w:val="Annex M Head 4"/>
    <w:basedOn w:val="Normal"/>
    <w:next w:val="BodyText"/>
    <w:rsid w:val="007F6603"/>
    <w:pPr>
      <w:numPr>
        <w:ilvl w:val="3"/>
        <w:numId w:val="37"/>
      </w:numPr>
      <w:spacing w:line="216" w:lineRule="atLeast"/>
    </w:pPr>
    <w:rPr>
      <w:rFonts w:asciiTheme="minorHAnsi" w:eastAsiaTheme="minorHAnsi" w:hAnsiTheme="minorHAnsi" w:cstheme="minorBidi"/>
      <w:b/>
      <w:color w:val="407EC9"/>
      <w:lang w:eastAsia="en-US"/>
    </w:rPr>
  </w:style>
  <w:style w:type="paragraph" w:customStyle="1" w:styleId="AnnexFHead1">
    <w:name w:val="Annex F Head 1"/>
    <w:basedOn w:val="Normal"/>
    <w:next w:val="Heading1separatationline"/>
    <w:rsid w:val="007F6603"/>
    <w:pPr>
      <w:numPr>
        <w:numId w:val="30"/>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TableList11">
    <w:name w:val="Table List 11"/>
    <w:basedOn w:val="List1"/>
    <w:rsid w:val="007F6603"/>
    <w:pPr>
      <w:numPr>
        <w:numId w:val="48"/>
      </w:numPr>
      <w:tabs>
        <w:tab w:val="clear" w:pos="0"/>
      </w:tabs>
      <w:spacing w:after="60"/>
      <w:jc w:val="left"/>
    </w:pPr>
    <w:rPr>
      <w:rFonts w:asciiTheme="minorHAnsi" w:eastAsia="Times New Roman" w:hAnsiTheme="minorHAnsi" w:cs="Times New Roman"/>
      <w:sz w:val="18"/>
      <w:szCs w:val="18"/>
      <w:lang w:eastAsia="en-GB"/>
    </w:rPr>
  </w:style>
  <w:style w:type="paragraph" w:customStyle="1" w:styleId="Tablelista">
    <w:name w:val="Table list a"/>
    <w:basedOn w:val="Lista"/>
    <w:rsid w:val="007F6603"/>
    <w:rPr>
      <w:sz w:val="18"/>
      <w:szCs w:val="18"/>
      <w:lang w:val="fr-FR"/>
    </w:rPr>
  </w:style>
  <w:style w:type="paragraph" w:customStyle="1" w:styleId="Tablelisti">
    <w:name w:val="Table list i"/>
    <w:basedOn w:val="Listi"/>
    <w:rsid w:val="007F6603"/>
    <w:pPr>
      <w:spacing w:after="60"/>
      <w:ind w:left="1320" w:hanging="425"/>
    </w:pPr>
    <w:rPr>
      <w:sz w:val="18"/>
      <w:lang w:val="fr-FR"/>
    </w:rPr>
  </w:style>
  <w:style w:type="paragraph" w:customStyle="1" w:styleId="AnnexFHead2">
    <w:name w:val="Annex F Head 2"/>
    <w:basedOn w:val="Normal"/>
    <w:next w:val="Heading2separationline"/>
    <w:rsid w:val="007F6603"/>
    <w:pPr>
      <w:numPr>
        <w:ilvl w:val="1"/>
        <w:numId w:val="30"/>
      </w:numPr>
      <w:spacing w:line="216" w:lineRule="atLeast"/>
    </w:pPr>
    <w:rPr>
      <w:rFonts w:asciiTheme="minorHAnsi" w:eastAsiaTheme="minorHAnsi" w:hAnsiTheme="minorHAnsi" w:cstheme="minorBidi"/>
      <w:b/>
      <w:caps/>
      <w:color w:val="407EC9"/>
      <w:sz w:val="24"/>
      <w:lang w:eastAsia="en-US"/>
    </w:rPr>
  </w:style>
  <w:style w:type="paragraph" w:customStyle="1" w:styleId="AnnexFHead3">
    <w:name w:val="Annex F Head 3"/>
    <w:basedOn w:val="Normal"/>
    <w:next w:val="BodyText"/>
    <w:rsid w:val="007F6603"/>
    <w:pPr>
      <w:numPr>
        <w:ilvl w:val="2"/>
        <w:numId w:val="30"/>
      </w:numPr>
      <w:spacing w:line="216" w:lineRule="atLeast"/>
    </w:pPr>
    <w:rPr>
      <w:rFonts w:asciiTheme="minorHAnsi" w:eastAsiaTheme="minorHAnsi" w:hAnsiTheme="minorHAnsi" w:cstheme="minorBidi"/>
      <w:b/>
      <w:smallCaps/>
      <w:color w:val="407EC9"/>
      <w:lang w:eastAsia="en-US"/>
    </w:rPr>
  </w:style>
  <w:style w:type="paragraph" w:customStyle="1" w:styleId="AnnexGHead1">
    <w:name w:val="Annex G Head 1"/>
    <w:basedOn w:val="Normal"/>
    <w:next w:val="Heading1separatationline"/>
    <w:rsid w:val="007F6603"/>
    <w:pPr>
      <w:numPr>
        <w:numId w:val="31"/>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GHead2">
    <w:name w:val="Annex G Head 2"/>
    <w:basedOn w:val="Normal"/>
    <w:next w:val="Heading2separationline"/>
    <w:rsid w:val="007F6603"/>
    <w:pPr>
      <w:numPr>
        <w:ilvl w:val="1"/>
        <w:numId w:val="31"/>
      </w:numPr>
      <w:spacing w:line="216" w:lineRule="atLeast"/>
    </w:pPr>
    <w:rPr>
      <w:rFonts w:asciiTheme="minorHAnsi" w:eastAsiaTheme="minorHAnsi" w:hAnsiTheme="minorHAnsi" w:cstheme="minorBidi"/>
      <w:b/>
      <w:caps/>
      <w:color w:val="407EC9"/>
      <w:sz w:val="24"/>
      <w:lang w:eastAsia="en-US"/>
    </w:rPr>
  </w:style>
  <w:style w:type="paragraph" w:customStyle="1" w:styleId="AnnexGHead3">
    <w:name w:val="Annex G Head 3"/>
    <w:basedOn w:val="Normal"/>
    <w:next w:val="BodyText"/>
    <w:rsid w:val="007F6603"/>
    <w:pPr>
      <w:numPr>
        <w:ilvl w:val="2"/>
        <w:numId w:val="31"/>
      </w:numPr>
      <w:spacing w:line="216" w:lineRule="atLeast"/>
    </w:pPr>
    <w:rPr>
      <w:rFonts w:asciiTheme="minorHAnsi" w:eastAsiaTheme="minorHAnsi" w:hAnsiTheme="minorHAnsi" w:cstheme="minorBidi"/>
      <w:b/>
      <w:smallCaps/>
      <w:color w:val="407EC9"/>
      <w:lang w:eastAsia="en-US"/>
    </w:rPr>
  </w:style>
  <w:style w:type="paragraph" w:customStyle="1" w:styleId="Equation0">
    <w:name w:val="Equation"/>
    <w:basedOn w:val="Normal"/>
    <w:next w:val="BodyText"/>
    <w:qFormat/>
    <w:rsid w:val="007F6603"/>
    <w:pPr>
      <w:keepNext/>
      <w:spacing w:after="120"/>
      <w:ind w:left="1276" w:hanging="1276"/>
    </w:pPr>
    <w:rPr>
      <w:rFonts w:asciiTheme="minorHAnsi" w:eastAsia="Times New Roman" w:hAnsiTheme="minorHAnsi" w:cs="Times New Roman"/>
      <w:i/>
      <w:szCs w:val="24"/>
      <w:u w:val="single"/>
      <w:lang w:eastAsia="en-US"/>
    </w:rPr>
  </w:style>
  <w:style w:type="paragraph" w:customStyle="1" w:styleId="Tablebullet">
    <w:name w:val="Table bullet"/>
    <w:basedOn w:val="Tabletext"/>
    <w:next w:val="Tabletext"/>
    <w:qFormat/>
    <w:rsid w:val="007F6603"/>
    <w:pPr>
      <w:numPr>
        <w:numId w:val="45"/>
      </w:numPr>
    </w:pPr>
  </w:style>
  <w:style w:type="paragraph" w:customStyle="1" w:styleId="Tablebullettext">
    <w:name w:val="Table bullet text"/>
    <w:basedOn w:val="Tabletext"/>
    <w:qFormat/>
    <w:rsid w:val="007F6603"/>
    <w:pPr>
      <w:ind w:left="397" w:right="0"/>
    </w:pPr>
  </w:style>
  <w:style w:type="table" w:customStyle="1" w:styleId="TableGrid2">
    <w:name w:val="Table Grid2"/>
    <w:basedOn w:val="TableNormal"/>
    <w:next w:val="TableGrid"/>
    <w:rsid w:val="007F6603"/>
    <w:rPr>
      <w:rFonts w:asciiTheme="minorHAnsi" w:eastAsiaTheme="minorHAnsi" w:hAnsiTheme="minorHAnsi" w:cstheme="minorBidi"/>
      <w:sz w:val="22"/>
      <w:szCs w:val="22"/>
      <w:lang w:val="sv-SE"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1Blue">
    <w:name w:val="List 1 Blue"/>
    <w:basedOn w:val="List1"/>
    <w:qFormat/>
    <w:rsid w:val="007F6603"/>
    <w:pPr>
      <w:numPr>
        <w:numId w:val="49"/>
      </w:numPr>
    </w:pPr>
    <w:rPr>
      <w:rFonts w:asciiTheme="minorHAnsi" w:eastAsia="Times New Roman" w:hAnsiTheme="minorHAnsi" w:cs="Times New Roman"/>
      <w:i/>
      <w:color w:val="00B0F0"/>
      <w:szCs w:val="20"/>
      <w:lang w:eastAsia="en-GB"/>
    </w:rPr>
  </w:style>
  <w:style w:type="paragraph" w:customStyle="1" w:styleId="List1textBlue">
    <w:name w:val="List 1 text Blue"/>
    <w:basedOn w:val="List1text"/>
    <w:qFormat/>
    <w:rsid w:val="007F6603"/>
    <w:pPr>
      <w:jc w:val="both"/>
    </w:pPr>
    <w:rPr>
      <w:rFonts w:asciiTheme="minorHAnsi" w:eastAsia="Times New Roman" w:hAnsiTheme="minorHAnsi" w:cs="Times New Roman"/>
      <w:i/>
      <w:color w:val="00B0F0"/>
      <w:szCs w:val="20"/>
    </w:rPr>
  </w:style>
  <w:style w:type="paragraph" w:customStyle="1" w:styleId="List1indent">
    <w:name w:val="List 1 indent"/>
    <w:basedOn w:val="Normal"/>
    <w:rsid w:val="007F6603"/>
    <w:pPr>
      <w:tabs>
        <w:tab w:val="num" w:pos="1134"/>
      </w:tabs>
      <w:spacing w:after="120"/>
      <w:ind w:left="1134" w:hanging="567"/>
      <w:jc w:val="both"/>
    </w:pPr>
    <w:rPr>
      <w:rFonts w:eastAsia="Times New Roman" w:cs="Arial"/>
      <w:szCs w:val="20"/>
    </w:rPr>
  </w:style>
  <w:style w:type="paragraph" w:styleId="Index1">
    <w:name w:val="index 1"/>
    <w:basedOn w:val="Normal"/>
    <w:next w:val="Normal"/>
    <w:autoRedefine/>
    <w:rsid w:val="007F6603"/>
    <w:pPr>
      <w:tabs>
        <w:tab w:val="left" w:pos="794"/>
        <w:tab w:val="left" w:pos="1191"/>
        <w:tab w:val="left" w:pos="1588"/>
        <w:tab w:val="left" w:pos="1985"/>
      </w:tabs>
      <w:overflowPunct w:val="0"/>
      <w:autoSpaceDE w:val="0"/>
      <w:autoSpaceDN w:val="0"/>
      <w:adjustRightInd w:val="0"/>
      <w:spacing w:before="120"/>
      <w:textAlignment w:val="baseline"/>
    </w:pPr>
    <w:rPr>
      <w:rFonts w:eastAsia="Times New Roman" w:cs="Arial"/>
      <w:lang w:eastAsia="de-DE"/>
    </w:rPr>
  </w:style>
  <w:style w:type="paragraph" w:styleId="Index2">
    <w:name w:val="index 2"/>
    <w:basedOn w:val="Normal"/>
    <w:next w:val="Normal"/>
    <w:autoRedefine/>
    <w:rsid w:val="007F6603"/>
    <w:pPr>
      <w:tabs>
        <w:tab w:val="left" w:pos="794"/>
        <w:tab w:val="left" w:pos="1191"/>
        <w:tab w:val="left" w:pos="1588"/>
        <w:tab w:val="left" w:pos="1985"/>
      </w:tabs>
      <w:overflowPunct w:val="0"/>
      <w:autoSpaceDE w:val="0"/>
      <w:autoSpaceDN w:val="0"/>
      <w:adjustRightInd w:val="0"/>
      <w:spacing w:before="120"/>
      <w:ind w:left="283"/>
      <w:textAlignment w:val="baseline"/>
    </w:pPr>
    <w:rPr>
      <w:rFonts w:eastAsia="Times New Roman" w:cs="Arial"/>
      <w:lang w:eastAsia="de-DE"/>
    </w:rPr>
  </w:style>
  <w:style w:type="paragraph" w:styleId="Index3">
    <w:name w:val="index 3"/>
    <w:basedOn w:val="Normal"/>
    <w:next w:val="Normal"/>
    <w:autoRedefine/>
    <w:rsid w:val="007F6603"/>
    <w:pPr>
      <w:tabs>
        <w:tab w:val="left" w:pos="794"/>
        <w:tab w:val="left" w:pos="1191"/>
        <w:tab w:val="left" w:pos="1588"/>
        <w:tab w:val="left" w:pos="1985"/>
      </w:tabs>
      <w:overflowPunct w:val="0"/>
      <w:autoSpaceDE w:val="0"/>
      <w:autoSpaceDN w:val="0"/>
      <w:adjustRightInd w:val="0"/>
      <w:spacing w:before="120"/>
      <w:ind w:left="566"/>
      <w:textAlignment w:val="baseline"/>
    </w:pPr>
    <w:rPr>
      <w:rFonts w:eastAsia="Times New Roman" w:cs="Arial"/>
      <w:lang w:eastAsia="de-DE"/>
    </w:rPr>
  </w:style>
  <w:style w:type="paragraph" w:styleId="Index4">
    <w:name w:val="index 4"/>
    <w:basedOn w:val="Normal"/>
    <w:next w:val="Normal"/>
    <w:autoRedefine/>
    <w:rsid w:val="007F6603"/>
    <w:pPr>
      <w:tabs>
        <w:tab w:val="left" w:pos="794"/>
        <w:tab w:val="left" w:pos="1191"/>
        <w:tab w:val="left" w:pos="1588"/>
        <w:tab w:val="left" w:pos="1985"/>
      </w:tabs>
      <w:overflowPunct w:val="0"/>
      <w:autoSpaceDE w:val="0"/>
      <w:autoSpaceDN w:val="0"/>
      <w:adjustRightInd w:val="0"/>
      <w:spacing w:before="120"/>
      <w:ind w:left="849"/>
      <w:textAlignment w:val="baseline"/>
    </w:pPr>
    <w:rPr>
      <w:rFonts w:eastAsia="Times New Roman" w:cs="Arial"/>
      <w:lang w:eastAsia="de-DE"/>
    </w:rPr>
  </w:style>
  <w:style w:type="paragraph" w:styleId="Index5">
    <w:name w:val="index 5"/>
    <w:basedOn w:val="Normal"/>
    <w:next w:val="Normal"/>
    <w:autoRedefine/>
    <w:rsid w:val="007F6603"/>
    <w:pPr>
      <w:tabs>
        <w:tab w:val="left" w:pos="794"/>
        <w:tab w:val="left" w:pos="1191"/>
        <w:tab w:val="left" w:pos="1588"/>
        <w:tab w:val="left" w:pos="1985"/>
      </w:tabs>
      <w:overflowPunct w:val="0"/>
      <w:autoSpaceDE w:val="0"/>
      <w:autoSpaceDN w:val="0"/>
      <w:adjustRightInd w:val="0"/>
      <w:spacing w:before="120"/>
      <w:ind w:left="1132"/>
      <w:textAlignment w:val="baseline"/>
    </w:pPr>
    <w:rPr>
      <w:rFonts w:eastAsia="Times New Roman" w:cs="Arial"/>
      <w:lang w:eastAsia="de-DE"/>
    </w:rPr>
  </w:style>
  <w:style w:type="paragraph" w:styleId="Index6">
    <w:name w:val="index 6"/>
    <w:basedOn w:val="Normal"/>
    <w:next w:val="Normal"/>
    <w:autoRedefine/>
    <w:rsid w:val="007F6603"/>
    <w:pPr>
      <w:tabs>
        <w:tab w:val="left" w:pos="794"/>
        <w:tab w:val="left" w:pos="1191"/>
        <w:tab w:val="left" w:pos="1588"/>
        <w:tab w:val="left" w:pos="1985"/>
      </w:tabs>
      <w:overflowPunct w:val="0"/>
      <w:autoSpaceDE w:val="0"/>
      <w:autoSpaceDN w:val="0"/>
      <w:adjustRightInd w:val="0"/>
      <w:spacing w:before="120"/>
      <w:ind w:left="1415"/>
      <w:textAlignment w:val="baseline"/>
    </w:pPr>
    <w:rPr>
      <w:rFonts w:eastAsia="Times New Roman" w:cs="Arial"/>
      <w:lang w:eastAsia="de-DE"/>
    </w:rPr>
  </w:style>
  <w:style w:type="paragraph" w:styleId="Index7">
    <w:name w:val="index 7"/>
    <w:basedOn w:val="Normal"/>
    <w:next w:val="Normal"/>
    <w:autoRedefine/>
    <w:rsid w:val="007F6603"/>
    <w:pPr>
      <w:tabs>
        <w:tab w:val="left" w:pos="794"/>
        <w:tab w:val="left" w:pos="1191"/>
        <w:tab w:val="left" w:pos="1588"/>
        <w:tab w:val="left" w:pos="1985"/>
      </w:tabs>
      <w:overflowPunct w:val="0"/>
      <w:autoSpaceDE w:val="0"/>
      <w:autoSpaceDN w:val="0"/>
      <w:adjustRightInd w:val="0"/>
      <w:spacing w:before="120"/>
      <w:ind w:left="1698"/>
      <w:textAlignment w:val="baseline"/>
    </w:pPr>
    <w:rPr>
      <w:rFonts w:eastAsia="Times New Roman" w:cs="Arial"/>
      <w:lang w:eastAsia="de-DE"/>
    </w:rPr>
  </w:style>
  <w:style w:type="paragraph" w:styleId="IndexHeading">
    <w:name w:val="index heading"/>
    <w:basedOn w:val="Normal"/>
    <w:next w:val="Index1"/>
    <w:rsid w:val="007F6603"/>
    <w:pPr>
      <w:tabs>
        <w:tab w:val="left" w:pos="794"/>
        <w:tab w:val="left" w:pos="1191"/>
        <w:tab w:val="left" w:pos="1588"/>
        <w:tab w:val="left" w:pos="1985"/>
      </w:tabs>
      <w:overflowPunct w:val="0"/>
      <w:autoSpaceDE w:val="0"/>
      <w:autoSpaceDN w:val="0"/>
      <w:adjustRightInd w:val="0"/>
      <w:spacing w:before="120"/>
      <w:textAlignment w:val="baseline"/>
    </w:pPr>
    <w:rPr>
      <w:rFonts w:eastAsia="Times New Roman" w:cs="Arial"/>
      <w:lang w:eastAsia="de-DE"/>
    </w:rPr>
  </w:style>
  <w:style w:type="paragraph" w:styleId="ListBullet">
    <w:name w:val="List Bullet"/>
    <w:basedOn w:val="Normal"/>
    <w:autoRedefine/>
    <w:rsid w:val="007F6603"/>
    <w:pPr>
      <w:spacing w:before="60" w:after="80"/>
      <w:ind w:left="354"/>
    </w:pPr>
    <w:rPr>
      <w:rFonts w:eastAsia="Times New Roman" w:cs="Arial"/>
    </w:rPr>
  </w:style>
  <w:style w:type="paragraph" w:styleId="Quote">
    <w:name w:val="Quote"/>
    <w:basedOn w:val="Normal"/>
    <w:link w:val="QuoteChar"/>
    <w:uiPriority w:val="29"/>
    <w:rsid w:val="007F6603"/>
    <w:pPr>
      <w:spacing w:before="60" w:after="60"/>
      <w:ind w:left="567" w:right="935"/>
      <w:jc w:val="both"/>
    </w:pPr>
    <w:rPr>
      <w:rFonts w:eastAsia="Times New Roman" w:cs="Arial"/>
      <w:i/>
    </w:rPr>
  </w:style>
  <w:style w:type="character" w:customStyle="1" w:styleId="QuoteChar">
    <w:name w:val="Quote Char"/>
    <w:basedOn w:val="DefaultParagraphFont"/>
    <w:link w:val="Quote"/>
    <w:uiPriority w:val="29"/>
    <w:rsid w:val="007F6603"/>
    <w:rPr>
      <w:rFonts w:ascii="Arial" w:eastAsia="Times New Roman" w:hAnsi="Arial" w:cs="Arial"/>
      <w:i/>
      <w:sz w:val="22"/>
      <w:szCs w:val="22"/>
    </w:rPr>
  </w:style>
  <w:style w:type="paragraph" w:customStyle="1" w:styleId="Tabletext0">
    <w:name w:val="Table_text"/>
    <w:basedOn w:val="Normal"/>
    <w:rsid w:val="007F660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rFonts w:eastAsia="Times New Roman" w:cs="Arial"/>
      <w:iCs/>
      <w:sz w:val="18"/>
      <w:lang w:val="en-US"/>
    </w:rPr>
  </w:style>
  <w:style w:type="paragraph" w:styleId="List2">
    <w:name w:val="List 2"/>
    <w:basedOn w:val="Normal"/>
    <w:rsid w:val="007F6603"/>
    <w:pPr>
      <w:ind w:left="566" w:hanging="283"/>
      <w:contextualSpacing/>
    </w:pPr>
    <w:rPr>
      <w:rFonts w:eastAsia="Times New Roman" w:cs="Arial"/>
    </w:rPr>
  </w:style>
  <w:style w:type="paragraph" w:styleId="BodyText2">
    <w:name w:val="Body Text 2"/>
    <w:basedOn w:val="Normal"/>
    <w:link w:val="BodyText2Char"/>
    <w:rsid w:val="007F6603"/>
    <w:pPr>
      <w:spacing w:after="120" w:line="480" w:lineRule="auto"/>
    </w:pPr>
    <w:rPr>
      <w:rFonts w:eastAsia="Times New Roman" w:cs="Arial"/>
    </w:rPr>
  </w:style>
  <w:style w:type="character" w:customStyle="1" w:styleId="BodyText2Char">
    <w:name w:val="Body Text 2 Char"/>
    <w:basedOn w:val="DefaultParagraphFont"/>
    <w:link w:val="BodyText2"/>
    <w:rsid w:val="007F6603"/>
    <w:rPr>
      <w:rFonts w:ascii="Arial" w:eastAsia="Times New Roman" w:hAnsi="Arial" w:cs="Arial"/>
      <w:sz w:val="22"/>
      <w:szCs w:val="22"/>
    </w:rPr>
  </w:style>
  <w:style w:type="paragraph" w:customStyle="1" w:styleId="Tekstopmerking1">
    <w:name w:val="Tekst opmerking1"/>
    <w:basedOn w:val="Normal"/>
    <w:rsid w:val="007F6603"/>
    <w:pPr>
      <w:suppressAutoHyphens/>
    </w:pPr>
    <w:rPr>
      <w:rFonts w:eastAsia="Times New Roman" w:cs="Times New Roman"/>
      <w:szCs w:val="24"/>
      <w:lang w:eastAsia="ar-SA"/>
    </w:rPr>
  </w:style>
  <w:style w:type="paragraph" w:customStyle="1" w:styleId="Normaalweb1">
    <w:name w:val="Normaal (web)1"/>
    <w:basedOn w:val="Normal"/>
    <w:rsid w:val="007F6603"/>
    <w:pPr>
      <w:suppressAutoHyphens/>
    </w:pPr>
    <w:rPr>
      <w:rFonts w:eastAsia="Times New Roman" w:cs="Times New Roman"/>
      <w:szCs w:val="24"/>
      <w:lang w:val="en-US" w:eastAsia="ar-SA"/>
    </w:rPr>
  </w:style>
  <w:style w:type="paragraph" w:customStyle="1" w:styleId="WW-Default">
    <w:name w:val="WW-Default"/>
    <w:rsid w:val="007F6603"/>
    <w:pPr>
      <w:suppressAutoHyphens/>
      <w:autoSpaceDE w:val="0"/>
    </w:pPr>
    <w:rPr>
      <w:rFonts w:ascii="Arial" w:eastAsia="Arial" w:hAnsi="Arial" w:cs="Arial"/>
      <w:color w:val="000000"/>
      <w:sz w:val="24"/>
      <w:szCs w:val="24"/>
      <w:lang w:val="en-US" w:eastAsia="ar-SA"/>
    </w:rPr>
  </w:style>
  <w:style w:type="paragraph" w:customStyle="1" w:styleId="HTML-voorafopgemaakt1">
    <w:name w:val="HTML - vooraf opgemaakt1"/>
    <w:basedOn w:val="Normal"/>
    <w:rsid w:val="007F660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pPr>
    <w:rPr>
      <w:rFonts w:ascii="Courier New" w:eastAsia="Times New Roman" w:hAnsi="Courier New" w:cs="Times New Roman"/>
      <w:sz w:val="20"/>
      <w:szCs w:val="20"/>
      <w:lang w:eastAsia="ar-SA"/>
    </w:rPr>
  </w:style>
  <w:style w:type="paragraph" w:customStyle="1" w:styleId="ISOSecretObservations">
    <w:name w:val="ISO_Secret_Observations"/>
    <w:basedOn w:val="Normal"/>
    <w:rsid w:val="007F6603"/>
    <w:pPr>
      <w:suppressAutoHyphens/>
      <w:spacing w:before="210" w:line="210" w:lineRule="exact"/>
    </w:pPr>
    <w:rPr>
      <w:rFonts w:eastAsia="Times New Roman" w:cs="Times New Roman"/>
      <w:sz w:val="18"/>
      <w:szCs w:val="20"/>
      <w:lang w:eastAsia="ar-SA"/>
    </w:rPr>
  </w:style>
  <w:style w:type="paragraph" w:styleId="ListNumber2">
    <w:name w:val="List Number 2"/>
    <w:basedOn w:val="Normal"/>
    <w:rsid w:val="007F6603"/>
    <w:pPr>
      <w:tabs>
        <w:tab w:val="num" w:pos="643"/>
      </w:tabs>
      <w:ind w:left="643" w:hanging="360"/>
      <w:contextualSpacing/>
    </w:pPr>
    <w:rPr>
      <w:rFonts w:eastAsia="Times New Roman" w:cs="Arial"/>
    </w:rPr>
  </w:style>
  <w:style w:type="paragraph" w:styleId="Revision">
    <w:name w:val="Revision"/>
    <w:hidden/>
    <w:uiPriority w:val="99"/>
    <w:semiHidden/>
    <w:rsid w:val="007F6603"/>
    <w:rPr>
      <w:rFonts w:ascii="Arial" w:eastAsia="Times New Roman" w:hAnsi="Arial" w:cs="Arial"/>
      <w:sz w:val="22"/>
      <w:szCs w:val="22"/>
    </w:rPr>
  </w:style>
  <w:style w:type="numbering" w:customStyle="1" w:styleId="NoList1">
    <w:name w:val="No List1"/>
    <w:next w:val="NoList"/>
    <w:uiPriority w:val="99"/>
    <w:semiHidden/>
    <w:unhideWhenUsed/>
    <w:rsid w:val="007F6603"/>
  </w:style>
  <w:style w:type="table" w:customStyle="1" w:styleId="TableGrid3">
    <w:name w:val="Table Grid3"/>
    <w:basedOn w:val="TableNormal"/>
    <w:next w:val="TableGrid"/>
    <w:rsid w:val="007F6603"/>
    <w:rPr>
      <w:rFonts w:asciiTheme="minorHAnsi" w:eastAsiaTheme="minorHAnsi" w:hAnsiTheme="minorHAnsi" w:cstheme="minorBidi"/>
      <w:sz w:val="22"/>
      <w:szCs w:val="22"/>
      <w:lang w:val="sv-SE"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Paragraph1">
    <w:name w:val="List Paragraph1"/>
    <w:basedOn w:val="Normal"/>
    <w:next w:val="ListParagraph"/>
    <w:uiPriority w:val="34"/>
    <w:rsid w:val="007F6603"/>
    <w:pPr>
      <w:spacing w:after="200" w:line="276" w:lineRule="auto"/>
      <w:ind w:left="720"/>
      <w:contextualSpacing/>
    </w:pPr>
    <w:rPr>
      <w:rFonts w:asciiTheme="minorHAnsi" w:eastAsiaTheme="minorHAnsi" w:hAnsiTheme="minorHAnsi" w:cstheme="minorBidi"/>
      <w:color w:val="08374B"/>
      <w:sz w:val="24"/>
      <w:lang w:eastAsia="en-US"/>
    </w:rPr>
  </w:style>
  <w:style w:type="table" w:customStyle="1" w:styleId="LightShading-Accent31">
    <w:name w:val="Light Shading - Accent 31"/>
    <w:basedOn w:val="TableNormal"/>
    <w:next w:val="LightShading-Accent3"/>
    <w:uiPriority w:val="60"/>
    <w:rsid w:val="007F6603"/>
    <w:rPr>
      <w:rFonts w:asciiTheme="minorHAnsi" w:eastAsiaTheme="minorHAnsi" w:hAnsiTheme="minorHAnsi" w:cstheme="minorBidi"/>
      <w:color w:val="76923C"/>
      <w:sz w:val="22"/>
      <w:szCs w:val="22"/>
      <w:lang w:val="en-US" w:eastAsia="en-US"/>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Gitternetztabelle4Akzent61">
    <w:name w:val="Gitternetztabelle 4 – Akzent 61"/>
    <w:basedOn w:val="TableNormal"/>
    <w:uiPriority w:val="49"/>
    <w:rsid w:val="007F6603"/>
    <w:rPr>
      <w:rFonts w:ascii="Times New Roman" w:eastAsia="Times New Roman" w:hAnsi="Times New Roman"/>
    </w:rPr>
    <w:tblPr>
      <w:tblStyleRowBandSize w:val="1"/>
      <w:tblStyleColBandSize w:val="1"/>
      <w:tblBorders>
        <w:top w:val="single" w:sz="4" w:space="0" w:color="FABF8F"/>
        <w:left w:val="single" w:sz="4" w:space="0" w:color="FABF8F"/>
        <w:bottom w:val="single" w:sz="4" w:space="0" w:color="FABF8F"/>
        <w:right w:val="single" w:sz="4" w:space="0" w:color="FABF8F"/>
        <w:insideH w:val="single" w:sz="4" w:space="0" w:color="FABF8F"/>
        <w:insideV w:val="single" w:sz="4" w:space="0" w:color="FABF8F"/>
      </w:tblBorders>
    </w:tblPr>
    <w:tblStylePr w:type="firstRow">
      <w:rPr>
        <w:b/>
        <w:bCs/>
        <w:color w:val="FFFFFF"/>
      </w:rPr>
      <w:tblPr/>
      <w:tcPr>
        <w:tcBorders>
          <w:top w:val="single" w:sz="4" w:space="0" w:color="F79646"/>
          <w:left w:val="single" w:sz="4" w:space="0" w:color="F79646"/>
          <w:bottom w:val="single" w:sz="4" w:space="0" w:color="F79646"/>
          <w:right w:val="single" w:sz="4" w:space="0" w:color="F79646"/>
          <w:insideH w:val="nil"/>
          <w:insideV w:val="nil"/>
        </w:tcBorders>
        <w:shd w:val="clear" w:color="auto" w:fill="F79646"/>
      </w:tcPr>
    </w:tblStylePr>
    <w:tblStylePr w:type="lastRow">
      <w:rPr>
        <w:b/>
        <w:bCs/>
      </w:rPr>
      <w:tblPr/>
      <w:tcPr>
        <w:tcBorders>
          <w:top w:val="double" w:sz="4" w:space="0" w:color="F79646"/>
        </w:tcBorders>
      </w:tcPr>
    </w:tblStylePr>
    <w:tblStylePr w:type="firstCol">
      <w:rPr>
        <w:b/>
        <w:bCs/>
      </w:rPr>
    </w:tblStylePr>
    <w:tblStylePr w:type="lastCol">
      <w:rPr>
        <w:b/>
        <w:bCs/>
      </w:rPr>
    </w:tblStylePr>
    <w:tblStylePr w:type="band1Vert">
      <w:tblPr/>
      <w:tcPr>
        <w:shd w:val="clear" w:color="auto" w:fill="FDE9D9"/>
      </w:tcPr>
    </w:tblStylePr>
    <w:tblStylePr w:type="band1Horz">
      <w:tblPr/>
      <w:tcPr>
        <w:shd w:val="clear" w:color="auto" w:fill="FDE9D9"/>
      </w:tcPr>
    </w:tblStylePr>
  </w:style>
  <w:style w:type="paragraph" w:customStyle="1" w:styleId="Appendix1">
    <w:name w:val="Appendix 1"/>
    <w:basedOn w:val="Heading1"/>
    <w:next w:val="BodyText"/>
    <w:link w:val="Appendix1Char"/>
    <w:qFormat/>
    <w:rsid w:val="007F6603"/>
    <w:pPr>
      <w:keepLines/>
      <w:numPr>
        <w:numId w:val="0"/>
      </w:numPr>
      <w:tabs>
        <w:tab w:val="num" w:pos="0"/>
      </w:tabs>
      <w:spacing w:after="360" w:line="240" w:lineRule="atLeast"/>
      <w:ind w:left="709" w:hanging="709"/>
    </w:pPr>
    <w:rPr>
      <w:rFonts w:asciiTheme="majorHAnsi" w:eastAsiaTheme="majorEastAsia" w:hAnsiTheme="majorHAnsi" w:cstheme="majorBidi"/>
      <w:b w:val="0"/>
      <w:bCs/>
      <w:i/>
      <w:caps w:val="0"/>
      <w:color w:val="407EC9"/>
      <w:kern w:val="0"/>
      <w:sz w:val="28"/>
      <w:szCs w:val="24"/>
      <w:u w:val="single"/>
      <w:lang w:eastAsia="en-US"/>
    </w:rPr>
  </w:style>
  <w:style w:type="paragraph" w:customStyle="1" w:styleId="Note">
    <w:name w:val="Note"/>
    <w:basedOn w:val="Normal"/>
    <w:next w:val="Normal"/>
    <w:rsid w:val="007F6603"/>
    <w:pPr>
      <w:tabs>
        <w:tab w:val="left" w:pos="907"/>
      </w:tabs>
      <w:spacing w:before="200" w:after="200" w:line="276" w:lineRule="auto"/>
      <w:ind w:left="907" w:hanging="510"/>
    </w:pPr>
    <w:rPr>
      <w:rFonts w:asciiTheme="minorHAnsi" w:eastAsiaTheme="minorHAnsi" w:hAnsiTheme="minorHAnsi" w:cstheme="minorBidi"/>
      <w:i/>
      <w:color w:val="08374B"/>
      <w:sz w:val="24"/>
      <w:lang w:eastAsia="en-US"/>
    </w:rPr>
  </w:style>
  <w:style w:type="paragraph" w:customStyle="1" w:styleId="BulletList1">
    <w:name w:val="Bullet_List1"/>
    <w:basedOn w:val="ListParagraph"/>
    <w:qFormat/>
    <w:rsid w:val="007F6603"/>
    <w:pPr>
      <w:numPr>
        <w:numId w:val="19"/>
      </w:numPr>
      <w:spacing w:line="276" w:lineRule="auto"/>
      <w:ind w:left="680" w:hanging="396"/>
    </w:pPr>
    <w:rPr>
      <w:rFonts w:asciiTheme="minorHAnsi" w:eastAsiaTheme="minorHAnsi" w:hAnsiTheme="minorHAnsi" w:cstheme="minorBidi"/>
      <w:color w:val="08374B"/>
      <w:sz w:val="24"/>
      <w:lang w:eastAsia="en-US"/>
    </w:rPr>
  </w:style>
  <w:style w:type="paragraph" w:customStyle="1" w:styleId="NumberedList1">
    <w:name w:val="Numbered_List1"/>
    <w:basedOn w:val="ListParagraph"/>
    <w:rsid w:val="007F6603"/>
    <w:pPr>
      <w:numPr>
        <w:numId w:val="18"/>
      </w:numPr>
      <w:spacing w:line="276" w:lineRule="auto"/>
      <w:ind w:left="714" w:hanging="357"/>
    </w:pPr>
    <w:rPr>
      <w:rFonts w:asciiTheme="minorHAnsi" w:eastAsiaTheme="minorHAnsi" w:hAnsiTheme="minorHAnsi" w:cstheme="minorBidi"/>
      <w:color w:val="08374B"/>
      <w:sz w:val="24"/>
      <w:lang w:eastAsia="en-US"/>
    </w:rPr>
  </w:style>
  <w:style w:type="paragraph" w:customStyle="1" w:styleId="Tablecomment">
    <w:name w:val="Table_comment"/>
    <w:basedOn w:val="Normal"/>
    <w:qFormat/>
    <w:rsid w:val="007F6603"/>
    <w:pPr>
      <w:ind w:left="108" w:right="108"/>
    </w:pPr>
    <w:rPr>
      <w:rFonts w:asciiTheme="minorHAnsi" w:eastAsiaTheme="minorHAnsi" w:hAnsiTheme="minorHAnsi" w:cstheme="minorBidi"/>
      <w:i/>
      <w:color w:val="0C5270"/>
      <w:sz w:val="20"/>
      <w:lang w:eastAsia="en-US"/>
    </w:rPr>
  </w:style>
  <w:style w:type="character" w:customStyle="1" w:styleId="Appendix1Char">
    <w:name w:val="Appendix 1 Char"/>
    <w:basedOn w:val="DefaultParagraphFont"/>
    <w:link w:val="Appendix1"/>
    <w:rsid w:val="007F6603"/>
    <w:rPr>
      <w:rFonts w:asciiTheme="majorHAnsi" w:eastAsiaTheme="majorEastAsia" w:hAnsiTheme="majorHAnsi" w:cstheme="majorBidi"/>
      <w:bCs/>
      <w:i/>
      <w:color w:val="407EC9"/>
      <w:sz w:val="28"/>
      <w:szCs w:val="24"/>
      <w:u w:val="single"/>
      <w:lang w:eastAsia="en-US"/>
    </w:rPr>
  </w:style>
  <w:style w:type="paragraph" w:customStyle="1" w:styleId="EndnoteText1">
    <w:name w:val="Endnote Text1"/>
    <w:basedOn w:val="Normal"/>
    <w:next w:val="EndnoteText"/>
    <w:link w:val="EndnoteTextChar"/>
    <w:uiPriority w:val="99"/>
    <w:semiHidden/>
    <w:unhideWhenUsed/>
    <w:rsid w:val="007F6603"/>
    <w:rPr>
      <w:rFonts w:ascii="Times New Roman" w:eastAsiaTheme="minorHAnsi" w:hAnsi="Times New Roman" w:cs="Times New Roman"/>
      <w:color w:val="08374B"/>
      <w:sz w:val="20"/>
      <w:szCs w:val="20"/>
    </w:rPr>
  </w:style>
  <w:style w:type="character" w:customStyle="1" w:styleId="EndnoteTextChar">
    <w:name w:val="Endnote Text Char"/>
    <w:basedOn w:val="DefaultParagraphFont"/>
    <w:link w:val="EndnoteText1"/>
    <w:uiPriority w:val="99"/>
    <w:semiHidden/>
    <w:rsid w:val="007F6603"/>
    <w:rPr>
      <w:rFonts w:ascii="Times New Roman" w:eastAsiaTheme="minorHAnsi" w:hAnsi="Times New Roman"/>
      <w:color w:val="08374B"/>
    </w:rPr>
  </w:style>
  <w:style w:type="character" w:styleId="EndnoteReference">
    <w:name w:val="endnote reference"/>
    <w:basedOn w:val="DefaultParagraphFont"/>
    <w:uiPriority w:val="99"/>
    <w:semiHidden/>
    <w:unhideWhenUsed/>
    <w:rsid w:val="007F6603"/>
    <w:rPr>
      <w:vertAlign w:val="superscript"/>
    </w:rPr>
  </w:style>
  <w:style w:type="character" w:styleId="SubtleEmphasis">
    <w:name w:val="Subtle Emphasis"/>
    <w:basedOn w:val="DefaultParagraphFont"/>
    <w:uiPriority w:val="19"/>
    <w:rsid w:val="007F6603"/>
    <w:rPr>
      <w:i/>
      <w:iCs/>
      <w:color w:val="808080" w:themeColor="text1" w:themeTint="7F"/>
    </w:rPr>
  </w:style>
  <w:style w:type="paragraph" w:customStyle="1" w:styleId="preface6">
    <w:name w:val="preface 6"/>
    <w:basedOn w:val="Heading6"/>
    <w:rsid w:val="007F6603"/>
    <w:pPr>
      <w:keepLines/>
      <w:numPr>
        <w:ilvl w:val="0"/>
        <w:numId w:val="0"/>
      </w:numPr>
      <w:suppressLineNumbers/>
      <w:tabs>
        <w:tab w:val="clear" w:pos="1418"/>
        <w:tab w:val="num" w:pos="1151"/>
      </w:tabs>
      <w:spacing w:after="0"/>
      <w:ind w:left="1151" w:hanging="431"/>
      <w:jc w:val="both"/>
    </w:pPr>
    <w:rPr>
      <w:rFonts w:ascii="Times New Roman" w:eastAsia="Times New Roman" w:hAnsi="Times New Roman" w:cs="Times New Roman"/>
      <w:i/>
      <w:sz w:val="24"/>
      <w:lang w:val="en-GB" w:eastAsia="en-AU"/>
    </w:rPr>
  </w:style>
  <w:style w:type="paragraph" w:customStyle="1" w:styleId="Subtitle1">
    <w:name w:val="Subtitle1"/>
    <w:basedOn w:val="Normal"/>
    <w:next w:val="Normal"/>
    <w:uiPriority w:val="11"/>
    <w:rsid w:val="007F6603"/>
    <w:pPr>
      <w:numPr>
        <w:ilvl w:val="1"/>
      </w:numPr>
      <w:spacing w:after="200" w:line="276" w:lineRule="auto"/>
    </w:pPr>
    <w:rPr>
      <w:rFonts w:ascii="Helvetica" w:eastAsia="Times New Roman" w:hAnsi="Helvetica" w:cs="Times New Roman"/>
      <w:i/>
      <w:iCs/>
      <w:color w:val="ACDAF0"/>
      <w:spacing w:val="15"/>
      <w:sz w:val="24"/>
      <w:szCs w:val="24"/>
      <w:lang w:eastAsia="en-US"/>
    </w:rPr>
  </w:style>
  <w:style w:type="table" w:styleId="LightShading-Accent3">
    <w:name w:val="Light Shading Accent 3"/>
    <w:basedOn w:val="TableNormal"/>
    <w:uiPriority w:val="60"/>
    <w:rsid w:val="007F6603"/>
    <w:rPr>
      <w:rFonts w:asciiTheme="minorHAnsi" w:eastAsiaTheme="minorHAnsi" w:hAnsiTheme="minorHAnsi" w:cstheme="minorBidi"/>
      <w:color w:val="76923C" w:themeColor="accent3" w:themeShade="BF"/>
      <w:sz w:val="22"/>
      <w:szCs w:val="22"/>
      <w:lang w:val="fr-FR" w:eastAsia="en-US"/>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styleId="EndnoteText">
    <w:name w:val="endnote text"/>
    <w:basedOn w:val="Normal"/>
    <w:link w:val="EndnoteTextChar1"/>
    <w:uiPriority w:val="99"/>
    <w:semiHidden/>
    <w:unhideWhenUsed/>
    <w:rsid w:val="007F6603"/>
    <w:rPr>
      <w:rFonts w:ascii="Times New Roman" w:eastAsiaTheme="minorHAnsi" w:hAnsi="Times New Roman" w:cs="Times New Roman"/>
      <w:sz w:val="20"/>
      <w:szCs w:val="20"/>
    </w:rPr>
  </w:style>
  <w:style w:type="character" w:customStyle="1" w:styleId="EndnoteTextChar1">
    <w:name w:val="Endnote Text Char1"/>
    <w:basedOn w:val="DefaultParagraphFont"/>
    <w:link w:val="EndnoteText"/>
    <w:uiPriority w:val="99"/>
    <w:semiHidden/>
    <w:rsid w:val="007F6603"/>
    <w:rPr>
      <w:rFonts w:ascii="Times New Roman" w:eastAsiaTheme="minorHAnsi" w:hAnsi="Times New Roman"/>
    </w:rPr>
  </w:style>
  <w:style w:type="character" w:customStyle="1" w:styleId="SubtleEmphasis1">
    <w:name w:val="Subtle Emphasis1"/>
    <w:basedOn w:val="DefaultParagraphFont"/>
    <w:uiPriority w:val="19"/>
    <w:rsid w:val="007F6603"/>
    <w:rPr>
      <w:i/>
      <w:iCs/>
      <w:color w:val="3EB6EA"/>
    </w:rPr>
  </w:style>
  <w:style w:type="paragraph" w:customStyle="1" w:styleId="Quote1">
    <w:name w:val="Quote1"/>
    <w:basedOn w:val="Normal"/>
    <w:next w:val="Normal"/>
    <w:uiPriority w:val="29"/>
    <w:rsid w:val="007F6603"/>
    <w:pPr>
      <w:spacing w:after="200" w:line="276" w:lineRule="auto"/>
    </w:pPr>
    <w:rPr>
      <w:rFonts w:asciiTheme="minorHAnsi" w:eastAsiaTheme="minorHAnsi" w:hAnsiTheme="minorHAnsi" w:cstheme="minorBidi"/>
      <w:i/>
      <w:iCs/>
      <w:color w:val="08374B"/>
      <w:sz w:val="24"/>
      <w:lang w:eastAsia="en-US"/>
    </w:rPr>
  </w:style>
  <w:style w:type="table" w:styleId="LightGrid-Accent3">
    <w:name w:val="Light Grid Accent 3"/>
    <w:basedOn w:val="TableNormal"/>
    <w:uiPriority w:val="62"/>
    <w:rsid w:val="007F6603"/>
    <w:rPr>
      <w:rFonts w:asciiTheme="minorHAnsi" w:eastAsiaTheme="minorHAnsi" w:hAnsiTheme="minorHAnsi" w:cstheme="minorBidi"/>
      <w:sz w:val="22"/>
      <w:szCs w:val="22"/>
      <w:lang w:val="en-US" w:eastAsia="en-US"/>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paragraph" w:customStyle="1" w:styleId="DocumentStatus">
    <w:name w:val="DocumentStatus"/>
    <w:basedOn w:val="Normal"/>
    <w:rsid w:val="007F6603"/>
    <w:pPr>
      <w:tabs>
        <w:tab w:val="left" w:pos="709"/>
      </w:tabs>
      <w:spacing w:after="200" w:line="276" w:lineRule="auto"/>
    </w:pPr>
    <w:rPr>
      <w:rFonts w:asciiTheme="minorHAnsi" w:eastAsiaTheme="minorHAnsi" w:hAnsiTheme="minorHAnsi" w:cstheme="minorBidi"/>
      <w:color w:val="08374B"/>
      <w:sz w:val="24"/>
      <w:lang w:eastAsia="sv-SE"/>
    </w:rPr>
  </w:style>
  <w:style w:type="paragraph" w:customStyle="1" w:styleId="Graphic">
    <w:name w:val="Graphic"/>
    <w:basedOn w:val="Normal"/>
    <w:next w:val="Normal"/>
    <w:rsid w:val="007F6603"/>
    <w:pPr>
      <w:spacing w:after="200" w:line="276" w:lineRule="auto"/>
      <w:jc w:val="center"/>
    </w:pPr>
    <w:rPr>
      <w:rFonts w:asciiTheme="minorHAnsi" w:eastAsiaTheme="minorHAnsi" w:hAnsiTheme="minorHAnsi" w:cstheme="minorBidi"/>
      <w:noProof/>
      <w:color w:val="08374B"/>
      <w:sz w:val="24"/>
    </w:rPr>
  </w:style>
  <w:style w:type="paragraph" w:customStyle="1" w:styleId="Appendix2">
    <w:name w:val="Appendix 2"/>
    <w:basedOn w:val="Heading2"/>
    <w:next w:val="Normal"/>
    <w:rsid w:val="007F6603"/>
    <w:pPr>
      <w:keepNext/>
      <w:keepLines/>
      <w:numPr>
        <w:ilvl w:val="0"/>
        <w:numId w:val="51"/>
      </w:numPr>
      <w:tabs>
        <w:tab w:val="left" w:pos="709"/>
      </w:tabs>
      <w:spacing w:before="200" w:after="0" w:line="276" w:lineRule="auto"/>
      <w:ind w:left="828"/>
    </w:pPr>
    <w:rPr>
      <w:rFonts w:ascii="Helvetica 55 Roman" w:eastAsiaTheme="majorEastAsia" w:hAnsi="Helvetica 55 Roman" w:cstheme="majorBidi"/>
      <w:b w:val="0"/>
      <w:caps/>
      <w:color w:val="476E7D"/>
      <w:kern w:val="36"/>
      <w:sz w:val="28"/>
      <w:szCs w:val="26"/>
      <w:lang w:eastAsia="en-US"/>
    </w:rPr>
  </w:style>
  <w:style w:type="character" w:customStyle="1" w:styleId="AnnexDHead3Char">
    <w:name w:val="Annex D Head 3 Char"/>
    <w:basedOn w:val="BodyTextChar"/>
    <w:link w:val="AnnexDHead3"/>
    <w:rsid w:val="007F6603"/>
    <w:rPr>
      <w:rFonts w:asciiTheme="minorHAnsi" w:eastAsiaTheme="minorHAnsi" w:hAnsiTheme="minorHAnsi" w:cstheme="minorBidi"/>
      <w:b/>
      <w:smallCaps/>
      <w:color w:val="407EC9"/>
      <w:sz w:val="22"/>
      <w:szCs w:val="22"/>
      <w:lang w:eastAsia="de-DE"/>
    </w:rPr>
  </w:style>
  <w:style w:type="character" w:customStyle="1" w:styleId="SubtitleChar1">
    <w:name w:val="Subtitle Char1"/>
    <w:basedOn w:val="DefaultParagraphFont"/>
    <w:rsid w:val="007F6603"/>
    <w:rPr>
      <w:rFonts w:asciiTheme="majorHAnsi" w:eastAsiaTheme="majorEastAsia" w:hAnsiTheme="majorHAnsi" w:cstheme="majorBidi"/>
      <w:i/>
      <w:iCs/>
      <w:color w:val="4F81BD" w:themeColor="accent1"/>
      <w:spacing w:val="15"/>
      <w:sz w:val="24"/>
      <w:szCs w:val="24"/>
      <w:lang w:val="en-GB"/>
    </w:rPr>
  </w:style>
  <w:style w:type="character" w:styleId="IntenseEmphasis">
    <w:name w:val="Intense Emphasis"/>
    <w:basedOn w:val="DefaultParagraphFont"/>
    <w:uiPriority w:val="21"/>
    <w:rsid w:val="007F6603"/>
    <w:rPr>
      <w:b/>
      <w:bCs/>
      <w:i/>
      <w:iCs/>
      <w:color w:val="4F81BD" w:themeColor="accent1"/>
    </w:rPr>
  </w:style>
  <w:style w:type="character" w:customStyle="1" w:styleId="QuoteChar1">
    <w:name w:val="Quote Char1"/>
    <w:basedOn w:val="DefaultParagraphFont"/>
    <w:rsid w:val="007F6603"/>
    <w:rPr>
      <w:i/>
      <w:iCs/>
      <w:color w:val="000000" w:themeColor="text1"/>
      <w:sz w:val="18"/>
      <w:lang w:val="en-GB"/>
    </w:rPr>
  </w:style>
  <w:style w:type="paragraph" w:customStyle="1" w:styleId="BodytextBlue">
    <w:name w:val="Body text Blue"/>
    <w:basedOn w:val="BodyText"/>
    <w:link w:val="BodytextBlueChar"/>
    <w:qFormat/>
    <w:rsid w:val="007F6603"/>
    <w:pPr>
      <w:spacing w:line="216" w:lineRule="atLeast"/>
      <w:jc w:val="left"/>
    </w:pPr>
    <w:rPr>
      <w:rFonts w:asciiTheme="minorHAnsi" w:eastAsiaTheme="minorHAnsi" w:hAnsiTheme="minorHAnsi" w:cstheme="minorBidi"/>
      <w:i/>
      <w:color w:val="00B0F0"/>
      <w:lang w:eastAsia="en-US"/>
    </w:rPr>
  </w:style>
  <w:style w:type="character" w:customStyle="1" w:styleId="BodytextBlueChar">
    <w:name w:val="Body text Blue Char"/>
    <w:basedOn w:val="BodyTextChar"/>
    <w:link w:val="BodytextBlue"/>
    <w:rsid w:val="007F6603"/>
    <w:rPr>
      <w:rFonts w:asciiTheme="minorHAnsi" w:eastAsiaTheme="minorHAnsi" w:hAnsiTheme="minorHAnsi" w:cstheme="minorBidi"/>
      <w:i/>
      <w:color w:val="00B0F0"/>
      <w:sz w:val="22"/>
      <w:szCs w:val="22"/>
      <w:lang w:eastAsia="en-US"/>
    </w:rPr>
  </w:style>
  <w:style w:type="character" w:customStyle="1" w:styleId="Ulstomtale1">
    <w:name w:val="Uløst omtale1"/>
    <w:basedOn w:val="DefaultParagraphFont"/>
    <w:uiPriority w:val="99"/>
    <w:semiHidden/>
    <w:unhideWhenUsed/>
    <w:rsid w:val="007F6603"/>
    <w:rPr>
      <w:color w:val="808080"/>
      <w:shd w:val="clear" w:color="auto" w:fill="E6E6E6"/>
    </w:rPr>
  </w:style>
  <w:style w:type="character" w:customStyle="1" w:styleId="sc121">
    <w:name w:val="sc121"/>
    <w:basedOn w:val="DefaultParagraphFont"/>
    <w:rsid w:val="000A30E5"/>
    <w:rPr>
      <w:rFonts w:ascii="Courier New" w:hAnsi="Courier New" w:cs="Courier New" w:hint="default"/>
      <w:color w:val="FF0000"/>
      <w:sz w:val="20"/>
      <w:szCs w:val="20"/>
      <w:shd w:val="clear" w:color="auto" w:fill="FFFF00"/>
    </w:rPr>
  </w:style>
  <w:style w:type="character" w:customStyle="1" w:styleId="sc14">
    <w:name w:val="sc14"/>
    <w:basedOn w:val="DefaultParagraphFont"/>
    <w:rsid w:val="000A30E5"/>
    <w:rPr>
      <w:rFonts w:ascii="Courier New" w:hAnsi="Courier New" w:cs="Courier New" w:hint="default"/>
      <w:color w:val="0000FF"/>
      <w:sz w:val="20"/>
      <w:szCs w:val="20"/>
    </w:rPr>
  </w:style>
  <w:style w:type="character" w:customStyle="1" w:styleId="sc8">
    <w:name w:val="sc8"/>
    <w:basedOn w:val="DefaultParagraphFont"/>
    <w:rsid w:val="000A30E5"/>
    <w:rPr>
      <w:rFonts w:ascii="Courier New" w:hAnsi="Courier New" w:cs="Courier New" w:hint="default"/>
      <w:color w:val="000000"/>
      <w:sz w:val="20"/>
      <w:szCs w:val="20"/>
    </w:rPr>
  </w:style>
  <w:style w:type="character" w:customStyle="1" w:styleId="sc31">
    <w:name w:val="sc31"/>
    <w:basedOn w:val="DefaultParagraphFont"/>
    <w:rsid w:val="000A30E5"/>
    <w:rPr>
      <w:rFonts w:ascii="Courier New" w:hAnsi="Courier New" w:cs="Courier New" w:hint="default"/>
      <w:color w:val="FF0000"/>
      <w:sz w:val="20"/>
      <w:szCs w:val="20"/>
    </w:rPr>
  </w:style>
  <w:style w:type="character" w:customStyle="1" w:styleId="sc61">
    <w:name w:val="sc61"/>
    <w:basedOn w:val="DefaultParagraphFont"/>
    <w:rsid w:val="000A30E5"/>
    <w:rPr>
      <w:rFonts w:ascii="Courier New" w:hAnsi="Courier New" w:cs="Courier New" w:hint="default"/>
      <w:b/>
      <w:bCs/>
      <w:color w:val="8000FF"/>
      <w:sz w:val="20"/>
      <w:szCs w:val="20"/>
    </w:rPr>
  </w:style>
  <w:style w:type="character" w:customStyle="1" w:styleId="sc131">
    <w:name w:val="sc131"/>
    <w:basedOn w:val="DefaultParagraphFont"/>
    <w:rsid w:val="000A30E5"/>
    <w:rPr>
      <w:rFonts w:ascii="Courier New" w:hAnsi="Courier New" w:cs="Courier New" w:hint="default"/>
      <w:color w:val="FF0000"/>
      <w:sz w:val="20"/>
      <w:szCs w:val="20"/>
      <w:shd w:val="clear" w:color="auto" w:fill="FFFF00"/>
    </w:rPr>
  </w:style>
  <w:style w:type="character" w:customStyle="1" w:styleId="sc01">
    <w:name w:val="sc01"/>
    <w:basedOn w:val="DefaultParagraphFont"/>
    <w:rsid w:val="000A30E5"/>
    <w:rPr>
      <w:rFonts w:ascii="Courier New" w:hAnsi="Courier New" w:cs="Courier New" w:hint="default"/>
      <w:b/>
      <w:bCs/>
      <w:color w:val="000000"/>
      <w:sz w:val="20"/>
      <w:szCs w:val="20"/>
    </w:rPr>
  </w:style>
  <w:style w:type="character" w:customStyle="1" w:styleId="sc111">
    <w:name w:val="sc111"/>
    <w:basedOn w:val="DefaultParagraphFont"/>
    <w:rsid w:val="000A30E5"/>
    <w:rPr>
      <w:rFonts w:ascii="Courier New" w:hAnsi="Courier New" w:cs="Courier New" w:hint="default"/>
      <w:color w:val="0000FF"/>
      <w:sz w:val="20"/>
      <w:szCs w:val="20"/>
    </w:rPr>
  </w:style>
  <w:style w:type="character" w:customStyle="1" w:styleId="sc701">
    <w:name w:val="sc701"/>
    <w:basedOn w:val="DefaultParagraphFont"/>
    <w:rsid w:val="000A30E5"/>
    <w:rPr>
      <w:rFonts w:ascii="Courier New" w:hAnsi="Courier New" w:cs="Courier New" w:hint="default"/>
      <w:b/>
      <w:bCs/>
      <w:color w:val="8000FF"/>
      <w:sz w:val="20"/>
      <w:szCs w:val="20"/>
      <w:u w:val="single"/>
    </w:rPr>
  </w:style>
  <w:style w:type="paragraph" w:customStyle="1" w:styleId="sc0">
    <w:name w:val="sc0"/>
    <w:basedOn w:val="Normal"/>
    <w:rsid w:val="000A30E5"/>
    <w:pPr>
      <w:spacing w:before="100" w:beforeAutospacing="1" w:after="100" w:afterAutospacing="1"/>
    </w:pPr>
    <w:rPr>
      <w:rFonts w:ascii="Times New Roman" w:eastAsia="Times New Roman" w:hAnsi="Times New Roman" w:cs="Times New Roman"/>
      <w:b/>
      <w:bCs/>
      <w:sz w:val="24"/>
      <w:szCs w:val="24"/>
      <w:lang w:val="de-DE" w:eastAsia="de-DE"/>
    </w:rPr>
  </w:style>
  <w:style w:type="paragraph" w:customStyle="1" w:styleId="sc1">
    <w:name w:val="sc1"/>
    <w:basedOn w:val="Normal"/>
    <w:rsid w:val="000A30E5"/>
    <w:pPr>
      <w:spacing w:before="100" w:beforeAutospacing="1" w:after="100" w:afterAutospacing="1"/>
    </w:pPr>
    <w:rPr>
      <w:rFonts w:ascii="Times New Roman" w:eastAsia="Times New Roman" w:hAnsi="Times New Roman" w:cs="Times New Roman"/>
      <w:color w:val="0000FF"/>
      <w:sz w:val="24"/>
      <w:szCs w:val="24"/>
      <w:lang w:val="de-DE" w:eastAsia="de-DE"/>
    </w:rPr>
  </w:style>
  <w:style w:type="paragraph" w:customStyle="1" w:styleId="sc3">
    <w:name w:val="sc3"/>
    <w:basedOn w:val="Normal"/>
    <w:rsid w:val="000A30E5"/>
    <w:pPr>
      <w:spacing w:before="100" w:beforeAutospacing="1" w:after="100" w:afterAutospacing="1"/>
    </w:pPr>
    <w:rPr>
      <w:rFonts w:ascii="Times New Roman" w:eastAsia="Times New Roman" w:hAnsi="Times New Roman" w:cs="Times New Roman"/>
      <w:color w:val="FF0000"/>
      <w:sz w:val="24"/>
      <w:szCs w:val="24"/>
      <w:lang w:val="de-DE" w:eastAsia="de-DE"/>
    </w:rPr>
  </w:style>
  <w:style w:type="paragraph" w:customStyle="1" w:styleId="sc6">
    <w:name w:val="sc6"/>
    <w:basedOn w:val="Normal"/>
    <w:rsid w:val="000A30E5"/>
    <w:pPr>
      <w:spacing w:before="100" w:beforeAutospacing="1" w:after="100" w:afterAutospacing="1"/>
    </w:pPr>
    <w:rPr>
      <w:rFonts w:ascii="Times New Roman" w:eastAsia="Times New Roman" w:hAnsi="Times New Roman" w:cs="Times New Roman"/>
      <w:b/>
      <w:bCs/>
      <w:color w:val="8000FF"/>
      <w:sz w:val="24"/>
      <w:szCs w:val="24"/>
      <w:lang w:val="de-DE" w:eastAsia="de-DE"/>
    </w:rPr>
  </w:style>
  <w:style w:type="paragraph" w:customStyle="1" w:styleId="sc9">
    <w:name w:val="sc9"/>
    <w:basedOn w:val="Normal"/>
    <w:rsid w:val="000A30E5"/>
    <w:pPr>
      <w:spacing w:before="100" w:beforeAutospacing="1" w:after="100" w:afterAutospacing="1"/>
    </w:pPr>
    <w:rPr>
      <w:rFonts w:ascii="Times New Roman" w:eastAsia="Times New Roman" w:hAnsi="Times New Roman" w:cs="Times New Roman"/>
      <w:color w:val="008000"/>
      <w:sz w:val="24"/>
      <w:szCs w:val="24"/>
      <w:lang w:val="de-DE" w:eastAsia="de-DE"/>
    </w:rPr>
  </w:style>
  <w:style w:type="paragraph" w:customStyle="1" w:styleId="sc11">
    <w:name w:val="sc11"/>
    <w:basedOn w:val="Normal"/>
    <w:rsid w:val="000A30E5"/>
    <w:pPr>
      <w:spacing w:before="100" w:beforeAutospacing="1" w:after="100" w:afterAutospacing="1"/>
    </w:pPr>
    <w:rPr>
      <w:rFonts w:ascii="Times New Roman" w:eastAsia="Times New Roman" w:hAnsi="Times New Roman" w:cs="Times New Roman"/>
      <w:color w:val="0000FF"/>
      <w:sz w:val="24"/>
      <w:szCs w:val="24"/>
      <w:lang w:val="de-DE" w:eastAsia="de-DE"/>
    </w:rPr>
  </w:style>
  <w:style w:type="paragraph" w:customStyle="1" w:styleId="sc12">
    <w:name w:val="sc12"/>
    <w:basedOn w:val="Normal"/>
    <w:rsid w:val="000A30E5"/>
    <w:pPr>
      <w:shd w:val="clear" w:color="auto" w:fill="FFFF00"/>
      <w:spacing w:before="100" w:beforeAutospacing="1" w:after="100" w:afterAutospacing="1"/>
    </w:pPr>
    <w:rPr>
      <w:rFonts w:ascii="Times New Roman" w:eastAsia="Times New Roman" w:hAnsi="Times New Roman" w:cs="Times New Roman"/>
      <w:color w:val="FF0000"/>
      <w:sz w:val="24"/>
      <w:szCs w:val="24"/>
      <w:lang w:val="de-DE" w:eastAsia="de-DE"/>
    </w:rPr>
  </w:style>
  <w:style w:type="paragraph" w:customStyle="1" w:styleId="sc13">
    <w:name w:val="sc13"/>
    <w:basedOn w:val="Normal"/>
    <w:rsid w:val="000A30E5"/>
    <w:pPr>
      <w:shd w:val="clear" w:color="auto" w:fill="FFFF00"/>
      <w:spacing w:before="100" w:beforeAutospacing="1" w:after="100" w:afterAutospacing="1"/>
    </w:pPr>
    <w:rPr>
      <w:rFonts w:ascii="Times New Roman" w:eastAsia="Times New Roman" w:hAnsi="Times New Roman" w:cs="Times New Roman"/>
      <w:color w:val="FF0000"/>
      <w:sz w:val="24"/>
      <w:szCs w:val="24"/>
      <w:lang w:val="de-DE" w:eastAsia="de-DE"/>
    </w:rPr>
  </w:style>
  <w:style w:type="character" w:customStyle="1" w:styleId="sc91">
    <w:name w:val="sc91"/>
    <w:basedOn w:val="DefaultParagraphFont"/>
    <w:rsid w:val="000A30E5"/>
    <w:rPr>
      <w:rFonts w:ascii="Courier New" w:hAnsi="Courier New" w:cs="Courier New" w:hint="default"/>
      <w:color w:val="008000"/>
      <w:sz w:val="20"/>
      <w:szCs w:val="20"/>
    </w:rPr>
  </w:style>
  <w:style w:type="paragraph" w:styleId="Caption">
    <w:name w:val="caption"/>
    <w:basedOn w:val="Normal"/>
    <w:next w:val="Normal"/>
    <w:unhideWhenUsed/>
    <w:rsid w:val="000A30E5"/>
    <w:pPr>
      <w:spacing w:after="200"/>
    </w:pPr>
    <w:rPr>
      <w:rFonts w:ascii="Times New Roman" w:eastAsiaTheme="minorHAnsi" w:hAnsi="Times New Roman" w:cs="Times New Roman"/>
      <w:i/>
      <w:iCs/>
      <w:color w:val="1F497D" w:themeColor="text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0" w:qFormat="1"/>
    <w:lsdException w:name="heading 8" w:uiPriority="0" w:qFormat="1"/>
    <w:lsdException w:name="heading 9" w:uiPriority="0" w:qFormat="1"/>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toc 1" w:uiPriority="39"/>
    <w:lsdException w:name="toc 2" w:uiPriority="39"/>
    <w:lsdException w:name="toc 3" w:uiPriority="39"/>
    <w:lsdException w:name="toc 4" w:uiPriority="39"/>
    <w:lsdException w:name="toc 5" w:uiPriority="39"/>
    <w:lsdException w:name="toc 6" w:uiPriority="0"/>
    <w:lsdException w:name="toc 7" w:uiPriority="0"/>
    <w:lsdException w:name="toc 8" w:uiPriority="0"/>
    <w:lsdException w:name="toc 9" w:uiPriority="0"/>
    <w:lsdException w:name="annotation text" w:uiPriority="0"/>
    <w:lsdException w:name="index heading" w:uiPriority="0"/>
    <w:lsdException w:name="caption" w:uiPriority="0" w:qFormat="1"/>
    <w:lsdException w:name="annotation reference" w:uiPriority="0"/>
    <w:lsdException w:name="page number" w:uiPriority="0"/>
    <w:lsdException w:name="List Bullet" w:uiPriority="0"/>
    <w:lsdException w:name="List Number" w:uiPriority="0"/>
    <w:lsdException w:name="List 2" w:uiPriority="0"/>
    <w:lsdException w:name="List Number 2" w:uiPriority="0"/>
    <w:lsdException w:name="Title" w:semiHidden="0" w:uiPriority="10" w:unhideWhenUsed="0" w:qFormat="1"/>
    <w:lsdException w:name="Default Paragraph Font" w:uiPriority="1"/>
    <w:lsdException w:name="Body Text" w:uiPriority="0" w:qFormat="1"/>
    <w:lsdException w:name="Body Text Indent" w:uiPriority="0"/>
    <w:lsdException w:name="Subtitle" w:semiHidden="0" w:uiPriority="11"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lsdException w:name="Emphasis" w:semiHidden="0" w:uiPriority="20" w:unhideWhenUsed="0"/>
    <w:lsdException w:name="Document Map" w:uiPriority="0"/>
    <w:lsdException w:name="HTML Cite" w:uiPriority="0"/>
    <w:lsdException w:name="Outline List 3" w:uiPriority="0"/>
    <w:lsdException w:name="Table Grid" w:semiHidden="0" w:uiPriority="0"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uiPriority w:val="9"/>
    <w:qFormat/>
    <w:rsid w:val="00605E43"/>
    <w:pPr>
      <w:keepNext/>
      <w:numPr>
        <w:numId w:val="14"/>
      </w:numPr>
      <w:spacing w:before="240" w:after="240"/>
      <w:outlineLvl w:val="0"/>
    </w:pPr>
    <w:rPr>
      <w:rFonts w:ascii="Calibri" w:hAnsi="Calibri"/>
      <w:b/>
      <w:caps/>
      <w:color w:val="0070C0"/>
      <w:kern w:val="28"/>
      <w:sz w:val="24"/>
      <w:lang w:eastAsia="de-DE"/>
    </w:rPr>
  </w:style>
  <w:style w:type="paragraph" w:styleId="Heading2">
    <w:name w:val="heading 2"/>
    <w:basedOn w:val="Normal"/>
    <w:next w:val="BodyText"/>
    <w:link w:val="Heading2Char"/>
    <w:uiPriority w:val="9"/>
    <w:qFormat/>
    <w:rsid w:val="00605E43"/>
    <w:pPr>
      <w:numPr>
        <w:ilvl w:val="1"/>
        <w:numId w:val="14"/>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uiPriority w:val="9"/>
    <w:qFormat/>
    <w:rsid w:val="00D332B3"/>
    <w:pPr>
      <w:keepNext/>
      <w:numPr>
        <w:ilvl w:val="2"/>
        <w:numId w:val="14"/>
      </w:numPr>
      <w:spacing w:before="120" w:after="120"/>
      <w:outlineLvl w:val="2"/>
    </w:pPr>
    <w:rPr>
      <w:szCs w:val="20"/>
      <w:lang w:eastAsia="de-DE"/>
    </w:rPr>
  </w:style>
  <w:style w:type="paragraph" w:styleId="Heading4">
    <w:name w:val="heading 4"/>
    <w:basedOn w:val="Normal"/>
    <w:next w:val="BodyTextIndent"/>
    <w:link w:val="Heading4Char"/>
    <w:uiPriority w:val="9"/>
    <w:qFormat/>
    <w:rsid w:val="00D332B3"/>
    <w:pPr>
      <w:keepNext/>
      <w:numPr>
        <w:ilvl w:val="3"/>
        <w:numId w:val="14"/>
      </w:numPr>
      <w:spacing w:before="120" w:after="120"/>
      <w:outlineLvl w:val="3"/>
    </w:pPr>
    <w:rPr>
      <w:szCs w:val="20"/>
      <w:lang w:val="en-US" w:eastAsia="de-DE"/>
    </w:rPr>
  </w:style>
  <w:style w:type="paragraph" w:styleId="Heading5">
    <w:name w:val="heading 5"/>
    <w:basedOn w:val="Normal"/>
    <w:next w:val="Normal"/>
    <w:link w:val="Heading5Char"/>
    <w:uiPriority w:val="9"/>
    <w:qFormat/>
    <w:rsid w:val="00D332B3"/>
    <w:pPr>
      <w:numPr>
        <w:ilvl w:val="4"/>
        <w:numId w:val="14"/>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14"/>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14"/>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14"/>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14"/>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605E43"/>
    <w:rPr>
      <w:rFonts w:cs="Calibri"/>
      <w:b/>
      <w:caps/>
      <w:color w:val="0070C0"/>
      <w:kern w:val="28"/>
      <w:sz w:val="24"/>
      <w:szCs w:val="22"/>
      <w:lang w:eastAsia="de-DE"/>
    </w:rPr>
  </w:style>
  <w:style w:type="character" w:customStyle="1" w:styleId="Heading2Char">
    <w:name w:val="Heading 2 Char"/>
    <w:link w:val="Heading2"/>
    <w:uiPriority w:val="9"/>
    <w:rsid w:val="00605E43"/>
    <w:rPr>
      <w:rFonts w:cs="Calibri"/>
      <w:b/>
      <w:color w:val="0070C0"/>
      <w:sz w:val="24"/>
      <w:szCs w:val="24"/>
    </w:rPr>
  </w:style>
  <w:style w:type="paragraph" w:customStyle="1" w:styleId="Annex">
    <w:name w:val="Annex"/>
    <w:basedOn w:val="Heading1"/>
    <w:next w:val="Normal"/>
    <w:link w:val="AnnexChar"/>
    <w:qFormat/>
    <w:rsid w:val="007A395D"/>
    <w:pPr>
      <w:numPr>
        <w:numId w:val="1"/>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2"/>
      </w:numPr>
      <w:spacing w:before="120" w:after="120"/>
      <w:jc w:val="center"/>
    </w:pPr>
    <w:rPr>
      <w:i/>
    </w:rPr>
  </w:style>
  <w:style w:type="paragraph" w:customStyle="1" w:styleId="AnnexHeading1">
    <w:name w:val="Annex Heading 1"/>
    <w:basedOn w:val="Normal"/>
    <w:next w:val="BodyText"/>
    <w:rsid w:val="008D1694"/>
    <w:pPr>
      <w:numPr>
        <w:numId w:val="3"/>
      </w:numPr>
      <w:spacing w:before="120" w:after="120"/>
    </w:pPr>
    <w:rPr>
      <w:rFonts w:cs="Arial"/>
      <w:b/>
      <w:caps/>
      <w:sz w:val="24"/>
    </w:rPr>
  </w:style>
  <w:style w:type="paragraph" w:customStyle="1" w:styleId="AnnexHeading2">
    <w:name w:val="Annex Heading 2"/>
    <w:basedOn w:val="Normal"/>
    <w:next w:val="BodyText"/>
    <w:rsid w:val="008D1694"/>
    <w:pPr>
      <w:numPr>
        <w:ilvl w:val="1"/>
        <w:numId w:val="3"/>
      </w:numPr>
      <w:spacing w:before="120" w:after="120"/>
    </w:pPr>
    <w:rPr>
      <w:rFonts w:cs="Arial"/>
      <w:b/>
    </w:rPr>
  </w:style>
  <w:style w:type="paragraph" w:customStyle="1" w:styleId="AnnexHeading3">
    <w:name w:val="Annex Heading 3"/>
    <w:basedOn w:val="Normal"/>
    <w:next w:val="Normal"/>
    <w:rsid w:val="008D1694"/>
    <w:pPr>
      <w:numPr>
        <w:ilvl w:val="2"/>
        <w:numId w:val="3"/>
      </w:numPr>
      <w:spacing w:before="120" w:after="120"/>
    </w:pPr>
    <w:rPr>
      <w:rFonts w:cs="Arial"/>
    </w:rPr>
  </w:style>
  <w:style w:type="paragraph" w:customStyle="1" w:styleId="AnnexHeading4">
    <w:name w:val="Annex Heading 4"/>
    <w:basedOn w:val="Normal"/>
    <w:next w:val="BodyText"/>
    <w:rsid w:val="008D1694"/>
    <w:pPr>
      <w:numPr>
        <w:ilvl w:val="3"/>
        <w:numId w:val="3"/>
      </w:numPr>
      <w:spacing w:before="120" w:after="120"/>
    </w:pPr>
    <w:rPr>
      <w:rFonts w:cs="Arial"/>
    </w:rPr>
  </w:style>
  <w:style w:type="paragraph" w:customStyle="1" w:styleId="AnnexTable">
    <w:name w:val="Annex Table"/>
    <w:basedOn w:val="Normal"/>
    <w:next w:val="Normal"/>
    <w:rsid w:val="008D1694"/>
    <w:pPr>
      <w:numPr>
        <w:numId w:val="4"/>
      </w:numPr>
      <w:tabs>
        <w:tab w:val="left" w:pos="1418"/>
      </w:tabs>
      <w:spacing w:before="120" w:after="120"/>
      <w:jc w:val="center"/>
    </w:pPr>
    <w:rPr>
      <w:i/>
    </w:rPr>
  </w:style>
  <w:style w:type="paragraph" w:styleId="BodyText">
    <w:name w:val="Body Text"/>
    <w:basedOn w:val="Normal"/>
    <w:link w:val="BodyTextChar"/>
    <w:qFormat/>
    <w:rsid w:val="008D1694"/>
    <w:pPr>
      <w:spacing w:after="120"/>
      <w:jc w:val="both"/>
    </w:pPr>
  </w:style>
  <w:style w:type="character" w:customStyle="1" w:styleId="BodyTextChar">
    <w:name w:val="Body Text Char"/>
    <w:link w:val="BodyText"/>
    <w:rsid w:val="00E00BE9"/>
    <w:rPr>
      <w:rFonts w:ascii="Arial" w:hAnsi="Arial" w:cs="Times New Roman"/>
      <w:szCs w:val="24"/>
    </w:rPr>
  </w:style>
  <w:style w:type="paragraph" w:customStyle="1" w:styleId="Bullet1">
    <w:name w:val="Bullet 1"/>
    <w:basedOn w:val="Normal"/>
    <w:qFormat/>
    <w:rsid w:val="001C44A3"/>
    <w:pPr>
      <w:numPr>
        <w:numId w:val="7"/>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qFormat/>
    <w:rsid w:val="008D1694"/>
    <w:pPr>
      <w:suppressAutoHyphens/>
      <w:spacing w:after="120"/>
      <w:ind w:left="1134"/>
      <w:jc w:val="both"/>
    </w:pPr>
    <w:rPr>
      <w:rFonts w:cs="Arial"/>
      <w:lang w:val="fr-FR"/>
    </w:rPr>
  </w:style>
  <w:style w:type="paragraph" w:customStyle="1" w:styleId="Bullet2">
    <w:name w:val="Bullet 2"/>
    <w:basedOn w:val="Normal"/>
    <w:link w:val="Bullet2Char"/>
    <w:qFormat/>
    <w:rsid w:val="001C44A3"/>
    <w:pPr>
      <w:numPr>
        <w:numId w:val="8"/>
      </w:numPr>
      <w:tabs>
        <w:tab w:val="left" w:pos="1701"/>
      </w:tabs>
      <w:spacing w:after="120"/>
      <w:ind w:left="1701" w:hanging="567"/>
      <w:jc w:val="both"/>
    </w:pPr>
    <w:rPr>
      <w:rFonts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15"/>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numPr>
        <w:numId w:val="9"/>
      </w:numPr>
      <w:spacing w:before="120" w:after="120"/>
      <w:jc w:val="center"/>
    </w:pPr>
    <w:rPr>
      <w:i/>
      <w:szCs w:val="20"/>
    </w:rPr>
  </w:style>
  <w:style w:type="paragraph" w:styleId="Footer">
    <w:name w:val="footer"/>
    <w:basedOn w:val="Normal"/>
    <w:link w:val="FooterChar"/>
    <w:uiPriority w:val="99"/>
    <w:rsid w:val="008D1694"/>
    <w:pPr>
      <w:tabs>
        <w:tab w:val="center" w:pos="4820"/>
        <w:tab w:val="right" w:pos="9639"/>
      </w:tabs>
    </w:pPr>
  </w:style>
  <w:style w:type="character" w:customStyle="1" w:styleId="FooterChar">
    <w:name w:val="Footer Char"/>
    <w:link w:val="Footer"/>
    <w:uiPriority w:val="99"/>
    <w:rsid w:val="00084F33"/>
    <w:rPr>
      <w:rFonts w:ascii="Arial" w:hAnsi="Arial" w:cs="Times New Roman"/>
      <w:szCs w:val="24"/>
    </w:rPr>
  </w:style>
  <w:style w:type="paragraph" w:styleId="Header">
    <w:name w:val="header"/>
    <w:basedOn w:val="Normal"/>
    <w:link w:val="HeaderChar"/>
    <w:uiPriority w:val="99"/>
    <w:rsid w:val="008D1694"/>
    <w:pPr>
      <w:tabs>
        <w:tab w:val="center" w:pos="4820"/>
        <w:tab w:val="right" w:pos="9639"/>
      </w:tabs>
    </w:pPr>
  </w:style>
  <w:style w:type="character" w:customStyle="1" w:styleId="HeaderChar">
    <w:name w:val="Header Char"/>
    <w:link w:val="Header"/>
    <w:uiPriority w:val="99"/>
    <w:rsid w:val="005C566C"/>
    <w:rPr>
      <w:rFonts w:ascii="Arial" w:eastAsia="Calibri" w:hAnsi="Arial" w:cs="Times New Roman"/>
      <w:szCs w:val="24"/>
      <w:lang w:eastAsia="en-GB"/>
    </w:rPr>
  </w:style>
  <w:style w:type="character" w:customStyle="1" w:styleId="Heading3Char">
    <w:name w:val="Heading 3 Char"/>
    <w:link w:val="Heading3"/>
    <w:uiPriority w:val="9"/>
    <w:rsid w:val="00E00BE9"/>
    <w:rPr>
      <w:rFonts w:ascii="Arial" w:hAnsi="Arial" w:cs="Calibri"/>
      <w:sz w:val="22"/>
      <w:lang w:eastAsia="de-DE"/>
    </w:rPr>
  </w:style>
  <w:style w:type="character" w:customStyle="1" w:styleId="Heading4Char">
    <w:name w:val="Heading 4 Char"/>
    <w:link w:val="Heading4"/>
    <w:uiPriority w:val="9"/>
    <w:rsid w:val="00E00BE9"/>
    <w:rPr>
      <w:rFonts w:ascii="Arial" w:hAnsi="Arial" w:cs="Calibri"/>
      <w:sz w:val="22"/>
      <w:lang w:val="en-US" w:eastAsia="de-DE"/>
    </w:rPr>
  </w:style>
  <w:style w:type="character" w:customStyle="1" w:styleId="Heading5Char">
    <w:name w:val="Heading 5 Char"/>
    <w:link w:val="Heading5"/>
    <w:uiPriority w:val="9"/>
    <w:rsid w:val="00D332B3"/>
    <w:rPr>
      <w:rFonts w:ascii="Arial" w:eastAsia="Times New Roman" w:hAnsi="Arial"/>
      <w:sz w:val="22"/>
      <w:lang w:val="de-DE" w:eastAsia="de-DE"/>
    </w:rPr>
  </w:style>
  <w:style w:type="character" w:customStyle="1" w:styleId="Heading6Char">
    <w:name w:val="Heading 6 Char"/>
    <w:link w:val="Heading6"/>
    <w:rsid w:val="00E00BE9"/>
    <w:rPr>
      <w:rFonts w:ascii="Arial" w:hAnsi="Arial" w:cs="Calibri"/>
      <w:sz w:val="22"/>
      <w:lang w:val="de-DE" w:eastAsia="de-DE"/>
    </w:rPr>
  </w:style>
  <w:style w:type="character" w:customStyle="1" w:styleId="Heading7Char">
    <w:name w:val="Heading 7 Char"/>
    <w:link w:val="Heading7"/>
    <w:rsid w:val="00E00BE9"/>
    <w:rPr>
      <w:rFonts w:ascii="Arial" w:hAnsi="Arial" w:cs="Calibri"/>
      <w:sz w:val="22"/>
      <w:lang w:val="de-DE" w:eastAsia="de-DE"/>
    </w:rPr>
  </w:style>
  <w:style w:type="character" w:customStyle="1" w:styleId="Heading8Char">
    <w:name w:val="Heading 8 Char"/>
    <w:link w:val="Heading8"/>
    <w:rsid w:val="00E00BE9"/>
    <w:rPr>
      <w:rFonts w:ascii="Arial" w:hAnsi="Arial" w:cs="Calibri"/>
      <w:sz w:val="22"/>
      <w:lang w:val="de-DE" w:eastAsia="de-DE"/>
    </w:rPr>
  </w:style>
  <w:style w:type="character" w:customStyle="1" w:styleId="Heading9Char">
    <w:name w:val="Heading 9 Char"/>
    <w:link w:val="Heading9"/>
    <w:rsid w:val="00E00BE9"/>
    <w:rPr>
      <w:rFonts w:ascii="Arial" w:hAnsi="Arial" w:cs="Calibri"/>
      <w:sz w:val="22"/>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2E6B74"/>
    <w:pPr>
      <w:numPr>
        <w:numId w:val="12"/>
      </w:numPr>
      <w:spacing w:after="120"/>
      <w:jc w:val="both"/>
    </w:pPr>
    <w:rPr>
      <w:rFonts w:eastAsia="MS Mincho"/>
      <w:lang w:eastAsia="ja-JP"/>
    </w:rPr>
  </w:style>
  <w:style w:type="paragraph" w:customStyle="1" w:styleId="List1indent2">
    <w:name w:val="List 1 indent 2"/>
    <w:basedOn w:val="Normal"/>
    <w:rsid w:val="00765622"/>
    <w:pPr>
      <w:widowControl w:val="0"/>
      <w:numPr>
        <w:ilvl w:val="2"/>
        <w:numId w:val="1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1"/>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uiPriority w:val="39"/>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rsid w:val="00243228"/>
    <w:pPr>
      <w:ind w:left="1200"/>
    </w:pPr>
    <w:rPr>
      <w:sz w:val="20"/>
      <w:szCs w:val="20"/>
    </w:rPr>
  </w:style>
  <w:style w:type="paragraph" w:styleId="TOC8">
    <w:name w:val="toc 8"/>
    <w:basedOn w:val="Normal"/>
    <w:next w:val="Normal"/>
    <w:autoRedefine/>
    <w:rsid w:val="00243228"/>
    <w:pPr>
      <w:ind w:left="1440"/>
    </w:pPr>
    <w:rPr>
      <w:sz w:val="20"/>
      <w:szCs w:val="20"/>
    </w:rPr>
  </w:style>
  <w:style w:type="paragraph" w:styleId="TOC9">
    <w:name w:val="toc 9"/>
    <w:basedOn w:val="Normal"/>
    <w:next w:val="Normal"/>
    <w:autoRedefine/>
    <w:rsid w:val="00243228"/>
    <w:pPr>
      <w:ind w:left="1680"/>
    </w:pPr>
    <w:rPr>
      <w:sz w:val="20"/>
      <w:szCs w:val="20"/>
    </w:rPr>
  </w:style>
  <w:style w:type="numbering" w:styleId="ArticleSection">
    <w:name w:val="Outline List 3"/>
    <w:basedOn w:val="NoList"/>
    <w:rsid w:val="008D1694"/>
    <w:pPr>
      <w:numPr>
        <w:numId w:val="6"/>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uiPriority w:val="99"/>
    <w:rsid w:val="008D1694"/>
    <w:rPr>
      <w:rFonts w:ascii="Arial" w:hAnsi="Arial"/>
      <w:sz w:val="16"/>
    </w:rPr>
  </w:style>
  <w:style w:type="paragraph" w:styleId="FootnoteText">
    <w:name w:val="footnote text"/>
    <w:basedOn w:val="Normal"/>
    <w:link w:val="FootnoteTextChar"/>
    <w:uiPriority w:val="99"/>
    <w:rsid w:val="00243228"/>
    <w:rPr>
      <w:sz w:val="20"/>
      <w:szCs w:val="20"/>
    </w:rPr>
  </w:style>
  <w:style w:type="character" w:customStyle="1" w:styleId="FootnoteTextChar">
    <w:name w:val="Footnote Text Char"/>
    <w:link w:val="FootnoteText"/>
    <w:uiPriority w:val="99"/>
    <w:rsid w:val="00243228"/>
    <w:rPr>
      <w:rFonts w:ascii="Arial" w:hAnsi="Arial" w:cs="Times New Roman"/>
      <w:sz w:val="20"/>
      <w:szCs w:val="20"/>
    </w:rPr>
  </w:style>
  <w:style w:type="paragraph" w:styleId="Subtitle">
    <w:name w:val="Subtitle"/>
    <w:basedOn w:val="Normal"/>
    <w:link w:val="SubtitleChar"/>
    <w:uiPriority w:val="11"/>
    <w:qFormat/>
    <w:rsid w:val="008D1694"/>
    <w:pPr>
      <w:spacing w:after="60"/>
      <w:jc w:val="center"/>
      <w:outlineLvl w:val="1"/>
    </w:pPr>
    <w:rPr>
      <w:rFonts w:cs="Arial"/>
    </w:rPr>
  </w:style>
  <w:style w:type="character" w:customStyle="1" w:styleId="SubtitleChar">
    <w:name w:val="Subtitle Char"/>
    <w:link w:val="Subtitle"/>
    <w:uiPriority w:val="11"/>
    <w:rsid w:val="00243228"/>
    <w:rPr>
      <w:rFonts w:ascii="Arial" w:hAnsi="Arial" w:cs="Arial"/>
      <w:szCs w:val="24"/>
    </w:rPr>
  </w:style>
  <w:style w:type="paragraph" w:styleId="Title">
    <w:name w:val="Title"/>
    <w:basedOn w:val="Normal"/>
    <w:link w:val="TitleChar"/>
    <w:uiPriority w:val="10"/>
    <w:qFormat/>
    <w:rsid w:val="00943E9C"/>
    <w:pPr>
      <w:spacing w:before="120" w:after="240"/>
      <w:jc w:val="center"/>
      <w:outlineLvl w:val="0"/>
    </w:pPr>
    <w:rPr>
      <w:rFonts w:cs="Arial"/>
      <w:b/>
      <w:bCs/>
      <w:kern w:val="28"/>
      <w:sz w:val="32"/>
      <w:szCs w:val="32"/>
    </w:rPr>
  </w:style>
  <w:style w:type="character" w:customStyle="1" w:styleId="TitleChar">
    <w:name w:val="Title Char"/>
    <w:link w:val="Title"/>
    <w:uiPriority w:val="10"/>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1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10"/>
      </w:numPr>
      <w:spacing w:after="120"/>
    </w:pPr>
    <w:rPr>
      <w:szCs w:val="20"/>
    </w:rPr>
  </w:style>
  <w:style w:type="paragraph" w:customStyle="1" w:styleId="AppendixHeading1">
    <w:name w:val="Appendix Heading 1"/>
    <w:basedOn w:val="Normal"/>
    <w:next w:val="BodyText"/>
    <w:rsid w:val="008D1694"/>
    <w:pPr>
      <w:numPr>
        <w:numId w:val="5"/>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5"/>
      </w:numPr>
      <w:spacing w:before="120" w:after="120"/>
    </w:pPr>
    <w:rPr>
      <w:rFonts w:cs="Arial"/>
      <w:b/>
    </w:rPr>
  </w:style>
  <w:style w:type="paragraph" w:customStyle="1" w:styleId="AppendixHeading3">
    <w:name w:val="Appendix Heading 3"/>
    <w:basedOn w:val="Normal"/>
    <w:next w:val="Normal"/>
    <w:rsid w:val="008D1694"/>
    <w:pPr>
      <w:numPr>
        <w:ilvl w:val="2"/>
        <w:numId w:val="5"/>
      </w:numPr>
      <w:spacing w:before="120" w:after="120"/>
    </w:pPr>
    <w:rPr>
      <w:rFonts w:cs="Arial"/>
    </w:rPr>
  </w:style>
  <w:style w:type="paragraph" w:customStyle="1" w:styleId="AppendixHeading4">
    <w:name w:val="Appendix Heading 4"/>
    <w:basedOn w:val="Normal"/>
    <w:next w:val="BodyText"/>
    <w:rsid w:val="008D1694"/>
    <w:pPr>
      <w:numPr>
        <w:ilvl w:val="3"/>
        <w:numId w:val="5"/>
      </w:numPr>
      <w:spacing w:before="120" w:after="120"/>
    </w:pPr>
    <w:rPr>
      <w:rFonts w:cs="Arial"/>
    </w:rPr>
  </w:style>
  <w:style w:type="paragraph" w:customStyle="1" w:styleId="equation">
    <w:name w:val="equation"/>
    <w:basedOn w:val="Normal"/>
    <w:next w:val="BodyText"/>
    <w:qFormat/>
    <w:rsid w:val="008A50CC"/>
    <w:pPr>
      <w:keepNext/>
      <w:numPr>
        <w:numId w:val="13"/>
      </w:numPr>
      <w:tabs>
        <w:tab w:val="left" w:pos="142"/>
      </w:tabs>
      <w:spacing w:after="120"/>
      <w:jc w:val="right"/>
    </w:pPr>
    <w:rPr>
      <w:rFonts w:eastAsia="Times New Roman" w:cs="Times New Roman"/>
      <w:szCs w:val="24"/>
      <w:lang w:eastAsia="en-US"/>
    </w:rPr>
  </w:style>
  <w:style w:type="table" w:styleId="TableGrid">
    <w:name w:val="Table Grid"/>
    <w:basedOn w:val="TableNormal"/>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16"/>
      </w:numPr>
      <w:spacing w:before="120" w:after="240"/>
      <w:ind w:left="1985" w:hanging="1985"/>
    </w:pPr>
    <w:rPr>
      <w:b/>
      <w:sz w:val="24"/>
      <w:szCs w:val="28"/>
      <w:lang w:eastAsia="en-US"/>
    </w:rPr>
  </w:style>
  <w:style w:type="paragraph" w:styleId="BalloonText">
    <w:name w:val="Balloon Text"/>
    <w:basedOn w:val="Normal"/>
    <w:link w:val="BalloonTextChar"/>
    <w:uiPriority w:val="99"/>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rsid w:val="008A356F"/>
    <w:rPr>
      <w:rFonts w:ascii="Tahoma" w:hAnsi="Tahoma" w:cs="Tahoma"/>
      <w:sz w:val="16"/>
      <w:szCs w:val="16"/>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nhideWhenUsed/>
    <w:rsid w:val="00EA5A97"/>
    <w:rPr>
      <w:sz w:val="16"/>
      <w:szCs w:val="16"/>
    </w:rPr>
  </w:style>
  <w:style w:type="paragraph" w:styleId="CommentText">
    <w:name w:val="annotation text"/>
    <w:basedOn w:val="Normal"/>
    <w:link w:val="CommentTextChar"/>
    <w:unhideWhenUsed/>
    <w:rsid w:val="00EA5A97"/>
    <w:rPr>
      <w:sz w:val="20"/>
      <w:szCs w:val="20"/>
    </w:rPr>
  </w:style>
  <w:style w:type="character" w:customStyle="1" w:styleId="CommentTextChar">
    <w:name w:val="Comment Text Char"/>
    <w:basedOn w:val="DefaultParagraphFont"/>
    <w:link w:val="CommentText"/>
    <w:rsid w:val="00EA5A97"/>
    <w:rPr>
      <w:rFonts w:ascii="Arial" w:hAnsi="Arial" w:cs="Calibri"/>
    </w:rPr>
  </w:style>
  <w:style w:type="paragraph" w:styleId="CommentSubject">
    <w:name w:val="annotation subject"/>
    <w:basedOn w:val="CommentText"/>
    <w:next w:val="CommentText"/>
    <w:link w:val="CommentSubjectChar"/>
    <w:uiPriority w:val="99"/>
    <w:unhideWhenUsed/>
    <w:rsid w:val="00EA5A97"/>
    <w:rPr>
      <w:b/>
      <w:bCs/>
    </w:rPr>
  </w:style>
  <w:style w:type="character" w:customStyle="1" w:styleId="CommentSubjectChar">
    <w:name w:val="Comment Subject Char"/>
    <w:basedOn w:val="CommentTextChar"/>
    <w:link w:val="CommentSubject"/>
    <w:uiPriority w:val="99"/>
    <w:rsid w:val="00EA5A97"/>
    <w:rPr>
      <w:rFonts w:ascii="Arial" w:hAnsi="Arial" w:cs="Calibri"/>
      <w:b/>
      <w:bCs/>
    </w:rPr>
  </w:style>
  <w:style w:type="paragraph" w:styleId="NormalWeb">
    <w:name w:val="Normal (Web)"/>
    <w:basedOn w:val="Normal"/>
    <w:uiPriority w:val="99"/>
    <w:unhideWhenUsed/>
    <w:rsid w:val="007F6603"/>
    <w:pPr>
      <w:spacing w:before="100" w:beforeAutospacing="1" w:after="100" w:afterAutospacing="1"/>
    </w:pPr>
    <w:rPr>
      <w:rFonts w:ascii="Times New Roman" w:eastAsiaTheme="minorEastAsia" w:hAnsi="Times New Roman" w:cs="Times New Roman"/>
      <w:sz w:val="24"/>
      <w:szCs w:val="24"/>
      <w:lang w:val="da-DK" w:eastAsia="en-US"/>
    </w:rPr>
  </w:style>
  <w:style w:type="character" w:customStyle="1" w:styleId="UnresolvedMention1">
    <w:name w:val="Unresolved Mention1"/>
    <w:basedOn w:val="DefaultParagraphFont"/>
    <w:uiPriority w:val="99"/>
    <w:semiHidden/>
    <w:unhideWhenUsed/>
    <w:rsid w:val="007F6603"/>
    <w:rPr>
      <w:color w:val="605E5C"/>
      <w:shd w:val="clear" w:color="auto" w:fill="E1DFDD"/>
    </w:rPr>
  </w:style>
  <w:style w:type="character" w:styleId="FollowedHyperlink">
    <w:name w:val="FollowedHyperlink"/>
    <w:basedOn w:val="DefaultParagraphFont"/>
    <w:unhideWhenUsed/>
    <w:rsid w:val="007F6603"/>
    <w:rPr>
      <w:color w:val="800080" w:themeColor="followedHyperlink"/>
      <w:u w:val="single"/>
    </w:rPr>
  </w:style>
  <w:style w:type="paragraph" w:customStyle="1" w:styleId="Documenttype">
    <w:name w:val="Document type"/>
    <w:basedOn w:val="Normal"/>
    <w:rsid w:val="007F6603"/>
    <w:pPr>
      <w:spacing w:line="500" w:lineRule="exact"/>
      <w:ind w:left="907" w:right="907"/>
    </w:pPr>
    <w:rPr>
      <w:rFonts w:asciiTheme="minorHAnsi" w:eastAsiaTheme="minorHAnsi" w:hAnsiTheme="minorHAnsi" w:cstheme="minorBidi"/>
      <w:b/>
      <w:caps/>
      <w:color w:val="FFFFFF" w:themeColor="background1"/>
      <w:sz w:val="50"/>
      <w:szCs w:val="50"/>
      <w:lang w:eastAsia="en-US"/>
    </w:rPr>
  </w:style>
  <w:style w:type="paragraph" w:styleId="List">
    <w:name w:val="List"/>
    <w:basedOn w:val="Normal"/>
    <w:uiPriority w:val="99"/>
    <w:unhideWhenUsed/>
    <w:rsid w:val="007F6603"/>
    <w:pPr>
      <w:spacing w:line="216" w:lineRule="atLeast"/>
      <w:ind w:left="360" w:hanging="360"/>
      <w:contextualSpacing/>
    </w:pPr>
    <w:rPr>
      <w:rFonts w:asciiTheme="minorHAnsi" w:eastAsiaTheme="minorHAnsi" w:hAnsiTheme="minorHAnsi" w:cstheme="minorBidi"/>
      <w:lang w:eastAsia="en-US"/>
    </w:rPr>
  </w:style>
  <w:style w:type="paragraph" w:customStyle="1" w:styleId="Heading1separatationline">
    <w:name w:val="Heading 1 separatation line"/>
    <w:basedOn w:val="Normal"/>
    <w:next w:val="BodyText"/>
    <w:rsid w:val="007F6603"/>
    <w:pPr>
      <w:pBdr>
        <w:bottom w:val="single" w:sz="8" w:space="1" w:color="4F81BD" w:themeColor="accent1"/>
      </w:pBdr>
      <w:spacing w:after="120" w:line="90" w:lineRule="exact"/>
      <w:ind w:right="8789"/>
    </w:pPr>
    <w:rPr>
      <w:rFonts w:asciiTheme="minorHAnsi" w:eastAsiaTheme="minorHAnsi" w:hAnsiTheme="minorHAnsi" w:cstheme="minorBidi"/>
      <w:color w:val="000000" w:themeColor="text1"/>
      <w:lang w:eastAsia="en-US"/>
    </w:rPr>
  </w:style>
  <w:style w:type="paragraph" w:customStyle="1" w:styleId="Heading2separationline">
    <w:name w:val="Heading 2 separation line"/>
    <w:basedOn w:val="Normal"/>
    <w:next w:val="BodyText"/>
    <w:rsid w:val="007F6603"/>
    <w:pPr>
      <w:pBdr>
        <w:bottom w:val="single" w:sz="4" w:space="1" w:color="575756"/>
      </w:pBdr>
      <w:spacing w:after="60" w:line="110" w:lineRule="exact"/>
      <w:ind w:right="8787"/>
    </w:pPr>
    <w:rPr>
      <w:rFonts w:asciiTheme="minorHAnsi" w:eastAsiaTheme="minorHAnsi" w:hAnsiTheme="minorHAnsi" w:cstheme="minorBidi"/>
      <w:color w:val="000000" w:themeColor="text1"/>
      <w:lang w:eastAsia="en-US"/>
    </w:rPr>
  </w:style>
  <w:style w:type="paragraph" w:customStyle="1" w:styleId="PageNumber1">
    <w:name w:val="Page Number1"/>
    <w:basedOn w:val="Normal"/>
    <w:rsid w:val="007F6603"/>
    <w:pPr>
      <w:spacing w:line="180" w:lineRule="exact"/>
      <w:jc w:val="right"/>
    </w:pPr>
    <w:rPr>
      <w:rFonts w:asciiTheme="minorHAnsi" w:eastAsiaTheme="minorHAnsi" w:hAnsiTheme="minorHAnsi" w:cstheme="minorBidi"/>
      <w:color w:val="4F81BD" w:themeColor="accent1"/>
      <w:sz w:val="18"/>
      <w:lang w:eastAsia="en-US"/>
    </w:rPr>
  </w:style>
  <w:style w:type="paragraph" w:customStyle="1" w:styleId="Editionnumber">
    <w:name w:val="Edition number"/>
    <w:basedOn w:val="Normal"/>
    <w:rsid w:val="007F6603"/>
    <w:pPr>
      <w:spacing w:line="216" w:lineRule="atLeast"/>
    </w:pPr>
    <w:rPr>
      <w:rFonts w:asciiTheme="minorHAnsi" w:eastAsiaTheme="minorHAnsi" w:hAnsiTheme="minorHAnsi" w:cstheme="minorBidi"/>
      <w:b/>
      <w:color w:val="4F81BD" w:themeColor="accent1"/>
      <w:sz w:val="50"/>
      <w:szCs w:val="50"/>
      <w:lang w:eastAsia="en-US"/>
    </w:rPr>
  </w:style>
  <w:style w:type="paragraph" w:customStyle="1" w:styleId="Editionnumber-footer">
    <w:name w:val="Edition number - footer"/>
    <w:basedOn w:val="Footer"/>
    <w:next w:val="NoSpacing"/>
    <w:rsid w:val="007F6603"/>
    <w:pPr>
      <w:framePr w:hSpace="142" w:wrap="around" w:hAnchor="margin" w:xAlign="center" w:yAlign="bottom"/>
      <w:tabs>
        <w:tab w:val="clear" w:pos="4820"/>
        <w:tab w:val="clear" w:pos="9639"/>
      </w:tabs>
      <w:spacing w:before="40" w:line="180" w:lineRule="exact"/>
      <w:suppressOverlap/>
    </w:pPr>
    <w:rPr>
      <w:rFonts w:asciiTheme="minorHAnsi" w:eastAsiaTheme="minorHAnsi" w:hAnsiTheme="minorHAnsi" w:cstheme="minorBidi"/>
      <w:b/>
      <w:color w:val="4F81BD" w:themeColor="accent1"/>
      <w:sz w:val="15"/>
      <w:szCs w:val="15"/>
      <w:lang w:eastAsia="en-US"/>
    </w:rPr>
  </w:style>
  <w:style w:type="paragraph" w:customStyle="1" w:styleId="Contents">
    <w:name w:val="Contents"/>
    <w:basedOn w:val="Header"/>
    <w:rsid w:val="007F6603"/>
    <w:pPr>
      <w:pBdr>
        <w:bottom w:val="single" w:sz="8" w:space="12" w:color="4F81BD" w:themeColor="accent1"/>
      </w:pBdr>
      <w:tabs>
        <w:tab w:val="clear" w:pos="4820"/>
        <w:tab w:val="clear" w:pos="9639"/>
      </w:tabs>
      <w:spacing w:before="100" w:line="560" w:lineRule="exact"/>
    </w:pPr>
    <w:rPr>
      <w:rFonts w:asciiTheme="minorHAnsi" w:eastAsiaTheme="minorHAnsi" w:hAnsiTheme="minorHAnsi" w:cstheme="minorBidi"/>
      <w:b/>
      <w:caps/>
      <w:color w:val="C0504D" w:themeColor="accent2"/>
      <w:sz w:val="56"/>
      <w:szCs w:val="56"/>
      <w:lang w:eastAsia="en-US"/>
    </w:rPr>
  </w:style>
  <w:style w:type="paragraph" w:styleId="ListNumber3">
    <w:name w:val="List Number 3"/>
    <w:basedOn w:val="Normal"/>
    <w:uiPriority w:val="99"/>
    <w:unhideWhenUsed/>
    <w:rsid w:val="007F6603"/>
    <w:pPr>
      <w:spacing w:line="216" w:lineRule="atLeast"/>
      <w:contextualSpacing/>
    </w:pPr>
    <w:rPr>
      <w:rFonts w:asciiTheme="minorHAnsi" w:eastAsiaTheme="minorHAnsi" w:hAnsiTheme="minorHAnsi" w:cstheme="minorBidi"/>
      <w:sz w:val="18"/>
      <w:lang w:eastAsia="en-US"/>
    </w:rPr>
  </w:style>
  <w:style w:type="paragraph" w:customStyle="1" w:styleId="Tabletext">
    <w:name w:val="Table text"/>
    <w:basedOn w:val="Normal"/>
    <w:qFormat/>
    <w:rsid w:val="007F6603"/>
    <w:pPr>
      <w:spacing w:before="60" w:after="60"/>
      <w:ind w:left="113" w:right="113"/>
    </w:pPr>
    <w:rPr>
      <w:rFonts w:asciiTheme="minorHAnsi" w:eastAsiaTheme="minorHAnsi" w:hAnsiTheme="minorHAnsi" w:cs="Times New Roman"/>
      <w:color w:val="000000" w:themeColor="text1"/>
      <w:sz w:val="20"/>
      <w:szCs w:val="24"/>
    </w:rPr>
  </w:style>
  <w:style w:type="paragraph" w:customStyle="1" w:styleId="Tabletexttitle">
    <w:name w:val="Table text title"/>
    <w:basedOn w:val="Tabletext"/>
    <w:rsid w:val="007F6603"/>
    <w:rPr>
      <w:b/>
      <w:color w:val="C0504D" w:themeColor="accent2"/>
    </w:rPr>
  </w:style>
  <w:style w:type="table" w:styleId="MediumShading1">
    <w:name w:val="Medium Shading 1"/>
    <w:basedOn w:val="TableNormal"/>
    <w:uiPriority w:val="63"/>
    <w:rsid w:val="007F6603"/>
    <w:rPr>
      <w:rFonts w:asciiTheme="minorHAnsi" w:eastAsiaTheme="minorHAnsi" w:hAnsiTheme="minorHAnsi" w:cstheme="minorBidi"/>
      <w:sz w:val="22"/>
      <w:szCs w:val="22"/>
      <w:lang w:val="fr-FR" w:eastAsia="en-US"/>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C0504D"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F2DBDB" w:themeFill="accent2" w:themeFillTint="33"/>
      </w:tcPr>
    </w:tblStylePr>
  </w:style>
  <w:style w:type="paragraph" w:customStyle="1" w:styleId="AnnexDHead2">
    <w:name w:val="Annex D Head 2"/>
    <w:basedOn w:val="BodyText"/>
    <w:next w:val="Heading2separationline"/>
    <w:rsid w:val="007F6603"/>
    <w:pPr>
      <w:numPr>
        <w:ilvl w:val="1"/>
        <w:numId w:val="27"/>
      </w:numPr>
      <w:spacing w:before="120" w:line="216" w:lineRule="atLeast"/>
      <w:jc w:val="left"/>
    </w:pPr>
    <w:rPr>
      <w:rFonts w:asciiTheme="minorHAnsi" w:eastAsiaTheme="minorHAnsi" w:hAnsiTheme="minorHAnsi" w:cstheme="minorBidi"/>
      <w:b/>
      <w:caps/>
      <w:color w:val="407EC9"/>
      <w:sz w:val="24"/>
      <w:lang w:eastAsia="de-DE"/>
    </w:rPr>
  </w:style>
  <w:style w:type="paragraph" w:customStyle="1" w:styleId="Listatext">
    <w:name w:val="List a text"/>
    <w:basedOn w:val="Normal"/>
    <w:qFormat/>
    <w:rsid w:val="007F6603"/>
    <w:pPr>
      <w:spacing w:after="120" w:line="216" w:lineRule="atLeast"/>
      <w:ind w:left="1134"/>
    </w:pPr>
    <w:rPr>
      <w:rFonts w:asciiTheme="minorHAnsi" w:eastAsiaTheme="minorHAnsi" w:hAnsiTheme="minorHAnsi" w:cstheme="minorBidi"/>
      <w:lang w:eastAsia="en-US"/>
    </w:rPr>
  </w:style>
  <w:style w:type="character" w:customStyle="1" w:styleId="Bullet2Char">
    <w:name w:val="Bullet 2 Char"/>
    <w:basedOn w:val="DefaultParagraphFont"/>
    <w:link w:val="Bullet2"/>
    <w:rsid w:val="007F6603"/>
    <w:rPr>
      <w:rFonts w:ascii="Arial" w:hAnsi="Arial" w:cs="Arial"/>
      <w:sz w:val="22"/>
      <w:szCs w:val="22"/>
    </w:rPr>
  </w:style>
  <w:style w:type="paragraph" w:customStyle="1" w:styleId="AppendixHead1">
    <w:name w:val="Appendix Head 1"/>
    <w:basedOn w:val="Normal"/>
    <w:next w:val="Heading1separatationline"/>
    <w:rsid w:val="007F6603"/>
    <w:pPr>
      <w:numPr>
        <w:numId w:val="39"/>
      </w:numPr>
      <w:spacing w:before="120" w:after="120"/>
    </w:pPr>
    <w:rPr>
      <w:rFonts w:asciiTheme="minorHAnsi" w:hAnsiTheme="minorHAnsi" w:cs="Arial"/>
      <w:b/>
      <w:caps/>
      <w:color w:val="407EC9"/>
      <w:sz w:val="28"/>
    </w:rPr>
  </w:style>
  <w:style w:type="paragraph" w:customStyle="1" w:styleId="AppendixHead2">
    <w:name w:val="Appendix Head 2"/>
    <w:basedOn w:val="Normal"/>
    <w:next w:val="Heading2separationline"/>
    <w:rsid w:val="007F6603"/>
    <w:pPr>
      <w:numPr>
        <w:ilvl w:val="1"/>
        <w:numId w:val="39"/>
      </w:numPr>
      <w:spacing w:before="120" w:after="120"/>
    </w:pPr>
    <w:rPr>
      <w:rFonts w:asciiTheme="minorHAnsi" w:hAnsiTheme="minorHAnsi" w:cs="Arial"/>
      <w:b/>
      <w:caps/>
      <w:color w:val="407EC9"/>
      <w:sz w:val="24"/>
    </w:rPr>
  </w:style>
  <w:style w:type="paragraph" w:customStyle="1" w:styleId="AppendixHead3">
    <w:name w:val="Appendix Head 3"/>
    <w:basedOn w:val="Normal"/>
    <w:next w:val="BodyText"/>
    <w:rsid w:val="007F6603"/>
    <w:pPr>
      <w:numPr>
        <w:ilvl w:val="2"/>
        <w:numId w:val="39"/>
      </w:numPr>
      <w:spacing w:before="120" w:after="120"/>
    </w:pPr>
    <w:rPr>
      <w:rFonts w:asciiTheme="minorHAnsi" w:hAnsiTheme="minorHAnsi" w:cs="Arial"/>
      <w:b/>
      <w:smallCaps/>
      <w:color w:val="407EC9"/>
    </w:rPr>
  </w:style>
  <w:style w:type="paragraph" w:customStyle="1" w:styleId="AppendixHead4">
    <w:name w:val="Appendix Head 4"/>
    <w:basedOn w:val="Normal"/>
    <w:next w:val="BodyText"/>
    <w:rsid w:val="007F6603"/>
    <w:pPr>
      <w:numPr>
        <w:ilvl w:val="3"/>
        <w:numId w:val="39"/>
      </w:numPr>
      <w:spacing w:before="120" w:after="120"/>
    </w:pPr>
    <w:rPr>
      <w:rFonts w:asciiTheme="minorHAnsi" w:hAnsiTheme="minorHAnsi" w:cs="Arial"/>
      <w:b/>
      <w:color w:val="407EC9"/>
    </w:rPr>
  </w:style>
  <w:style w:type="character" w:customStyle="1" w:styleId="AnnexChar">
    <w:name w:val="Annex Char"/>
    <w:basedOn w:val="DefaultParagraphFont"/>
    <w:link w:val="Annex"/>
    <w:rsid w:val="007F6603"/>
    <w:rPr>
      <w:rFonts w:cs="Calibri"/>
      <w:b/>
      <w:caps/>
      <w:snapToGrid w:val="0"/>
      <w:color w:val="0070C0"/>
      <w:sz w:val="24"/>
      <w:szCs w:val="22"/>
    </w:rPr>
  </w:style>
  <w:style w:type="paragraph" w:customStyle="1" w:styleId="AnnexAHead1">
    <w:name w:val="Annex A Head 1"/>
    <w:basedOn w:val="Normal"/>
    <w:next w:val="Heading1separatationline"/>
    <w:rsid w:val="007F6603"/>
    <w:pPr>
      <w:numPr>
        <w:numId w:val="24"/>
      </w:numPr>
      <w:spacing w:before="240" w:after="120"/>
    </w:pPr>
    <w:rPr>
      <w:rFonts w:asciiTheme="minorHAnsi" w:hAnsiTheme="minorHAnsi"/>
      <w:b/>
      <w:bCs/>
      <w:caps/>
      <w:color w:val="407EC9"/>
      <w:sz w:val="28"/>
    </w:rPr>
  </w:style>
  <w:style w:type="paragraph" w:customStyle="1" w:styleId="AnnexAHead2">
    <w:name w:val="Annex A Head 2"/>
    <w:basedOn w:val="Normal"/>
    <w:next w:val="Heading2separationline"/>
    <w:rsid w:val="007F6603"/>
    <w:pPr>
      <w:numPr>
        <w:ilvl w:val="1"/>
        <w:numId w:val="24"/>
      </w:numPr>
      <w:spacing w:before="120" w:after="120"/>
    </w:pPr>
    <w:rPr>
      <w:rFonts w:asciiTheme="minorHAnsi" w:hAnsiTheme="minorHAnsi"/>
      <w:b/>
      <w:caps/>
      <w:color w:val="407EC9"/>
      <w:sz w:val="24"/>
    </w:rPr>
  </w:style>
  <w:style w:type="paragraph" w:customStyle="1" w:styleId="AnnexAHead3">
    <w:name w:val="Annex A Head 3"/>
    <w:basedOn w:val="Normal"/>
    <w:next w:val="BodyText"/>
    <w:rsid w:val="007F6603"/>
    <w:pPr>
      <w:numPr>
        <w:ilvl w:val="2"/>
        <w:numId w:val="24"/>
      </w:numPr>
      <w:spacing w:before="120" w:after="120"/>
    </w:pPr>
    <w:rPr>
      <w:rFonts w:asciiTheme="minorHAnsi" w:hAnsiTheme="minorHAnsi"/>
      <w:b/>
      <w:smallCaps/>
      <w:color w:val="407EC9"/>
    </w:rPr>
  </w:style>
  <w:style w:type="paragraph" w:customStyle="1" w:styleId="AnnexAHead4">
    <w:name w:val="Annex A Head 4"/>
    <w:basedOn w:val="Normal"/>
    <w:next w:val="BodyText"/>
    <w:rsid w:val="007F6603"/>
    <w:pPr>
      <w:numPr>
        <w:ilvl w:val="3"/>
        <w:numId w:val="24"/>
      </w:numPr>
      <w:spacing w:before="120" w:after="120"/>
    </w:pPr>
    <w:rPr>
      <w:rFonts w:asciiTheme="minorHAnsi" w:hAnsiTheme="minorHAnsi"/>
      <w:b/>
      <w:color w:val="407EC9"/>
    </w:rPr>
  </w:style>
  <w:style w:type="paragraph" w:styleId="BodyTextIndent3">
    <w:name w:val="Body Text Indent 3"/>
    <w:basedOn w:val="Normal"/>
    <w:link w:val="BodyTextIndent3Char"/>
    <w:unhideWhenUsed/>
    <w:rsid w:val="007F6603"/>
    <w:pPr>
      <w:spacing w:after="120" w:line="216" w:lineRule="atLeast"/>
      <w:ind w:left="360"/>
    </w:pPr>
    <w:rPr>
      <w:rFonts w:asciiTheme="minorHAnsi" w:eastAsiaTheme="minorHAnsi" w:hAnsiTheme="minorHAnsi" w:cstheme="minorBidi"/>
      <w:sz w:val="16"/>
      <w:szCs w:val="16"/>
      <w:lang w:eastAsia="en-US"/>
    </w:rPr>
  </w:style>
  <w:style w:type="character" w:customStyle="1" w:styleId="BodyTextIndent3Char">
    <w:name w:val="Body Text Indent 3 Char"/>
    <w:basedOn w:val="DefaultParagraphFont"/>
    <w:link w:val="BodyTextIndent3"/>
    <w:rsid w:val="007F6603"/>
    <w:rPr>
      <w:rFonts w:asciiTheme="minorHAnsi" w:eastAsiaTheme="minorHAnsi" w:hAnsiTheme="minorHAnsi" w:cstheme="minorBidi"/>
      <w:sz w:val="16"/>
      <w:szCs w:val="16"/>
      <w:lang w:eastAsia="en-US"/>
    </w:rPr>
  </w:style>
  <w:style w:type="paragraph" w:customStyle="1" w:styleId="InsetList">
    <w:name w:val="Inset List"/>
    <w:basedOn w:val="Normal"/>
    <w:rsid w:val="007F6603"/>
    <w:pPr>
      <w:numPr>
        <w:numId w:val="44"/>
      </w:numPr>
      <w:spacing w:after="120" w:line="216" w:lineRule="atLeast"/>
      <w:jc w:val="both"/>
    </w:pPr>
    <w:rPr>
      <w:rFonts w:asciiTheme="minorHAnsi" w:eastAsiaTheme="minorHAnsi" w:hAnsiTheme="minorHAnsi" w:cstheme="minorBidi"/>
      <w:lang w:eastAsia="en-US"/>
    </w:rPr>
  </w:style>
  <w:style w:type="paragraph" w:customStyle="1" w:styleId="ListofFigures">
    <w:name w:val="List of Figures"/>
    <w:basedOn w:val="Normal"/>
    <w:next w:val="Normal"/>
    <w:rsid w:val="007F6603"/>
    <w:pPr>
      <w:spacing w:after="240" w:line="480" w:lineRule="atLeast"/>
    </w:pPr>
    <w:rPr>
      <w:rFonts w:asciiTheme="minorHAnsi" w:eastAsiaTheme="minorHAnsi" w:hAnsiTheme="minorHAnsi" w:cstheme="minorBidi"/>
      <w:b/>
      <w:color w:val="C0504D" w:themeColor="accent2"/>
      <w:sz w:val="40"/>
      <w:szCs w:val="40"/>
      <w:lang w:eastAsia="en-US"/>
    </w:rPr>
  </w:style>
  <w:style w:type="paragraph" w:customStyle="1" w:styleId="Reference">
    <w:name w:val="Reference"/>
    <w:basedOn w:val="Normal"/>
    <w:qFormat/>
    <w:rsid w:val="007F6603"/>
    <w:pPr>
      <w:tabs>
        <w:tab w:val="num" w:pos="0"/>
      </w:tabs>
      <w:spacing w:after="120"/>
      <w:ind w:left="567" w:hanging="567"/>
    </w:pPr>
    <w:rPr>
      <w:rFonts w:asciiTheme="minorHAnsi" w:eastAsia="Times New Roman" w:hAnsiTheme="minorHAnsi" w:cs="Times New Roman"/>
      <w:szCs w:val="20"/>
      <w:lang w:eastAsia="en-US"/>
    </w:rPr>
  </w:style>
  <w:style w:type="paragraph" w:customStyle="1" w:styleId="Tablecaption">
    <w:name w:val="Table caption"/>
    <w:basedOn w:val="Normal"/>
    <w:next w:val="Normal"/>
    <w:qFormat/>
    <w:rsid w:val="007F6603"/>
    <w:pPr>
      <w:numPr>
        <w:numId w:val="46"/>
      </w:numPr>
      <w:spacing w:after="240" w:line="216" w:lineRule="atLeast"/>
    </w:pPr>
    <w:rPr>
      <w:rFonts w:asciiTheme="minorHAnsi" w:eastAsiaTheme="minorHAnsi" w:hAnsiTheme="minorHAnsi" w:cstheme="minorBidi"/>
      <w:b/>
      <w:bCs/>
      <w:i/>
      <w:color w:val="575756"/>
      <w:u w:val="single"/>
      <w:lang w:eastAsia="en-US"/>
    </w:rPr>
  </w:style>
  <w:style w:type="paragraph" w:styleId="ListNumber">
    <w:name w:val="List Number"/>
    <w:basedOn w:val="Normal"/>
    <w:rsid w:val="007F6603"/>
    <w:pPr>
      <w:tabs>
        <w:tab w:val="num" w:pos="360"/>
      </w:tabs>
      <w:spacing w:line="216" w:lineRule="atLeast"/>
      <w:ind w:left="360" w:hanging="360"/>
      <w:contextualSpacing/>
    </w:pPr>
    <w:rPr>
      <w:rFonts w:asciiTheme="minorHAnsi" w:eastAsiaTheme="minorHAnsi" w:hAnsiTheme="minorHAnsi" w:cstheme="minorBidi"/>
      <w:sz w:val="18"/>
      <w:lang w:eastAsia="en-US"/>
    </w:rPr>
  </w:style>
  <w:style w:type="paragraph" w:customStyle="1" w:styleId="Footereditionno">
    <w:name w:val="Footer edition no."/>
    <w:basedOn w:val="Normal"/>
    <w:rsid w:val="007F6603"/>
    <w:pPr>
      <w:tabs>
        <w:tab w:val="right" w:pos="10206"/>
      </w:tabs>
      <w:spacing w:line="216" w:lineRule="atLeast"/>
    </w:pPr>
    <w:rPr>
      <w:rFonts w:asciiTheme="minorHAnsi" w:eastAsiaTheme="minorHAnsi" w:hAnsiTheme="minorHAnsi" w:cstheme="minorBidi"/>
      <w:b/>
      <w:color w:val="00558C"/>
      <w:sz w:val="15"/>
      <w:lang w:eastAsia="en-US"/>
    </w:rPr>
  </w:style>
  <w:style w:type="paragraph" w:customStyle="1" w:styleId="Lista">
    <w:name w:val="List a"/>
    <w:basedOn w:val="Normal"/>
    <w:qFormat/>
    <w:rsid w:val="007F6603"/>
    <w:pPr>
      <w:spacing w:after="120"/>
      <w:jc w:val="both"/>
    </w:pPr>
    <w:rPr>
      <w:rFonts w:asciiTheme="minorHAnsi" w:eastAsia="Times New Roman" w:hAnsiTheme="minorHAnsi" w:cs="Times New Roman"/>
      <w:szCs w:val="20"/>
    </w:rPr>
  </w:style>
  <w:style w:type="paragraph" w:customStyle="1" w:styleId="Listi">
    <w:name w:val="List i"/>
    <w:basedOn w:val="Normal"/>
    <w:qFormat/>
    <w:rsid w:val="007F6603"/>
    <w:pPr>
      <w:spacing w:after="120" w:line="216" w:lineRule="atLeast"/>
    </w:pPr>
    <w:rPr>
      <w:rFonts w:asciiTheme="minorHAnsi" w:eastAsiaTheme="minorHAnsi" w:hAnsiTheme="minorHAnsi" w:cstheme="minorBidi"/>
      <w:sz w:val="20"/>
      <w:lang w:eastAsia="en-US"/>
    </w:rPr>
  </w:style>
  <w:style w:type="paragraph" w:customStyle="1" w:styleId="Listitext">
    <w:name w:val="List i text"/>
    <w:basedOn w:val="Normal"/>
    <w:rsid w:val="007F6603"/>
    <w:pPr>
      <w:spacing w:line="216" w:lineRule="atLeast"/>
      <w:ind w:left="2268" w:hanging="567"/>
    </w:pPr>
    <w:rPr>
      <w:rFonts w:asciiTheme="minorHAnsi" w:eastAsiaTheme="minorHAnsi" w:hAnsiTheme="minorHAnsi" w:cstheme="minorBidi"/>
      <w:sz w:val="20"/>
      <w:lang w:eastAsia="en-US"/>
    </w:rPr>
  </w:style>
  <w:style w:type="paragraph" w:styleId="DocumentMap">
    <w:name w:val="Document Map"/>
    <w:basedOn w:val="Normal"/>
    <w:link w:val="DocumentMapChar"/>
    <w:rsid w:val="007F6603"/>
    <w:pPr>
      <w:shd w:val="clear" w:color="auto" w:fill="000080"/>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7F6603"/>
    <w:rPr>
      <w:rFonts w:ascii="Tahoma" w:eastAsia="Times New Roman" w:hAnsi="Tahoma"/>
      <w:szCs w:val="24"/>
      <w:shd w:val="clear" w:color="auto" w:fill="000080"/>
      <w:lang w:val="de-DE" w:eastAsia="de-DE"/>
    </w:rPr>
  </w:style>
  <w:style w:type="paragraph" w:customStyle="1" w:styleId="AnnexEHead1">
    <w:name w:val="Annex E Head 1"/>
    <w:basedOn w:val="Normal"/>
    <w:next w:val="Heading1separatationline"/>
    <w:rsid w:val="007F6603"/>
    <w:pPr>
      <w:numPr>
        <w:numId w:val="28"/>
      </w:numPr>
      <w:spacing w:before="240" w:after="120" w:line="216" w:lineRule="atLeast"/>
    </w:pPr>
    <w:rPr>
      <w:rFonts w:asciiTheme="minorHAnsi" w:eastAsiaTheme="minorHAnsi" w:hAnsiTheme="minorHAnsi" w:cstheme="minorBidi"/>
      <w:b/>
      <w:caps/>
      <w:color w:val="407EC9"/>
      <w:sz w:val="28"/>
      <w:lang w:eastAsia="en-US"/>
    </w:rPr>
  </w:style>
  <w:style w:type="character" w:styleId="Emphasis">
    <w:name w:val="Emphasis"/>
    <w:uiPriority w:val="20"/>
    <w:rsid w:val="007F6603"/>
    <w:rPr>
      <w:i/>
      <w:iCs/>
    </w:rPr>
  </w:style>
  <w:style w:type="character" w:styleId="HTMLCite">
    <w:name w:val="HTML Cite"/>
    <w:rsid w:val="007F6603"/>
    <w:rPr>
      <w:i/>
      <w:iCs/>
    </w:rPr>
  </w:style>
  <w:style w:type="paragraph" w:customStyle="1" w:styleId="AnnexEHead2">
    <w:name w:val="Annex E Head 2"/>
    <w:basedOn w:val="Normal"/>
    <w:next w:val="Heading2separationline"/>
    <w:rsid w:val="007F6603"/>
    <w:pPr>
      <w:numPr>
        <w:ilvl w:val="1"/>
        <w:numId w:val="28"/>
      </w:numPr>
      <w:spacing w:line="216" w:lineRule="atLeast"/>
    </w:pPr>
    <w:rPr>
      <w:rFonts w:asciiTheme="minorHAnsi" w:eastAsiaTheme="minorHAnsi" w:hAnsiTheme="minorHAnsi" w:cstheme="minorBidi"/>
      <w:b/>
      <w:caps/>
      <w:color w:val="407EC9"/>
      <w:sz w:val="24"/>
      <w:lang w:eastAsia="en-US"/>
    </w:rPr>
  </w:style>
  <w:style w:type="paragraph" w:customStyle="1" w:styleId="Default">
    <w:name w:val="Default"/>
    <w:rsid w:val="007F6603"/>
    <w:pPr>
      <w:autoSpaceDE w:val="0"/>
      <w:autoSpaceDN w:val="0"/>
      <w:adjustRightInd w:val="0"/>
    </w:pPr>
    <w:rPr>
      <w:rFonts w:ascii="Arial" w:eastAsia="Times New Roman" w:hAnsi="Arial" w:cs="Arial"/>
      <w:color w:val="000000"/>
      <w:sz w:val="24"/>
      <w:szCs w:val="24"/>
    </w:rPr>
  </w:style>
  <w:style w:type="table" w:customStyle="1" w:styleId="TableGrid1">
    <w:name w:val="Table Grid1"/>
    <w:basedOn w:val="TableNormal"/>
    <w:next w:val="TableGrid"/>
    <w:uiPriority w:val="59"/>
    <w:rsid w:val="007F6603"/>
    <w:rPr>
      <w:rFonts w:asciiTheme="minorHAnsi" w:eastAsiaTheme="minorHAnsi" w:hAnsiTheme="minorHAnsi" w:cstheme="minorBidi"/>
      <w:sz w:val="22"/>
      <w:szCs w:val="22"/>
      <w:lang w:val="en-MY"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7F6603"/>
    <w:pPr>
      <w:keepLines/>
      <w:numPr>
        <w:numId w:val="0"/>
      </w:numPr>
      <w:spacing w:before="480" w:after="0" w:line="276" w:lineRule="auto"/>
      <w:outlineLvl w:val="9"/>
    </w:pPr>
    <w:rPr>
      <w:rFonts w:asciiTheme="majorHAnsi" w:eastAsiaTheme="majorEastAsia" w:hAnsiTheme="majorHAnsi" w:cstheme="majorBidi"/>
      <w:bCs/>
      <w:caps w:val="0"/>
      <w:color w:val="365F91" w:themeColor="accent1" w:themeShade="BF"/>
      <w:kern w:val="0"/>
      <w:sz w:val="28"/>
      <w:szCs w:val="28"/>
      <w:lang w:val="sv-SE" w:eastAsia="en-US"/>
    </w:rPr>
  </w:style>
  <w:style w:type="paragraph" w:customStyle="1" w:styleId="Tableinsetlist">
    <w:name w:val="Table inset list"/>
    <w:basedOn w:val="InsetList"/>
    <w:rsid w:val="007F6603"/>
    <w:pPr>
      <w:numPr>
        <w:numId w:val="47"/>
      </w:numPr>
    </w:pPr>
    <w:rPr>
      <w:sz w:val="20"/>
    </w:rPr>
  </w:style>
  <w:style w:type="paragraph" w:customStyle="1" w:styleId="Textedesaisie">
    <w:name w:val="Texte de saisie"/>
    <w:basedOn w:val="Normal"/>
    <w:link w:val="TextedesaisieCar"/>
    <w:rsid w:val="007F6603"/>
    <w:pPr>
      <w:spacing w:line="216" w:lineRule="atLeast"/>
    </w:pPr>
    <w:rPr>
      <w:rFonts w:asciiTheme="minorHAnsi" w:eastAsiaTheme="minorHAnsi" w:hAnsiTheme="minorHAnsi" w:cstheme="minorBidi"/>
      <w:color w:val="000000" w:themeColor="text1"/>
      <w:lang w:eastAsia="en-US"/>
    </w:rPr>
  </w:style>
  <w:style w:type="character" w:customStyle="1" w:styleId="TextedesaisieCar">
    <w:name w:val="Texte de saisie Car"/>
    <w:basedOn w:val="DefaultParagraphFont"/>
    <w:link w:val="Textedesaisie"/>
    <w:rsid w:val="007F6603"/>
    <w:rPr>
      <w:rFonts w:asciiTheme="minorHAnsi" w:eastAsiaTheme="minorHAnsi" w:hAnsiTheme="minorHAnsi" w:cstheme="minorBidi"/>
      <w:color w:val="000000" w:themeColor="text1"/>
      <w:sz w:val="22"/>
      <w:szCs w:val="22"/>
      <w:lang w:eastAsia="en-US"/>
    </w:rPr>
  </w:style>
  <w:style w:type="paragraph" w:customStyle="1" w:styleId="AnnexEHead3">
    <w:name w:val="Annex E Head 3"/>
    <w:basedOn w:val="Normal"/>
    <w:next w:val="BodyText"/>
    <w:rsid w:val="007F6603"/>
    <w:pPr>
      <w:numPr>
        <w:ilvl w:val="2"/>
        <w:numId w:val="28"/>
      </w:numPr>
      <w:spacing w:after="120" w:line="216" w:lineRule="atLeast"/>
    </w:pPr>
    <w:rPr>
      <w:rFonts w:asciiTheme="minorHAnsi" w:eastAsiaTheme="minorHAnsi" w:hAnsiTheme="minorHAnsi" w:cstheme="minorBidi"/>
      <w:b/>
      <w:smallCaps/>
      <w:color w:val="407EC9"/>
      <w:lang w:eastAsia="en-US"/>
    </w:rPr>
  </w:style>
  <w:style w:type="paragraph" w:customStyle="1" w:styleId="Figurecaption">
    <w:name w:val="Figure caption"/>
    <w:basedOn w:val="Normal"/>
    <w:next w:val="Normal"/>
    <w:qFormat/>
    <w:rsid w:val="007F6603"/>
    <w:pPr>
      <w:numPr>
        <w:numId w:val="42"/>
      </w:numPr>
      <w:spacing w:before="240" w:after="240" w:line="216" w:lineRule="atLeast"/>
    </w:pPr>
    <w:rPr>
      <w:rFonts w:asciiTheme="minorHAnsi" w:eastAsiaTheme="minorHAnsi" w:hAnsiTheme="minorHAnsi" w:cstheme="minorBidi"/>
      <w:b/>
      <w:bCs/>
      <w:i/>
      <w:color w:val="575756"/>
      <w:u w:val="single"/>
      <w:lang w:eastAsia="en-US"/>
    </w:rPr>
  </w:style>
  <w:style w:type="paragraph" w:customStyle="1" w:styleId="AnnexBHead1">
    <w:name w:val="Annex B Head 1"/>
    <w:basedOn w:val="Normal"/>
    <w:next w:val="Heading1separatationline"/>
    <w:rsid w:val="007F6603"/>
    <w:pPr>
      <w:numPr>
        <w:numId w:val="25"/>
      </w:numPr>
      <w:spacing w:line="216" w:lineRule="atLeast"/>
    </w:pPr>
    <w:rPr>
      <w:rFonts w:asciiTheme="minorHAnsi" w:eastAsiaTheme="minorHAnsi" w:hAnsiTheme="minorHAnsi" w:cstheme="minorBidi"/>
      <w:b/>
      <w:caps/>
      <w:color w:val="407EC9"/>
      <w:sz w:val="28"/>
      <w:lang w:eastAsia="en-US"/>
    </w:rPr>
  </w:style>
  <w:style w:type="paragraph" w:styleId="NoSpacing">
    <w:name w:val="No Spacing"/>
    <w:aliases w:val="E2 condensed"/>
    <w:uiPriority w:val="1"/>
    <w:rsid w:val="007F6603"/>
    <w:rPr>
      <w:rFonts w:asciiTheme="minorHAnsi" w:eastAsiaTheme="minorHAnsi" w:hAnsiTheme="minorHAnsi" w:cstheme="minorBidi"/>
      <w:sz w:val="18"/>
      <w:szCs w:val="22"/>
      <w:lang w:eastAsia="en-US"/>
    </w:rPr>
  </w:style>
  <w:style w:type="paragraph" w:customStyle="1" w:styleId="AnnexBHead2">
    <w:name w:val="Annex B Head 2"/>
    <w:basedOn w:val="Normal"/>
    <w:next w:val="Heading2separationline"/>
    <w:rsid w:val="007F6603"/>
    <w:pPr>
      <w:tabs>
        <w:tab w:val="num" w:pos="0"/>
      </w:tabs>
      <w:spacing w:line="216" w:lineRule="atLeast"/>
      <w:ind w:left="851" w:hanging="851"/>
    </w:pPr>
    <w:rPr>
      <w:rFonts w:asciiTheme="minorHAnsi" w:eastAsiaTheme="minorHAnsi" w:hAnsiTheme="minorHAnsi" w:cstheme="minorBidi"/>
      <w:b/>
      <w:caps/>
      <w:color w:val="407EC9"/>
      <w:sz w:val="24"/>
      <w:lang w:eastAsia="en-US"/>
    </w:rPr>
  </w:style>
  <w:style w:type="paragraph" w:customStyle="1" w:styleId="AnnexBHead3">
    <w:name w:val="Annex B Head 3"/>
    <w:basedOn w:val="Normal"/>
    <w:next w:val="BodyText"/>
    <w:rsid w:val="007F6603"/>
    <w:pPr>
      <w:spacing w:line="216" w:lineRule="atLeast"/>
      <w:ind w:left="992" w:hanging="992"/>
    </w:pPr>
    <w:rPr>
      <w:rFonts w:asciiTheme="minorHAnsi" w:eastAsiaTheme="minorHAnsi" w:hAnsiTheme="minorHAnsi" w:cstheme="minorBidi"/>
      <w:b/>
      <w:smallCaps/>
      <w:color w:val="407EC9"/>
      <w:lang w:eastAsia="en-US"/>
    </w:rPr>
  </w:style>
  <w:style w:type="paragraph" w:customStyle="1" w:styleId="AnnexBHead4">
    <w:name w:val="Annex B Head 4"/>
    <w:basedOn w:val="Normal"/>
    <w:next w:val="BodyText"/>
    <w:rsid w:val="007F6603"/>
    <w:pPr>
      <w:tabs>
        <w:tab w:val="num" w:pos="0"/>
      </w:tabs>
      <w:spacing w:line="216" w:lineRule="atLeast"/>
      <w:ind w:left="1134" w:hanging="1134"/>
    </w:pPr>
    <w:rPr>
      <w:rFonts w:asciiTheme="minorHAnsi" w:eastAsiaTheme="minorHAnsi" w:hAnsiTheme="minorHAnsi" w:cstheme="minorBidi"/>
      <w:b/>
      <w:color w:val="407EC9"/>
      <w:lang w:eastAsia="en-US"/>
    </w:rPr>
  </w:style>
  <w:style w:type="paragraph" w:customStyle="1" w:styleId="Tableheading">
    <w:name w:val="Table heading"/>
    <w:basedOn w:val="Normal"/>
    <w:qFormat/>
    <w:rsid w:val="007F6603"/>
    <w:pPr>
      <w:spacing w:before="60" w:after="60"/>
      <w:ind w:left="113" w:right="113"/>
      <w:jc w:val="center"/>
    </w:pPr>
    <w:rPr>
      <w:rFonts w:asciiTheme="minorHAnsi" w:eastAsiaTheme="majorEastAsia" w:hAnsiTheme="minorHAnsi" w:cs="Times New Roman"/>
      <w:b/>
      <w:color w:val="407EC9"/>
      <w:sz w:val="20"/>
      <w:szCs w:val="24"/>
      <w:lang w:val="en-US"/>
    </w:rPr>
  </w:style>
  <w:style w:type="paragraph" w:customStyle="1" w:styleId="Footerlandscape">
    <w:name w:val="Footer landscape"/>
    <w:basedOn w:val="Normal"/>
    <w:rsid w:val="007F6603"/>
    <w:pPr>
      <w:pBdr>
        <w:top w:val="single" w:sz="4" w:space="1" w:color="auto"/>
      </w:pBdr>
      <w:tabs>
        <w:tab w:val="right" w:pos="15309"/>
      </w:tabs>
      <w:adjustRightInd w:val="0"/>
      <w:spacing w:line="216" w:lineRule="atLeast"/>
    </w:pPr>
    <w:rPr>
      <w:rFonts w:asciiTheme="minorHAnsi" w:eastAsiaTheme="minorHAnsi" w:hAnsiTheme="minorHAnsi" w:cstheme="minorBidi"/>
      <w:b/>
      <w:color w:val="00558C"/>
      <w:sz w:val="15"/>
      <w:lang w:eastAsia="en-US"/>
    </w:rPr>
  </w:style>
  <w:style w:type="paragraph" w:customStyle="1" w:styleId="Documentnumber">
    <w:name w:val="Document number"/>
    <w:basedOn w:val="Normal"/>
    <w:next w:val="Normal"/>
    <w:rsid w:val="007F6603"/>
    <w:pPr>
      <w:spacing w:line="216" w:lineRule="atLeast"/>
    </w:pPr>
    <w:rPr>
      <w:rFonts w:asciiTheme="minorHAnsi" w:eastAsiaTheme="minorHAnsi" w:hAnsiTheme="minorHAnsi" w:cstheme="minorBidi"/>
      <w:caps/>
      <w:color w:val="00558C"/>
      <w:sz w:val="50"/>
      <w:lang w:eastAsia="en-US"/>
    </w:rPr>
  </w:style>
  <w:style w:type="paragraph" w:customStyle="1" w:styleId="Documentdate">
    <w:name w:val="Document date"/>
    <w:basedOn w:val="Normal"/>
    <w:rsid w:val="007F6603"/>
    <w:pPr>
      <w:spacing w:line="216" w:lineRule="atLeast"/>
    </w:pPr>
    <w:rPr>
      <w:rFonts w:asciiTheme="minorHAnsi" w:eastAsiaTheme="minorHAnsi" w:hAnsiTheme="minorHAnsi" w:cstheme="minorBidi"/>
      <w:b/>
      <w:color w:val="00558C"/>
      <w:sz w:val="28"/>
      <w:lang w:eastAsia="en-US"/>
    </w:rPr>
  </w:style>
  <w:style w:type="paragraph" w:customStyle="1" w:styleId="Footerportrait">
    <w:name w:val="Footer portrait"/>
    <w:basedOn w:val="Normal"/>
    <w:rsid w:val="007F6603"/>
    <w:pPr>
      <w:pBdr>
        <w:top w:val="single" w:sz="4" w:space="1" w:color="auto"/>
      </w:pBdr>
      <w:tabs>
        <w:tab w:val="right" w:pos="10206"/>
      </w:tabs>
      <w:spacing w:line="216" w:lineRule="atLeast"/>
    </w:pPr>
    <w:rPr>
      <w:rFonts w:asciiTheme="minorHAnsi" w:eastAsiaTheme="minorHAnsi" w:hAnsiTheme="minorHAnsi" w:cstheme="minorBidi"/>
      <w:b/>
      <w:noProof/>
      <w:color w:val="00558C"/>
      <w:sz w:val="15"/>
      <w:lang w:val="en-US" w:eastAsia="en-US"/>
    </w:rPr>
  </w:style>
  <w:style w:type="paragraph" w:customStyle="1" w:styleId="Documentname">
    <w:name w:val="Document name"/>
    <w:basedOn w:val="Documenttype"/>
    <w:rsid w:val="007F6603"/>
    <w:pPr>
      <w:ind w:left="0" w:right="0"/>
    </w:pPr>
    <w:rPr>
      <w:b w:val="0"/>
      <w:color w:val="00558C"/>
    </w:rPr>
  </w:style>
  <w:style w:type="character" w:styleId="PlaceholderText">
    <w:name w:val="Placeholder Text"/>
    <w:basedOn w:val="DefaultParagraphFont"/>
    <w:uiPriority w:val="99"/>
    <w:semiHidden/>
    <w:rsid w:val="007F6603"/>
    <w:rPr>
      <w:color w:val="808080"/>
    </w:rPr>
  </w:style>
  <w:style w:type="paragraph" w:customStyle="1" w:styleId="Style1">
    <w:name w:val="Style1"/>
    <w:basedOn w:val="Tableheading"/>
    <w:rsid w:val="007F6603"/>
  </w:style>
  <w:style w:type="paragraph" w:customStyle="1" w:styleId="Style2">
    <w:name w:val="Style2"/>
    <w:basedOn w:val="TOC3"/>
    <w:autoRedefine/>
    <w:rsid w:val="007F6603"/>
    <w:pPr>
      <w:tabs>
        <w:tab w:val="clear" w:pos="2268"/>
        <w:tab w:val="clear" w:pos="9639"/>
        <w:tab w:val="left" w:pos="1985"/>
        <w:tab w:val="right" w:pos="10195"/>
      </w:tabs>
      <w:spacing w:after="60" w:line="216" w:lineRule="atLeast"/>
      <w:ind w:left="1134" w:right="0" w:hanging="709"/>
    </w:pPr>
    <w:rPr>
      <w:rFonts w:asciiTheme="minorHAnsi" w:eastAsiaTheme="minorEastAsia" w:hAnsiTheme="minorHAnsi" w:cstheme="minorBidi"/>
      <w:sz w:val="24"/>
      <w:szCs w:val="24"/>
      <w:lang w:val="en-US" w:eastAsia="en-US"/>
    </w:rPr>
  </w:style>
  <w:style w:type="paragraph" w:customStyle="1" w:styleId="Headingseparationline-landscape">
    <w:name w:val="Heading separation line - landscape"/>
    <w:basedOn w:val="Heading1separatationline"/>
    <w:rsid w:val="007F6603"/>
    <w:pPr>
      <w:ind w:right="14317"/>
    </w:pPr>
  </w:style>
  <w:style w:type="paragraph" w:customStyle="1" w:styleId="AnnexCHead1">
    <w:name w:val="Annex C Head 1"/>
    <w:basedOn w:val="Normal"/>
    <w:next w:val="Heading1separatationline"/>
    <w:rsid w:val="007F6603"/>
    <w:pPr>
      <w:numPr>
        <w:numId w:val="26"/>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CHead2">
    <w:name w:val="Annex C Head 2"/>
    <w:basedOn w:val="Normal"/>
    <w:next w:val="Heading2separationline"/>
    <w:rsid w:val="007F6603"/>
    <w:pPr>
      <w:numPr>
        <w:ilvl w:val="1"/>
        <w:numId w:val="26"/>
      </w:numPr>
      <w:spacing w:line="216" w:lineRule="atLeast"/>
    </w:pPr>
    <w:rPr>
      <w:rFonts w:asciiTheme="minorHAnsi" w:eastAsiaTheme="minorHAnsi" w:hAnsiTheme="minorHAnsi" w:cstheme="minorBidi"/>
      <w:b/>
      <w:caps/>
      <w:color w:val="407EC9"/>
      <w:sz w:val="24"/>
      <w:lang w:eastAsia="en-US"/>
    </w:rPr>
  </w:style>
  <w:style w:type="paragraph" w:customStyle="1" w:styleId="AnnexCHead3">
    <w:name w:val="Annex C Head 3"/>
    <w:basedOn w:val="Normal"/>
    <w:rsid w:val="007F6603"/>
    <w:pPr>
      <w:numPr>
        <w:ilvl w:val="2"/>
        <w:numId w:val="26"/>
      </w:numPr>
      <w:spacing w:before="120" w:after="120" w:line="216" w:lineRule="atLeast"/>
    </w:pPr>
    <w:rPr>
      <w:rFonts w:asciiTheme="minorHAnsi" w:eastAsiaTheme="minorHAnsi" w:hAnsiTheme="minorHAnsi" w:cstheme="minorBidi"/>
      <w:b/>
      <w:smallCaps/>
      <w:color w:val="407EC9"/>
      <w:lang w:eastAsia="en-US"/>
    </w:rPr>
  </w:style>
  <w:style w:type="paragraph" w:customStyle="1" w:styleId="AnnexCHead4">
    <w:name w:val="Annex C Head 4"/>
    <w:basedOn w:val="Normal"/>
    <w:next w:val="BodyText"/>
    <w:rsid w:val="007F6603"/>
    <w:pPr>
      <w:numPr>
        <w:ilvl w:val="3"/>
        <w:numId w:val="26"/>
      </w:numPr>
      <w:spacing w:before="120" w:after="120" w:line="216" w:lineRule="atLeast"/>
    </w:pPr>
    <w:rPr>
      <w:rFonts w:asciiTheme="minorHAnsi" w:eastAsiaTheme="minorHAnsi" w:hAnsiTheme="minorHAnsi" w:cstheme="minorBidi"/>
      <w:b/>
      <w:color w:val="407EC9"/>
      <w:lang w:eastAsia="de-DE"/>
    </w:rPr>
  </w:style>
  <w:style w:type="paragraph" w:customStyle="1" w:styleId="AnnexDHead1">
    <w:name w:val="Annex D Head 1"/>
    <w:basedOn w:val="Normal"/>
    <w:next w:val="Heading1separatationline"/>
    <w:rsid w:val="007F6603"/>
    <w:pPr>
      <w:numPr>
        <w:numId w:val="27"/>
      </w:numPr>
      <w:spacing w:before="240" w:after="120" w:line="216" w:lineRule="atLeast"/>
    </w:pPr>
    <w:rPr>
      <w:rFonts w:asciiTheme="minorHAnsi" w:eastAsiaTheme="minorHAnsi" w:hAnsiTheme="minorHAnsi" w:cstheme="minorBidi"/>
      <w:b/>
      <w:caps/>
      <w:color w:val="407EC9"/>
      <w:sz w:val="28"/>
      <w:lang w:eastAsia="de-DE"/>
    </w:rPr>
  </w:style>
  <w:style w:type="character" w:customStyle="1" w:styleId="IntenseEmphasis1">
    <w:name w:val="Intense Emphasis1"/>
    <w:basedOn w:val="DefaultParagraphFont"/>
    <w:uiPriority w:val="21"/>
    <w:rsid w:val="007F6603"/>
    <w:rPr>
      <w:b/>
      <w:bCs/>
      <w:i/>
      <w:iCs/>
      <w:color w:val="ACDAF0"/>
    </w:rPr>
  </w:style>
  <w:style w:type="paragraph" w:customStyle="1" w:styleId="AnnexDHead3">
    <w:name w:val="Annex D Head 3"/>
    <w:basedOn w:val="BodyText"/>
    <w:link w:val="AnnexDHead3Char"/>
    <w:rsid w:val="007F6603"/>
    <w:pPr>
      <w:numPr>
        <w:ilvl w:val="2"/>
        <w:numId w:val="27"/>
      </w:numPr>
      <w:spacing w:line="216" w:lineRule="atLeast"/>
      <w:jc w:val="left"/>
    </w:pPr>
    <w:rPr>
      <w:rFonts w:asciiTheme="minorHAnsi" w:eastAsiaTheme="minorHAnsi" w:hAnsiTheme="minorHAnsi" w:cstheme="minorBidi"/>
      <w:b/>
      <w:smallCaps/>
      <w:color w:val="407EC9"/>
      <w:lang w:eastAsia="de-DE"/>
    </w:rPr>
  </w:style>
  <w:style w:type="paragraph" w:customStyle="1" w:styleId="AnnexDHead4">
    <w:name w:val="Annex D Head 4"/>
    <w:basedOn w:val="Normal"/>
    <w:next w:val="BodyText"/>
    <w:rsid w:val="007F6603"/>
    <w:pPr>
      <w:numPr>
        <w:ilvl w:val="3"/>
        <w:numId w:val="27"/>
      </w:numPr>
      <w:spacing w:before="120" w:after="120" w:line="216" w:lineRule="atLeast"/>
    </w:pPr>
    <w:rPr>
      <w:rFonts w:asciiTheme="minorHAnsi" w:eastAsiaTheme="minorHAnsi" w:hAnsiTheme="minorHAnsi" w:cstheme="minorBidi"/>
      <w:color w:val="407EC9"/>
      <w:lang w:eastAsia="en-US"/>
    </w:rPr>
  </w:style>
  <w:style w:type="paragraph" w:customStyle="1" w:styleId="Acronym">
    <w:name w:val="Acronym"/>
    <w:basedOn w:val="Normal"/>
    <w:qFormat/>
    <w:rsid w:val="007F6603"/>
    <w:pPr>
      <w:spacing w:after="60" w:line="216" w:lineRule="atLeast"/>
      <w:ind w:left="1418" w:hanging="1418"/>
    </w:pPr>
    <w:rPr>
      <w:rFonts w:asciiTheme="minorHAnsi" w:eastAsiaTheme="minorHAnsi" w:hAnsiTheme="minorHAnsi" w:cstheme="minorBidi"/>
      <w:lang w:eastAsia="en-US"/>
    </w:rPr>
  </w:style>
  <w:style w:type="paragraph" w:customStyle="1" w:styleId="Table0">
    <w:name w:val="Table"/>
    <w:basedOn w:val="Normal"/>
    <w:rsid w:val="007F6603"/>
    <w:pPr>
      <w:tabs>
        <w:tab w:val="left" w:pos="709"/>
      </w:tabs>
      <w:ind w:left="108" w:right="108"/>
    </w:pPr>
    <w:rPr>
      <w:rFonts w:ascii="Helvetica 55 Roman" w:eastAsiaTheme="minorHAnsi" w:hAnsi="Helvetica 55 Roman" w:cstheme="minorBidi"/>
      <w:color w:val="000000" w:themeColor="text1"/>
      <w:lang w:eastAsia="en-US"/>
    </w:rPr>
  </w:style>
  <w:style w:type="paragraph" w:customStyle="1" w:styleId="TableHeader">
    <w:name w:val="Table_Header"/>
    <w:basedOn w:val="Normal"/>
    <w:next w:val="Table0"/>
    <w:rsid w:val="007F6603"/>
    <w:pPr>
      <w:ind w:left="108" w:right="108"/>
    </w:pPr>
    <w:rPr>
      <w:rFonts w:asciiTheme="minorHAnsi" w:eastAsiaTheme="minorHAnsi" w:hAnsiTheme="minorHAnsi" w:cstheme="minorBidi"/>
      <w:b/>
      <w:bCs/>
      <w:color w:val="000000" w:themeColor="text1"/>
      <w:sz w:val="24"/>
      <w:lang w:eastAsia="en-US"/>
    </w:rPr>
  </w:style>
  <w:style w:type="paragraph" w:customStyle="1" w:styleId="Bullet1Blue">
    <w:name w:val="Bullet 1 Blue"/>
    <w:basedOn w:val="Bullet1"/>
    <w:qFormat/>
    <w:rsid w:val="007F6603"/>
    <w:pPr>
      <w:numPr>
        <w:numId w:val="52"/>
      </w:numPr>
      <w:tabs>
        <w:tab w:val="clear" w:pos="1134"/>
      </w:tabs>
      <w:spacing w:line="216" w:lineRule="atLeast"/>
      <w:jc w:val="left"/>
      <w:outlineLvl w:val="9"/>
    </w:pPr>
    <w:rPr>
      <w:rFonts w:asciiTheme="minorHAnsi" w:eastAsiaTheme="minorHAnsi" w:hAnsiTheme="minorHAnsi" w:cstheme="minorBidi"/>
      <w:i/>
      <w:color w:val="00B0F0"/>
      <w:lang w:eastAsia="en-US"/>
    </w:rPr>
  </w:style>
  <w:style w:type="paragraph" w:customStyle="1" w:styleId="AnnexEHead4">
    <w:name w:val="Annex E Head 4"/>
    <w:basedOn w:val="Normal"/>
    <w:next w:val="BodyText"/>
    <w:rsid w:val="007F6603"/>
    <w:pPr>
      <w:numPr>
        <w:ilvl w:val="3"/>
        <w:numId w:val="29"/>
      </w:numPr>
      <w:spacing w:line="216" w:lineRule="atLeast"/>
    </w:pPr>
    <w:rPr>
      <w:rFonts w:asciiTheme="minorHAnsi" w:eastAsiaTheme="minorHAnsi" w:hAnsiTheme="minorHAnsi" w:cstheme="minorBidi"/>
      <w:b/>
      <w:color w:val="407EC9"/>
      <w:lang w:eastAsia="en-US"/>
    </w:rPr>
  </w:style>
  <w:style w:type="paragraph" w:customStyle="1" w:styleId="TableofTables">
    <w:name w:val="Table of Tables"/>
    <w:basedOn w:val="TableofFigures"/>
    <w:rsid w:val="007F6603"/>
    <w:pPr>
      <w:tabs>
        <w:tab w:val="clear" w:pos="1418"/>
        <w:tab w:val="clear" w:pos="9639"/>
        <w:tab w:val="left" w:pos="1134"/>
        <w:tab w:val="right" w:pos="9781"/>
      </w:tabs>
      <w:spacing w:before="0" w:line="216" w:lineRule="atLeast"/>
      <w:ind w:left="1276" w:right="424" w:hanging="1276"/>
    </w:pPr>
    <w:rPr>
      <w:rFonts w:asciiTheme="minorHAnsi" w:eastAsiaTheme="minorHAnsi" w:hAnsiTheme="minorHAnsi" w:cstheme="minorBidi"/>
      <w:i/>
      <w:szCs w:val="22"/>
    </w:rPr>
  </w:style>
  <w:style w:type="paragraph" w:customStyle="1" w:styleId="Bullet2Blue">
    <w:name w:val="Bullet 2 Blue"/>
    <w:basedOn w:val="Bullet2"/>
    <w:qFormat/>
    <w:rsid w:val="007F6603"/>
    <w:pPr>
      <w:numPr>
        <w:numId w:val="40"/>
      </w:numPr>
      <w:tabs>
        <w:tab w:val="clear" w:pos="1701"/>
      </w:tabs>
      <w:spacing w:line="216" w:lineRule="atLeast"/>
      <w:jc w:val="left"/>
    </w:pPr>
    <w:rPr>
      <w:rFonts w:asciiTheme="minorHAnsi" w:eastAsiaTheme="minorHAnsi" w:hAnsiTheme="minorHAnsi" w:cstheme="minorBidi"/>
      <w:i/>
      <w:color w:val="00B0F0"/>
      <w:lang w:eastAsia="en-US"/>
    </w:rPr>
  </w:style>
  <w:style w:type="paragraph" w:customStyle="1" w:styleId="TableofAppendices">
    <w:name w:val="Table of Appendices"/>
    <w:basedOn w:val="TableofFigures"/>
    <w:next w:val="BodyText"/>
    <w:rsid w:val="007F6603"/>
    <w:pPr>
      <w:tabs>
        <w:tab w:val="clear" w:pos="1418"/>
        <w:tab w:val="clear" w:pos="9639"/>
        <w:tab w:val="right" w:leader="dot" w:pos="9781"/>
      </w:tabs>
      <w:spacing w:before="0" w:line="216" w:lineRule="atLeast"/>
      <w:ind w:left="1276" w:right="424" w:hanging="1276"/>
    </w:pPr>
    <w:rPr>
      <w:rFonts w:asciiTheme="minorHAnsi" w:eastAsiaTheme="minorHAnsi" w:hAnsiTheme="minorHAnsi" w:cstheme="minorBidi"/>
      <w:i/>
      <w:szCs w:val="22"/>
    </w:rPr>
  </w:style>
  <w:style w:type="paragraph" w:customStyle="1" w:styleId="AnnexFHead4">
    <w:name w:val="Annex F Head 4"/>
    <w:basedOn w:val="Normal"/>
    <w:next w:val="BodyText"/>
    <w:rsid w:val="007F6603"/>
    <w:pPr>
      <w:numPr>
        <w:ilvl w:val="3"/>
        <w:numId w:val="30"/>
      </w:numPr>
      <w:spacing w:line="216" w:lineRule="atLeast"/>
    </w:pPr>
    <w:rPr>
      <w:rFonts w:asciiTheme="minorHAnsi" w:eastAsiaTheme="minorHAnsi" w:hAnsiTheme="minorHAnsi" w:cstheme="minorBidi"/>
      <w:b/>
      <w:color w:val="407EC9"/>
      <w:lang w:eastAsia="en-US"/>
    </w:rPr>
  </w:style>
  <w:style w:type="paragraph" w:customStyle="1" w:styleId="AnnexTablecaption">
    <w:name w:val="Annex Table caption"/>
    <w:basedOn w:val="Tablecaption"/>
    <w:next w:val="Normal"/>
    <w:rsid w:val="007F6603"/>
    <w:pPr>
      <w:numPr>
        <w:numId w:val="0"/>
      </w:numPr>
      <w:tabs>
        <w:tab w:val="num" w:pos="360"/>
        <w:tab w:val="left" w:pos="851"/>
      </w:tabs>
      <w:ind w:left="851" w:hanging="851"/>
      <w:jc w:val="center"/>
    </w:pPr>
  </w:style>
  <w:style w:type="paragraph" w:customStyle="1" w:styleId="TableofAnnexes">
    <w:name w:val="Table of Annexes"/>
    <w:basedOn w:val="TableofFigures"/>
    <w:next w:val="Normal"/>
    <w:rsid w:val="007F6603"/>
    <w:pPr>
      <w:tabs>
        <w:tab w:val="clear" w:pos="1418"/>
        <w:tab w:val="clear" w:pos="9639"/>
        <w:tab w:val="right" w:leader="dot" w:pos="9781"/>
      </w:tabs>
      <w:spacing w:before="0" w:line="216" w:lineRule="atLeast"/>
      <w:ind w:left="1276" w:right="424" w:hanging="1276"/>
    </w:pPr>
    <w:rPr>
      <w:rFonts w:asciiTheme="minorHAnsi" w:eastAsiaTheme="minorHAnsi" w:hAnsiTheme="minorHAnsi" w:cstheme="minorBidi"/>
      <w:i/>
      <w:szCs w:val="22"/>
    </w:rPr>
  </w:style>
  <w:style w:type="paragraph" w:styleId="BlockText">
    <w:name w:val="Block Text"/>
    <w:basedOn w:val="Normal"/>
    <w:rsid w:val="007F6603"/>
    <w:pPr>
      <w:spacing w:after="120"/>
      <w:ind w:left="1440" w:right="1440"/>
    </w:pPr>
    <w:rPr>
      <w:rFonts w:eastAsia="Times New Roman" w:cs="Arial"/>
    </w:rPr>
  </w:style>
  <w:style w:type="paragraph" w:customStyle="1" w:styleId="AnnexGHead4">
    <w:name w:val="Annex G Head 4"/>
    <w:basedOn w:val="Normal"/>
    <w:next w:val="BodyText"/>
    <w:rsid w:val="007F6603"/>
    <w:pPr>
      <w:numPr>
        <w:ilvl w:val="3"/>
        <w:numId w:val="31"/>
      </w:numPr>
      <w:spacing w:line="216" w:lineRule="atLeast"/>
    </w:pPr>
    <w:rPr>
      <w:rFonts w:asciiTheme="minorHAnsi" w:eastAsiaTheme="minorHAnsi" w:hAnsiTheme="minorHAnsi" w:cstheme="minorBidi"/>
      <w:b/>
      <w:color w:val="407EC9"/>
      <w:lang w:eastAsia="en-US"/>
    </w:rPr>
  </w:style>
  <w:style w:type="paragraph" w:customStyle="1" w:styleId="AnnexHHead1">
    <w:name w:val="Annex H Head 1"/>
    <w:basedOn w:val="Normal"/>
    <w:next w:val="Heading1separatationline"/>
    <w:rsid w:val="007F6603"/>
    <w:pPr>
      <w:numPr>
        <w:numId w:val="32"/>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HHead2">
    <w:name w:val="Annex H Head 2"/>
    <w:basedOn w:val="Normal"/>
    <w:next w:val="Heading2separationline"/>
    <w:rsid w:val="007F6603"/>
    <w:pPr>
      <w:numPr>
        <w:ilvl w:val="1"/>
        <w:numId w:val="32"/>
      </w:numPr>
      <w:spacing w:line="216" w:lineRule="atLeast"/>
    </w:pPr>
    <w:rPr>
      <w:rFonts w:asciiTheme="minorHAnsi" w:eastAsiaTheme="minorHAnsi" w:hAnsiTheme="minorHAnsi" w:cstheme="minorBidi"/>
      <w:b/>
      <w:caps/>
      <w:color w:val="407EC9"/>
      <w:sz w:val="24"/>
      <w:lang w:eastAsia="en-US"/>
    </w:rPr>
  </w:style>
  <w:style w:type="paragraph" w:customStyle="1" w:styleId="AnnexHHead3">
    <w:name w:val="Annex H Head 3"/>
    <w:basedOn w:val="Normal"/>
    <w:rsid w:val="007F6603"/>
    <w:pPr>
      <w:numPr>
        <w:ilvl w:val="2"/>
        <w:numId w:val="32"/>
      </w:numPr>
      <w:spacing w:line="216" w:lineRule="atLeast"/>
    </w:pPr>
    <w:rPr>
      <w:rFonts w:asciiTheme="minorHAnsi" w:eastAsiaTheme="minorHAnsi" w:hAnsiTheme="minorHAnsi" w:cstheme="minorBidi"/>
      <w:b/>
      <w:smallCaps/>
      <w:color w:val="407EC9"/>
      <w:lang w:eastAsia="en-US"/>
    </w:rPr>
  </w:style>
  <w:style w:type="paragraph" w:customStyle="1" w:styleId="AnnexHHead4">
    <w:name w:val="Annex H Head 4"/>
    <w:basedOn w:val="Normal"/>
    <w:next w:val="BodyText"/>
    <w:rsid w:val="007F6603"/>
    <w:pPr>
      <w:numPr>
        <w:ilvl w:val="3"/>
        <w:numId w:val="32"/>
      </w:numPr>
      <w:spacing w:line="216" w:lineRule="atLeast"/>
    </w:pPr>
    <w:rPr>
      <w:rFonts w:asciiTheme="minorHAnsi" w:eastAsiaTheme="minorHAnsi" w:hAnsiTheme="minorHAnsi" w:cstheme="minorBidi"/>
      <w:b/>
      <w:color w:val="407EC9"/>
      <w:lang w:eastAsia="en-US"/>
    </w:rPr>
  </w:style>
  <w:style w:type="paragraph" w:customStyle="1" w:styleId="AnnexIHead1">
    <w:name w:val="Annex I Head 1"/>
    <w:basedOn w:val="Normal"/>
    <w:next w:val="Heading1separatationline"/>
    <w:rsid w:val="007F6603"/>
    <w:pPr>
      <w:numPr>
        <w:numId w:val="33"/>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IHead2">
    <w:name w:val="Annex I Head 2"/>
    <w:basedOn w:val="Normal"/>
    <w:next w:val="Heading2separationline"/>
    <w:rsid w:val="007F6603"/>
    <w:pPr>
      <w:numPr>
        <w:ilvl w:val="1"/>
        <w:numId w:val="33"/>
      </w:numPr>
      <w:spacing w:line="216" w:lineRule="atLeast"/>
    </w:pPr>
    <w:rPr>
      <w:rFonts w:asciiTheme="minorHAnsi" w:eastAsiaTheme="minorHAnsi" w:hAnsiTheme="minorHAnsi" w:cstheme="minorBidi"/>
      <w:b/>
      <w:caps/>
      <w:color w:val="407EC9"/>
      <w:sz w:val="24"/>
      <w:lang w:eastAsia="en-US"/>
    </w:rPr>
  </w:style>
  <w:style w:type="paragraph" w:customStyle="1" w:styleId="AnnexIHead3">
    <w:name w:val="Annex I Head 3"/>
    <w:basedOn w:val="Normal"/>
    <w:next w:val="BodyText"/>
    <w:rsid w:val="007F6603"/>
    <w:pPr>
      <w:numPr>
        <w:ilvl w:val="2"/>
        <w:numId w:val="33"/>
      </w:numPr>
      <w:spacing w:line="216" w:lineRule="atLeast"/>
    </w:pPr>
    <w:rPr>
      <w:rFonts w:asciiTheme="minorHAnsi" w:eastAsiaTheme="minorHAnsi" w:hAnsiTheme="minorHAnsi" w:cstheme="minorBidi"/>
      <w:b/>
      <w:smallCaps/>
      <w:color w:val="407EC9"/>
      <w:lang w:eastAsia="en-US"/>
    </w:rPr>
  </w:style>
  <w:style w:type="paragraph" w:customStyle="1" w:styleId="AnnexIHead4">
    <w:name w:val="Annex I Head 4"/>
    <w:basedOn w:val="Normal"/>
    <w:next w:val="BodyText"/>
    <w:rsid w:val="007F6603"/>
    <w:pPr>
      <w:numPr>
        <w:ilvl w:val="3"/>
        <w:numId w:val="33"/>
      </w:numPr>
      <w:spacing w:line="216" w:lineRule="atLeast"/>
    </w:pPr>
    <w:rPr>
      <w:rFonts w:asciiTheme="minorHAnsi" w:eastAsiaTheme="minorHAnsi" w:hAnsiTheme="minorHAnsi" w:cstheme="minorBidi"/>
      <w:b/>
      <w:color w:val="407EC9"/>
      <w:lang w:eastAsia="en-US"/>
    </w:rPr>
  </w:style>
  <w:style w:type="paragraph" w:customStyle="1" w:styleId="AnnexJHead1">
    <w:name w:val="Annex J Head 1"/>
    <w:basedOn w:val="Normal"/>
    <w:next w:val="Heading1separatationline"/>
    <w:rsid w:val="007F6603"/>
    <w:pPr>
      <w:numPr>
        <w:numId w:val="34"/>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JHead2">
    <w:name w:val="Annex J Head 2"/>
    <w:basedOn w:val="Normal"/>
    <w:next w:val="Heading2separationline"/>
    <w:rsid w:val="007F6603"/>
    <w:pPr>
      <w:numPr>
        <w:ilvl w:val="1"/>
        <w:numId w:val="34"/>
      </w:numPr>
      <w:spacing w:line="216" w:lineRule="atLeast"/>
    </w:pPr>
    <w:rPr>
      <w:rFonts w:asciiTheme="minorHAnsi" w:eastAsiaTheme="minorHAnsi" w:hAnsiTheme="minorHAnsi" w:cstheme="minorBidi"/>
      <w:b/>
      <w:caps/>
      <w:color w:val="407EC9"/>
      <w:sz w:val="24"/>
      <w:lang w:eastAsia="en-US"/>
    </w:rPr>
  </w:style>
  <w:style w:type="paragraph" w:customStyle="1" w:styleId="AnnexJHead3">
    <w:name w:val="Annex J Head 3"/>
    <w:basedOn w:val="Normal"/>
    <w:next w:val="BodyText"/>
    <w:rsid w:val="007F6603"/>
    <w:pPr>
      <w:numPr>
        <w:ilvl w:val="2"/>
        <w:numId w:val="34"/>
      </w:numPr>
      <w:spacing w:line="216" w:lineRule="atLeast"/>
    </w:pPr>
    <w:rPr>
      <w:rFonts w:asciiTheme="minorHAnsi" w:eastAsiaTheme="minorHAnsi" w:hAnsiTheme="minorHAnsi" w:cstheme="minorBidi"/>
      <w:b/>
      <w:smallCaps/>
      <w:color w:val="407EC9"/>
      <w:lang w:eastAsia="en-US"/>
    </w:rPr>
  </w:style>
  <w:style w:type="paragraph" w:customStyle="1" w:styleId="AnnexJHead4">
    <w:name w:val="Annex J Head 4"/>
    <w:basedOn w:val="Normal"/>
    <w:next w:val="BodyText"/>
    <w:rsid w:val="007F6603"/>
    <w:pPr>
      <w:numPr>
        <w:ilvl w:val="3"/>
        <w:numId w:val="34"/>
      </w:numPr>
      <w:spacing w:line="216" w:lineRule="atLeast"/>
    </w:pPr>
    <w:rPr>
      <w:rFonts w:asciiTheme="minorHAnsi" w:eastAsiaTheme="minorHAnsi" w:hAnsiTheme="minorHAnsi" w:cstheme="minorBidi"/>
      <w:b/>
      <w:color w:val="407EC9"/>
      <w:lang w:eastAsia="en-US"/>
    </w:rPr>
  </w:style>
  <w:style w:type="paragraph" w:customStyle="1" w:styleId="AnnexKHead1">
    <w:name w:val="Annex K Head 1"/>
    <w:basedOn w:val="Normal"/>
    <w:next w:val="Heading1separatationline"/>
    <w:rsid w:val="007F6603"/>
    <w:pPr>
      <w:numPr>
        <w:numId w:val="35"/>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KHead2">
    <w:name w:val="Annex K Head 2"/>
    <w:basedOn w:val="Normal"/>
    <w:next w:val="Heading2separationline"/>
    <w:rsid w:val="007F6603"/>
    <w:pPr>
      <w:numPr>
        <w:ilvl w:val="1"/>
        <w:numId w:val="35"/>
      </w:numPr>
      <w:spacing w:line="216" w:lineRule="atLeast"/>
    </w:pPr>
    <w:rPr>
      <w:rFonts w:asciiTheme="minorHAnsi" w:eastAsiaTheme="minorHAnsi" w:hAnsiTheme="minorHAnsi" w:cstheme="minorBidi"/>
      <w:b/>
      <w:caps/>
      <w:color w:val="407EC9"/>
      <w:sz w:val="24"/>
      <w:lang w:eastAsia="en-US"/>
    </w:rPr>
  </w:style>
  <w:style w:type="paragraph" w:customStyle="1" w:styleId="AnnexKHead3">
    <w:name w:val="Annex K Head 3"/>
    <w:basedOn w:val="Normal"/>
    <w:next w:val="BodyText"/>
    <w:rsid w:val="007F6603"/>
    <w:pPr>
      <w:numPr>
        <w:ilvl w:val="2"/>
        <w:numId w:val="35"/>
      </w:numPr>
      <w:spacing w:line="216" w:lineRule="atLeast"/>
    </w:pPr>
    <w:rPr>
      <w:rFonts w:asciiTheme="minorHAnsi" w:eastAsiaTheme="minorHAnsi" w:hAnsiTheme="minorHAnsi" w:cstheme="minorBidi"/>
      <w:b/>
      <w:smallCaps/>
      <w:color w:val="407EC9"/>
      <w:lang w:eastAsia="en-US"/>
    </w:rPr>
  </w:style>
  <w:style w:type="paragraph" w:customStyle="1" w:styleId="AnnexKHead4">
    <w:name w:val="Annex K Head 4"/>
    <w:basedOn w:val="Normal"/>
    <w:next w:val="BodyText"/>
    <w:rsid w:val="007F6603"/>
    <w:pPr>
      <w:numPr>
        <w:ilvl w:val="3"/>
        <w:numId w:val="35"/>
      </w:numPr>
      <w:spacing w:line="216" w:lineRule="atLeast"/>
    </w:pPr>
    <w:rPr>
      <w:rFonts w:asciiTheme="minorHAnsi" w:eastAsiaTheme="minorHAnsi" w:hAnsiTheme="minorHAnsi" w:cstheme="minorBidi"/>
      <w:b/>
      <w:color w:val="407EC9"/>
      <w:lang w:eastAsia="en-US"/>
    </w:rPr>
  </w:style>
  <w:style w:type="paragraph" w:customStyle="1" w:styleId="AnnexLHead1">
    <w:name w:val="Annex L Head 1"/>
    <w:basedOn w:val="Normal"/>
    <w:next w:val="Heading1separatationline"/>
    <w:rsid w:val="007F6603"/>
    <w:pPr>
      <w:numPr>
        <w:numId w:val="36"/>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LHead2">
    <w:name w:val="Annex L Head 2"/>
    <w:basedOn w:val="Normal"/>
    <w:next w:val="BodyText"/>
    <w:rsid w:val="007F6603"/>
    <w:pPr>
      <w:numPr>
        <w:ilvl w:val="1"/>
        <w:numId w:val="36"/>
      </w:numPr>
      <w:spacing w:line="216" w:lineRule="atLeast"/>
    </w:pPr>
    <w:rPr>
      <w:rFonts w:asciiTheme="minorHAnsi" w:eastAsiaTheme="minorHAnsi" w:hAnsiTheme="minorHAnsi" w:cstheme="minorBidi"/>
      <w:b/>
      <w:caps/>
      <w:color w:val="407EC9"/>
      <w:sz w:val="24"/>
      <w:lang w:eastAsia="en-US"/>
    </w:rPr>
  </w:style>
  <w:style w:type="paragraph" w:customStyle="1" w:styleId="AnnexLHead3">
    <w:name w:val="Annex L Head 3"/>
    <w:basedOn w:val="Normal"/>
    <w:next w:val="BodyText"/>
    <w:rsid w:val="007F6603"/>
    <w:pPr>
      <w:numPr>
        <w:ilvl w:val="2"/>
        <w:numId w:val="36"/>
      </w:numPr>
      <w:spacing w:line="216" w:lineRule="atLeast"/>
    </w:pPr>
    <w:rPr>
      <w:rFonts w:asciiTheme="minorHAnsi" w:eastAsiaTheme="minorHAnsi" w:hAnsiTheme="minorHAnsi" w:cstheme="minorBidi"/>
      <w:b/>
      <w:smallCaps/>
      <w:color w:val="407EC9"/>
      <w:lang w:eastAsia="en-US"/>
    </w:rPr>
  </w:style>
  <w:style w:type="paragraph" w:customStyle="1" w:styleId="AnnexLHead4">
    <w:name w:val="Annex L Head 4"/>
    <w:basedOn w:val="Normal"/>
    <w:next w:val="BodyText"/>
    <w:rsid w:val="007F6603"/>
    <w:pPr>
      <w:numPr>
        <w:ilvl w:val="3"/>
        <w:numId w:val="36"/>
      </w:numPr>
      <w:spacing w:line="216" w:lineRule="atLeast"/>
    </w:pPr>
    <w:rPr>
      <w:rFonts w:asciiTheme="minorHAnsi" w:eastAsiaTheme="minorHAnsi" w:hAnsiTheme="minorHAnsi" w:cstheme="minorBidi"/>
      <w:b/>
      <w:color w:val="407EC9"/>
      <w:lang w:eastAsia="en-US"/>
    </w:rPr>
  </w:style>
  <w:style w:type="paragraph" w:customStyle="1" w:styleId="AnnexMHead1">
    <w:name w:val="Annex M Head 1"/>
    <w:basedOn w:val="Normal"/>
    <w:next w:val="Heading1separatationline"/>
    <w:rsid w:val="007F6603"/>
    <w:pPr>
      <w:numPr>
        <w:numId w:val="37"/>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MHead2">
    <w:name w:val="Annex M Head 2"/>
    <w:basedOn w:val="Normal"/>
    <w:next w:val="Heading2separationline"/>
    <w:rsid w:val="007F6603"/>
    <w:pPr>
      <w:numPr>
        <w:ilvl w:val="1"/>
        <w:numId w:val="37"/>
      </w:numPr>
      <w:spacing w:line="216" w:lineRule="atLeast"/>
    </w:pPr>
    <w:rPr>
      <w:rFonts w:asciiTheme="minorHAnsi" w:eastAsiaTheme="minorHAnsi" w:hAnsiTheme="minorHAnsi" w:cstheme="minorBidi"/>
      <w:b/>
      <w:caps/>
      <w:color w:val="407EC9"/>
      <w:sz w:val="24"/>
      <w:lang w:eastAsia="en-US"/>
    </w:rPr>
  </w:style>
  <w:style w:type="paragraph" w:customStyle="1" w:styleId="AnnexMHead3">
    <w:name w:val="Annex M Head 3"/>
    <w:basedOn w:val="Normal"/>
    <w:next w:val="BodyText"/>
    <w:rsid w:val="007F6603"/>
    <w:pPr>
      <w:numPr>
        <w:ilvl w:val="2"/>
        <w:numId w:val="37"/>
      </w:numPr>
      <w:spacing w:line="216" w:lineRule="atLeast"/>
    </w:pPr>
    <w:rPr>
      <w:rFonts w:asciiTheme="minorHAnsi" w:eastAsiaTheme="minorHAnsi" w:hAnsiTheme="minorHAnsi" w:cstheme="minorBidi"/>
      <w:b/>
      <w:smallCaps/>
      <w:color w:val="407EC9"/>
      <w:lang w:eastAsia="en-US"/>
    </w:rPr>
  </w:style>
  <w:style w:type="paragraph" w:customStyle="1" w:styleId="AnnexMHead4">
    <w:name w:val="Annex M Head 4"/>
    <w:basedOn w:val="Normal"/>
    <w:next w:val="BodyText"/>
    <w:rsid w:val="007F6603"/>
    <w:pPr>
      <w:numPr>
        <w:ilvl w:val="3"/>
        <w:numId w:val="37"/>
      </w:numPr>
      <w:spacing w:line="216" w:lineRule="atLeast"/>
    </w:pPr>
    <w:rPr>
      <w:rFonts w:asciiTheme="minorHAnsi" w:eastAsiaTheme="minorHAnsi" w:hAnsiTheme="minorHAnsi" w:cstheme="minorBidi"/>
      <w:b/>
      <w:color w:val="407EC9"/>
      <w:lang w:eastAsia="en-US"/>
    </w:rPr>
  </w:style>
  <w:style w:type="paragraph" w:customStyle="1" w:styleId="AnnexFHead1">
    <w:name w:val="Annex F Head 1"/>
    <w:basedOn w:val="Normal"/>
    <w:next w:val="Heading1separatationline"/>
    <w:rsid w:val="007F6603"/>
    <w:pPr>
      <w:numPr>
        <w:numId w:val="30"/>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TableList11">
    <w:name w:val="Table List 11"/>
    <w:basedOn w:val="List1"/>
    <w:rsid w:val="007F6603"/>
    <w:pPr>
      <w:numPr>
        <w:numId w:val="48"/>
      </w:numPr>
      <w:tabs>
        <w:tab w:val="clear" w:pos="0"/>
      </w:tabs>
      <w:spacing w:after="60"/>
      <w:jc w:val="left"/>
    </w:pPr>
    <w:rPr>
      <w:rFonts w:asciiTheme="minorHAnsi" w:eastAsia="Times New Roman" w:hAnsiTheme="minorHAnsi" w:cs="Times New Roman"/>
      <w:sz w:val="18"/>
      <w:szCs w:val="18"/>
      <w:lang w:eastAsia="en-GB"/>
    </w:rPr>
  </w:style>
  <w:style w:type="paragraph" w:customStyle="1" w:styleId="Tablelista">
    <w:name w:val="Table list a"/>
    <w:basedOn w:val="Lista"/>
    <w:rsid w:val="007F6603"/>
    <w:rPr>
      <w:sz w:val="18"/>
      <w:szCs w:val="18"/>
      <w:lang w:val="fr-FR"/>
    </w:rPr>
  </w:style>
  <w:style w:type="paragraph" w:customStyle="1" w:styleId="Tablelisti">
    <w:name w:val="Table list i"/>
    <w:basedOn w:val="Listi"/>
    <w:rsid w:val="007F6603"/>
    <w:pPr>
      <w:spacing w:after="60"/>
      <w:ind w:left="1320" w:hanging="425"/>
    </w:pPr>
    <w:rPr>
      <w:sz w:val="18"/>
      <w:lang w:val="fr-FR"/>
    </w:rPr>
  </w:style>
  <w:style w:type="paragraph" w:customStyle="1" w:styleId="AnnexFHead2">
    <w:name w:val="Annex F Head 2"/>
    <w:basedOn w:val="Normal"/>
    <w:next w:val="Heading2separationline"/>
    <w:rsid w:val="007F6603"/>
    <w:pPr>
      <w:numPr>
        <w:ilvl w:val="1"/>
        <w:numId w:val="30"/>
      </w:numPr>
      <w:spacing w:line="216" w:lineRule="atLeast"/>
    </w:pPr>
    <w:rPr>
      <w:rFonts w:asciiTheme="minorHAnsi" w:eastAsiaTheme="minorHAnsi" w:hAnsiTheme="minorHAnsi" w:cstheme="minorBidi"/>
      <w:b/>
      <w:caps/>
      <w:color w:val="407EC9"/>
      <w:sz w:val="24"/>
      <w:lang w:eastAsia="en-US"/>
    </w:rPr>
  </w:style>
  <w:style w:type="paragraph" w:customStyle="1" w:styleId="AnnexFHead3">
    <w:name w:val="Annex F Head 3"/>
    <w:basedOn w:val="Normal"/>
    <w:next w:val="BodyText"/>
    <w:rsid w:val="007F6603"/>
    <w:pPr>
      <w:numPr>
        <w:ilvl w:val="2"/>
        <w:numId w:val="30"/>
      </w:numPr>
      <w:spacing w:line="216" w:lineRule="atLeast"/>
    </w:pPr>
    <w:rPr>
      <w:rFonts w:asciiTheme="minorHAnsi" w:eastAsiaTheme="minorHAnsi" w:hAnsiTheme="minorHAnsi" w:cstheme="minorBidi"/>
      <w:b/>
      <w:smallCaps/>
      <w:color w:val="407EC9"/>
      <w:lang w:eastAsia="en-US"/>
    </w:rPr>
  </w:style>
  <w:style w:type="paragraph" w:customStyle="1" w:styleId="AnnexGHead1">
    <w:name w:val="Annex G Head 1"/>
    <w:basedOn w:val="Normal"/>
    <w:next w:val="Heading1separatationline"/>
    <w:rsid w:val="007F6603"/>
    <w:pPr>
      <w:numPr>
        <w:numId w:val="31"/>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GHead2">
    <w:name w:val="Annex G Head 2"/>
    <w:basedOn w:val="Normal"/>
    <w:next w:val="Heading2separationline"/>
    <w:rsid w:val="007F6603"/>
    <w:pPr>
      <w:numPr>
        <w:ilvl w:val="1"/>
        <w:numId w:val="31"/>
      </w:numPr>
      <w:spacing w:line="216" w:lineRule="atLeast"/>
    </w:pPr>
    <w:rPr>
      <w:rFonts w:asciiTheme="minorHAnsi" w:eastAsiaTheme="minorHAnsi" w:hAnsiTheme="minorHAnsi" w:cstheme="minorBidi"/>
      <w:b/>
      <w:caps/>
      <w:color w:val="407EC9"/>
      <w:sz w:val="24"/>
      <w:lang w:eastAsia="en-US"/>
    </w:rPr>
  </w:style>
  <w:style w:type="paragraph" w:customStyle="1" w:styleId="AnnexGHead3">
    <w:name w:val="Annex G Head 3"/>
    <w:basedOn w:val="Normal"/>
    <w:next w:val="BodyText"/>
    <w:rsid w:val="007F6603"/>
    <w:pPr>
      <w:numPr>
        <w:ilvl w:val="2"/>
        <w:numId w:val="31"/>
      </w:numPr>
      <w:spacing w:line="216" w:lineRule="atLeast"/>
    </w:pPr>
    <w:rPr>
      <w:rFonts w:asciiTheme="minorHAnsi" w:eastAsiaTheme="minorHAnsi" w:hAnsiTheme="minorHAnsi" w:cstheme="minorBidi"/>
      <w:b/>
      <w:smallCaps/>
      <w:color w:val="407EC9"/>
      <w:lang w:eastAsia="en-US"/>
    </w:rPr>
  </w:style>
  <w:style w:type="paragraph" w:customStyle="1" w:styleId="Equation0">
    <w:name w:val="Equation"/>
    <w:basedOn w:val="Normal"/>
    <w:next w:val="BodyText"/>
    <w:qFormat/>
    <w:rsid w:val="007F6603"/>
    <w:pPr>
      <w:keepNext/>
      <w:spacing w:after="120"/>
      <w:ind w:left="1276" w:hanging="1276"/>
    </w:pPr>
    <w:rPr>
      <w:rFonts w:asciiTheme="minorHAnsi" w:eastAsia="Times New Roman" w:hAnsiTheme="minorHAnsi" w:cs="Times New Roman"/>
      <w:i/>
      <w:szCs w:val="24"/>
      <w:u w:val="single"/>
      <w:lang w:eastAsia="en-US"/>
    </w:rPr>
  </w:style>
  <w:style w:type="paragraph" w:customStyle="1" w:styleId="Tablebullet">
    <w:name w:val="Table bullet"/>
    <w:basedOn w:val="Tabletext"/>
    <w:next w:val="Tabletext"/>
    <w:qFormat/>
    <w:rsid w:val="007F6603"/>
    <w:pPr>
      <w:numPr>
        <w:numId w:val="45"/>
      </w:numPr>
    </w:pPr>
  </w:style>
  <w:style w:type="paragraph" w:customStyle="1" w:styleId="Tablebullettext">
    <w:name w:val="Table bullet text"/>
    <w:basedOn w:val="Tabletext"/>
    <w:qFormat/>
    <w:rsid w:val="007F6603"/>
    <w:pPr>
      <w:ind w:left="397" w:right="0"/>
    </w:pPr>
  </w:style>
  <w:style w:type="table" w:customStyle="1" w:styleId="TableGrid2">
    <w:name w:val="Table Grid2"/>
    <w:basedOn w:val="TableNormal"/>
    <w:next w:val="TableGrid"/>
    <w:rsid w:val="007F6603"/>
    <w:rPr>
      <w:rFonts w:asciiTheme="minorHAnsi" w:eastAsiaTheme="minorHAnsi" w:hAnsiTheme="minorHAnsi" w:cstheme="minorBidi"/>
      <w:sz w:val="22"/>
      <w:szCs w:val="22"/>
      <w:lang w:val="sv-SE"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1Blue">
    <w:name w:val="List 1 Blue"/>
    <w:basedOn w:val="List1"/>
    <w:qFormat/>
    <w:rsid w:val="007F6603"/>
    <w:pPr>
      <w:numPr>
        <w:numId w:val="49"/>
      </w:numPr>
    </w:pPr>
    <w:rPr>
      <w:rFonts w:asciiTheme="minorHAnsi" w:eastAsia="Times New Roman" w:hAnsiTheme="minorHAnsi" w:cs="Times New Roman"/>
      <w:i/>
      <w:color w:val="00B0F0"/>
      <w:szCs w:val="20"/>
      <w:lang w:eastAsia="en-GB"/>
    </w:rPr>
  </w:style>
  <w:style w:type="paragraph" w:customStyle="1" w:styleId="List1textBlue">
    <w:name w:val="List 1 text Blue"/>
    <w:basedOn w:val="List1text"/>
    <w:qFormat/>
    <w:rsid w:val="007F6603"/>
    <w:pPr>
      <w:jc w:val="both"/>
    </w:pPr>
    <w:rPr>
      <w:rFonts w:asciiTheme="minorHAnsi" w:eastAsia="Times New Roman" w:hAnsiTheme="minorHAnsi" w:cs="Times New Roman"/>
      <w:i/>
      <w:color w:val="00B0F0"/>
      <w:szCs w:val="20"/>
    </w:rPr>
  </w:style>
  <w:style w:type="paragraph" w:customStyle="1" w:styleId="List1indent">
    <w:name w:val="List 1 indent"/>
    <w:basedOn w:val="Normal"/>
    <w:rsid w:val="007F6603"/>
    <w:pPr>
      <w:tabs>
        <w:tab w:val="num" w:pos="1134"/>
      </w:tabs>
      <w:spacing w:after="120"/>
      <w:ind w:left="1134" w:hanging="567"/>
      <w:jc w:val="both"/>
    </w:pPr>
    <w:rPr>
      <w:rFonts w:eastAsia="Times New Roman" w:cs="Arial"/>
      <w:szCs w:val="20"/>
    </w:rPr>
  </w:style>
  <w:style w:type="paragraph" w:styleId="Index1">
    <w:name w:val="index 1"/>
    <w:basedOn w:val="Normal"/>
    <w:next w:val="Normal"/>
    <w:autoRedefine/>
    <w:rsid w:val="007F6603"/>
    <w:pPr>
      <w:tabs>
        <w:tab w:val="left" w:pos="794"/>
        <w:tab w:val="left" w:pos="1191"/>
        <w:tab w:val="left" w:pos="1588"/>
        <w:tab w:val="left" w:pos="1985"/>
      </w:tabs>
      <w:overflowPunct w:val="0"/>
      <w:autoSpaceDE w:val="0"/>
      <w:autoSpaceDN w:val="0"/>
      <w:adjustRightInd w:val="0"/>
      <w:spacing w:before="120"/>
      <w:textAlignment w:val="baseline"/>
    </w:pPr>
    <w:rPr>
      <w:rFonts w:eastAsia="Times New Roman" w:cs="Arial"/>
      <w:lang w:eastAsia="de-DE"/>
    </w:rPr>
  </w:style>
  <w:style w:type="paragraph" w:styleId="Index2">
    <w:name w:val="index 2"/>
    <w:basedOn w:val="Normal"/>
    <w:next w:val="Normal"/>
    <w:autoRedefine/>
    <w:rsid w:val="007F6603"/>
    <w:pPr>
      <w:tabs>
        <w:tab w:val="left" w:pos="794"/>
        <w:tab w:val="left" w:pos="1191"/>
        <w:tab w:val="left" w:pos="1588"/>
        <w:tab w:val="left" w:pos="1985"/>
      </w:tabs>
      <w:overflowPunct w:val="0"/>
      <w:autoSpaceDE w:val="0"/>
      <w:autoSpaceDN w:val="0"/>
      <w:adjustRightInd w:val="0"/>
      <w:spacing w:before="120"/>
      <w:ind w:left="283"/>
      <w:textAlignment w:val="baseline"/>
    </w:pPr>
    <w:rPr>
      <w:rFonts w:eastAsia="Times New Roman" w:cs="Arial"/>
      <w:lang w:eastAsia="de-DE"/>
    </w:rPr>
  </w:style>
  <w:style w:type="paragraph" w:styleId="Index3">
    <w:name w:val="index 3"/>
    <w:basedOn w:val="Normal"/>
    <w:next w:val="Normal"/>
    <w:autoRedefine/>
    <w:rsid w:val="007F6603"/>
    <w:pPr>
      <w:tabs>
        <w:tab w:val="left" w:pos="794"/>
        <w:tab w:val="left" w:pos="1191"/>
        <w:tab w:val="left" w:pos="1588"/>
        <w:tab w:val="left" w:pos="1985"/>
      </w:tabs>
      <w:overflowPunct w:val="0"/>
      <w:autoSpaceDE w:val="0"/>
      <w:autoSpaceDN w:val="0"/>
      <w:adjustRightInd w:val="0"/>
      <w:spacing w:before="120"/>
      <w:ind w:left="566"/>
      <w:textAlignment w:val="baseline"/>
    </w:pPr>
    <w:rPr>
      <w:rFonts w:eastAsia="Times New Roman" w:cs="Arial"/>
      <w:lang w:eastAsia="de-DE"/>
    </w:rPr>
  </w:style>
  <w:style w:type="paragraph" w:styleId="Index4">
    <w:name w:val="index 4"/>
    <w:basedOn w:val="Normal"/>
    <w:next w:val="Normal"/>
    <w:autoRedefine/>
    <w:rsid w:val="007F6603"/>
    <w:pPr>
      <w:tabs>
        <w:tab w:val="left" w:pos="794"/>
        <w:tab w:val="left" w:pos="1191"/>
        <w:tab w:val="left" w:pos="1588"/>
        <w:tab w:val="left" w:pos="1985"/>
      </w:tabs>
      <w:overflowPunct w:val="0"/>
      <w:autoSpaceDE w:val="0"/>
      <w:autoSpaceDN w:val="0"/>
      <w:adjustRightInd w:val="0"/>
      <w:spacing w:before="120"/>
      <w:ind w:left="849"/>
      <w:textAlignment w:val="baseline"/>
    </w:pPr>
    <w:rPr>
      <w:rFonts w:eastAsia="Times New Roman" w:cs="Arial"/>
      <w:lang w:eastAsia="de-DE"/>
    </w:rPr>
  </w:style>
  <w:style w:type="paragraph" w:styleId="Index5">
    <w:name w:val="index 5"/>
    <w:basedOn w:val="Normal"/>
    <w:next w:val="Normal"/>
    <w:autoRedefine/>
    <w:rsid w:val="007F6603"/>
    <w:pPr>
      <w:tabs>
        <w:tab w:val="left" w:pos="794"/>
        <w:tab w:val="left" w:pos="1191"/>
        <w:tab w:val="left" w:pos="1588"/>
        <w:tab w:val="left" w:pos="1985"/>
      </w:tabs>
      <w:overflowPunct w:val="0"/>
      <w:autoSpaceDE w:val="0"/>
      <w:autoSpaceDN w:val="0"/>
      <w:adjustRightInd w:val="0"/>
      <w:spacing w:before="120"/>
      <w:ind w:left="1132"/>
      <w:textAlignment w:val="baseline"/>
    </w:pPr>
    <w:rPr>
      <w:rFonts w:eastAsia="Times New Roman" w:cs="Arial"/>
      <w:lang w:eastAsia="de-DE"/>
    </w:rPr>
  </w:style>
  <w:style w:type="paragraph" w:styleId="Index6">
    <w:name w:val="index 6"/>
    <w:basedOn w:val="Normal"/>
    <w:next w:val="Normal"/>
    <w:autoRedefine/>
    <w:rsid w:val="007F6603"/>
    <w:pPr>
      <w:tabs>
        <w:tab w:val="left" w:pos="794"/>
        <w:tab w:val="left" w:pos="1191"/>
        <w:tab w:val="left" w:pos="1588"/>
        <w:tab w:val="left" w:pos="1985"/>
      </w:tabs>
      <w:overflowPunct w:val="0"/>
      <w:autoSpaceDE w:val="0"/>
      <w:autoSpaceDN w:val="0"/>
      <w:adjustRightInd w:val="0"/>
      <w:spacing w:before="120"/>
      <w:ind w:left="1415"/>
      <w:textAlignment w:val="baseline"/>
    </w:pPr>
    <w:rPr>
      <w:rFonts w:eastAsia="Times New Roman" w:cs="Arial"/>
      <w:lang w:eastAsia="de-DE"/>
    </w:rPr>
  </w:style>
  <w:style w:type="paragraph" w:styleId="Index7">
    <w:name w:val="index 7"/>
    <w:basedOn w:val="Normal"/>
    <w:next w:val="Normal"/>
    <w:autoRedefine/>
    <w:rsid w:val="007F6603"/>
    <w:pPr>
      <w:tabs>
        <w:tab w:val="left" w:pos="794"/>
        <w:tab w:val="left" w:pos="1191"/>
        <w:tab w:val="left" w:pos="1588"/>
        <w:tab w:val="left" w:pos="1985"/>
      </w:tabs>
      <w:overflowPunct w:val="0"/>
      <w:autoSpaceDE w:val="0"/>
      <w:autoSpaceDN w:val="0"/>
      <w:adjustRightInd w:val="0"/>
      <w:spacing w:before="120"/>
      <w:ind w:left="1698"/>
      <w:textAlignment w:val="baseline"/>
    </w:pPr>
    <w:rPr>
      <w:rFonts w:eastAsia="Times New Roman" w:cs="Arial"/>
      <w:lang w:eastAsia="de-DE"/>
    </w:rPr>
  </w:style>
  <w:style w:type="paragraph" w:styleId="IndexHeading">
    <w:name w:val="index heading"/>
    <w:basedOn w:val="Normal"/>
    <w:next w:val="Index1"/>
    <w:rsid w:val="007F6603"/>
    <w:pPr>
      <w:tabs>
        <w:tab w:val="left" w:pos="794"/>
        <w:tab w:val="left" w:pos="1191"/>
        <w:tab w:val="left" w:pos="1588"/>
        <w:tab w:val="left" w:pos="1985"/>
      </w:tabs>
      <w:overflowPunct w:val="0"/>
      <w:autoSpaceDE w:val="0"/>
      <w:autoSpaceDN w:val="0"/>
      <w:adjustRightInd w:val="0"/>
      <w:spacing w:before="120"/>
      <w:textAlignment w:val="baseline"/>
    </w:pPr>
    <w:rPr>
      <w:rFonts w:eastAsia="Times New Roman" w:cs="Arial"/>
      <w:lang w:eastAsia="de-DE"/>
    </w:rPr>
  </w:style>
  <w:style w:type="paragraph" w:styleId="ListBullet">
    <w:name w:val="List Bullet"/>
    <w:basedOn w:val="Normal"/>
    <w:autoRedefine/>
    <w:rsid w:val="007F6603"/>
    <w:pPr>
      <w:spacing w:before="60" w:after="80"/>
      <w:ind w:left="354"/>
    </w:pPr>
    <w:rPr>
      <w:rFonts w:eastAsia="Times New Roman" w:cs="Arial"/>
    </w:rPr>
  </w:style>
  <w:style w:type="paragraph" w:styleId="Quote">
    <w:name w:val="Quote"/>
    <w:basedOn w:val="Normal"/>
    <w:link w:val="QuoteChar"/>
    <w:uiPriority w:val="29"/>
    <w:rsid w:val="007F6603"/>
    <w:pPr>
      <w:spacing w:before="60" w:after="60"/>
      <w:ind w:left="567" w:right="935"/>
      <w:jc w:val="both"/>
    </w:pPr>
    <w:rPr>
      <w:rFonts w:eastAsia="Times New Roman" w:cs="Arial"/>
      <w:i/>
    </w:rPr>
  </w:style>
  <w:style w:type="character" w:customStyle="1" w:styleId="QuoteChar">
    <w:name w:val="Quote Char"/>
    <w:basedOn w:val="DefaultParagraphFont"/>
    <w:link w:val="Quote"/>
    <w:uiPriority w:val="29"/>
    <w:rsid w:val="007F6603"/>
    <w:rPr>
      <w:rFonts w:ascii="Arial" w:eastAsia="Times New Roman" w:hAnsi="Arial" w:cs="Arial"/>
      <w:i/>
      <w:sz w:val="22"/>
      <w:szCs w:val="22"/>
    </w:rPr>
  </w:style>
  <w:style w:type="paragraph" w:customStyle="1" w:styleId="Tabletext0">
    <w:name w:val="Table_text"/>
    <w:basedOn w:val="Normal"/>
    <w:rsid w:val="007F660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rFonts w:eastAsia="Times New Roman" w:cs="Arial"/>
      <w:iCs/>
      <w:sz w:val="18"/>
      <w:lang w:val="en-US"/>
    </w:rPr>
  </w:style>
  <w:style w:type="paragraph" w:styleId="List2">
    <w:name w:val="List 2"/>
    <w:basedOn w:val="Normal"/>
    <w:rsid w:val="007F6603"/>
    <w:pPr>
      <w:ind w:left="566" w:hanging="283"/>
      <w:contextualSpacing/>
    </w:pPr>
    <w:rPr>
      <w:rFonts w:eastAsia="Times New Roman" w:cs="Arial"/>
    </w:rPr>
  </w:style>
  <w:style w:type="paragraph" w:styleId="BodyText2">
    <w:name w:val="Body Text 2"/>
    <w:basedOn w:val="Normal"/>
    <w:link w:val="BodyText2Char"/>
    <w:rsid w:val="007F6603"/>
    <w:pPr>
      <w:spacing w:after="120" w:line="480" w:lineRule="auto"/>
    </w:pPr>
    <w:rPr>
      <w:rFonts w:eastAsia="Times New Roman" w:cs="Arial"/>
    </w:rPr>
  </w:style>
  <w:style w:type="character" w:customStyle="1" w:styleId="BodyText2Char">
    <w:name w:val="Body Text 2 Char"/>
    <w:basedOn w:val="DefaultParagraphFont"/>
    <w:link w:val="BodyText2"/>
    <w:rsid w:val="007F6603"/>
    <w:rPr>
      <w:rFonts w:ascii="Arial" w:eastAsia="Times New Roman" w:hAnsi="Arial" w:cs="Arial"/>
      <w:sz w:val="22"/>
      <w:szCs w:val="22"/>
    </w:rPr>
  </w:style>
  <w:style w:type="paragraph" w:customStyle="1" w:styleId="Tekstopmerking1">
    <w:name w:val="Tekst opmerking1"/>
    <w:basedOn w:val="Normal"/>
    <w:rsid w:val="007F6603"/>
    <w:pPr>
      <w:suppressAutoHyphens/>
    </w:pPr>
    <w:rPr>
      <w:rFonts w:eastAsia="Times New Roman" w:cs="Times New Roman"/>
      <w:szCs w:val="24"/>
      <w:lang w:eastAsia="ar-SA"/>
    </w:rPr>
  </w:style>
  <w:style w:type="paragraph" w:customStyle="1" w:styleId="Normaalweb1">
    <w:name w:val="Normaal (web)1"/>
    <w:basedOn w:val="Normal"/>
    <w:rsid w:val="007F6603"/>
    <w:pPr>
      <w:suppressAutoHyphens/>
    </w:pPr>
    <w:rPr>
      <w:rFonts w:eastAsia="Times New Roman" w:cs="Times New Roman"/>
      <w:szCs w:val="24"/>
      <w:lang w:val="en-US" w:eastAsia="ar-SA"/>
    </w:rPr>
  </w:style>
  <w:style w:type="paragraph" w:customStyle="1" w:styleId="WW-Default">
    <w:name w:val="WW-Default"/>
    <w:rsid w:val="007F6603"/>
    <w:pPr>
      <w:suppressAutoHyphens/>
      <w:autoSpaceDE w:val="0"/>
    </w:pPr>
    <w:rPr>
      <w:rFonts w:ascii="Arial" w:eastAsia="Arial" w:hAnsi="Arial" w:cs="Arial"/>
      <w:color w:val="000000"/>
      <w:sz w:val="24"/>
      <w:szCs w:val="24"/>
      <w:lang w:val="en-US" w:eastAsia="ar-SA"/>
    </w:rPr>
  </w:style>
  <w:style w:type="paragraph" w:customStyle="1" w:styleId="HTML-voorafopgemaakt1">
    <w:name w:val="HTML - vooraf opgemaakt1"/>
    <w:basedOn w:val="Normal"/>
    <w:rsid w:val="007F660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pPr>
    <w:rPr>
      <w:rFonts w:ascii="Courier New" w:eastAsia="Times New Roman" w:hAnsi="Courier New" w:cs="Times New Roman"/>
      <w:sz w:val="20"/>
      <w:szCs w:val="20"/>
      <w:lang w:eastAsia="ar-SA"/>
    </w:rPr>
  </w:style>
  <w:style w:type="paragraph" w:customStyle="1" w:styleId="ISOSecretObservations">
    <w:name w:val="ISO_Secret_Observations"/>
    <w:basedOn w:val="Normal"/>
    <w:rsid w:val="007F6603"/>
    <w:pPr>
      <w:suppressAutoHyphens/>
      <w:spacing w:before="210" w:line="210" w:lineRule="exact"/>
    </w:pPr>
    <w:rPr>
      <w:rFonts w:eastAsia="Times New Roman" w:cs="Times New Roman"/>
      <w:sz w:val="18"/>
      <w:szCs w:val="20"/>
      <w:lang w:eastAsia="ar-SA"/>
    </w:rPr>
  </w:style>
  <w:style w:type="paragraph" w:styleId="ListNumber2">
    <w:name w:val="List Number 2"/>
    <w:basedOn w:val="Normal"/>
    <w:rsid w:val="007F6603"/>
    <w:pPr>
      <w:tabs>
        <w:tab w:val="num" w:pos="643"/>
      </w:tabs>
      <w:ind w:left="643" w:hanging="360"/>
      <w:contextualSpacing/>
    </w:pPr>
    <w:rPr>
      <w:rFonts w:eastAsia="Times New Roman" w:cs="Arial"/>
    </w:rPr>
  </w:style>
  <w:style w:type="paragraph" w:styleId="Revision">
    <w:name w:val="Revision"/>
    <w:hidden/>
    <w:uiPriority w:val="99"/>
    <w:semiHidden/>
    <w:rsid w:val="007F6603"/>
    <w:rPr>
      <w:rFonts w:ascii="Arial" w:eastAsia="Times New Roman" w:hAnsi="Arial" w:cs="Arial"/>
      <w:sz w:val="22"/>
      <w:szCs w:val="22"/>
    </w:rPr>
  </w:style>
  <w:style w:type="numbering" w:customStyle="1" w:styleId="NoList1">
    <w:name w:val="No List1"/>
    <w:next w:val="NoList"/>
    <w:uiPriority w:val="99"/>
    <w:semiHidden/>
    <w:unhideWhenUsed/>
    <w:rsid w:val="007F6603"/>
  </w:style>
  <w:style w:type="table" w:customStyle="1" w:styleId="TableGrid3">
    <w:name w:val="Table Grid3"/>
    <w:basedOn w:val="TableNormal"/>
    <w:next w:val="TableGrid"/>
    <w:rsid w:val="007F6603"/>
    <w:rPr>
      <w:rFonts w:asciiTheme="minorHAnsi" w:eastAsiaTheme="minorHAnsi" w:hAnsiTheme="minorHAnsi" w:cstheme="minorBidi"/>
      <w:sz w:val="22"/>
      <w:szCs w:val="22"/>
      <w:lang w:val="sv-SE"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Paragraph1">
    <w:name w:val="List Paragraph1"/>
    <w:basedOn w:val="Normal"/>
    <w:next w:val="ListParagraph"/>
    <w:uiPriority w:val="34"/>
    <w:rsid w:val="007F6603"/>
    <w:pPr>
      <w:spacing w:after="200" w:line="276" w:lineRule="auto"/>
      <w:ind w:left="720"/>
      <w:contextualSpacing/>
    </w:pPr>
    <w:rPr>
      <w:rFonts w:asciiTheme="minorHAnsi" w:eastAsiaTheme="minorHAnsi" w:hAnsiTheme="minorHAnsi" w:cstheme="minorBidi"/>
      <w:color w:val="08374B"/>
      <w:sz w:val="24"/>
      <w:lang w:eastAsia="en-US"/>
    </w:rPr>
  </w:style>
  <w:style w:type="table" w:customStyle="1" w:styleId="LightShading-Accent31">
    <w:name w:val="Light Shading - Accent 31"/>
    <w:basedOn w:val="TableNormal"/>
    <w:next w:val="LightShading-Accent3"/>
    <w:uiPriority w:val="60"/>
    <w:rsid w:val="007F6603"/>
    <w:rPr>
      <w:rFonts w:asciiTheme="minorHAnsi" w:eastAsiaTheme="minorHAnsi" w:hAnsiTheme="minorHAnsi" w:cstheme="minorBidi"/>
      <w:color w:val="76923C"/>
      <w:sz w:val="22"/>
      <w:szCs w:val="22"/>
      <w:lang w:val="en-US" w:eastAsia="en-US"/>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Gitternetztabelle4Akzent61">
    <w:name w:val="Gitternetztabelle 4 – Akzent 61"/>
    <w:basedOn w:val="TableNormal"/>
    <w:uiPriority w:val="49"/>
    <w:rsid w:val="007F6603"/>
    <w:rPr>
      <w:rFonts w:ascii="Times New Roman" w:eastAsia="Times New Roman" w:hAnsi="Times New Roman"/>
    </w:rPr>
    <w:tblPr>
      <w:tblStyleRowBandSize w:val="1"/>
      <w:tblStyleColBandSize w:val="1"/>
      <w:tblBorders>
        <w:top w:val="single" w:sz="4" w:space="0" w:color="FABF8F"/>
        <w:left w:val="single" w:sz="4" w:space="0" w:color="FABF8F"/>
        <w:bottom w:val="single" w:sz="4" w:space="0" w:color="FABF8F"/>
        <w:right w:val="single" w:sz="4" w:space="0" w:color="FABF8F"/>
        <w:insideH w:val="single" w:sz="4" w:space="0" w:color="FABF8F"/>
        <w:insideV w:val="single" w:sz="4" w:space="0" w:color="FABF8F"/>
      </w:tblBorders>
    </w:tblPr>
    <w:tblStylePr w:type="firstRow">
      <w:rPr>
        <w:b/>
        <w:bCs/>
        <w:color w:val="FFFFFF"/>
      </w:rPr>
      <w:tblPr/>
      <w:tcPr>
        <w:tcBorders>
          <w:top w:val="single" w:sz="4" w:space="0" w:color="F79646"/>
          <w:left w:val="single" w:sz="4" w:space="0" w:color="F79646"/>
          <w:bottom w:val="single" w:sz="4" w:space="0" w:color="F79646"/>
          <w:right w:val="single" w:sz="4" w:space="0" w:color="F79646"/>
          <w:insideH w:val="nil"/>
          <w:insideV w:val="nil"/>
        </w:tcBorders>
        <w:shd w:val="clear" w:color="auto" w:fill="F79646"/>
      </w:tcPr>
    </w:tblStylePr>
    <w:tblStylePr w:type="lastRow">
      <w:rPr>
        <w:b/>
        <w:bCs/>
      </w:rPr>
      <w:tblPr/>
      <w:tcPr>
        <w:tcBorders>
          <w:top w:val="double" w:sz="4" w:space="0" w:color="F79646"/>
        </w:tcBorders>
      </w:tcPr>
    </w:tblStylePr>
    <w:tblStylePr w:type="firstCol">
      <w:rPr>
        <w:b/>
        <w:bCs/>
      </w:rPr>
    </w:tblStylePr>
    <w:tblStylePr w:type="lastCol">
      <w:rPr>
        <w:b/>
        <w:bCs/>
      </w:rPr>
    </w:tblStylePr>
    <w:tblStylePr w:type="band1Vert">
      <w:tblPr/>
      <w:tcPr>
        <w:shd w:val="clear" w:color="auto" w:fill="FDE9D9"/>
      </w:tcPr>
    </w:tblStylePr>
    <w:tblStylePr w:type="band1Horz">
      <w:tblPr/>
      <w:tcPr>
        <w:shd w:val="clear" w:color="auto" w:fill="FDE9D9"/>
      </w:tcPr>
    </w:tblStylePr>
  </w:style>
  <w:style w:type="paragraph" w:customStyle="1" w:styleId="Appendix1">
    <w:name w:val="Appendix 1"/>
    <w:basedOn w:val="Heading1"/>
    <w:next w:val="BodyText"/>
    <w:link w:val="Appendix1Char"/>
    <w:qFormat/>
    <w:rsid w:val="007F6603"/>
    <w:pPr>
      <w:keepLines/>
      <w:numPr>
        <w:numId w:val="0"/>
      </w:numPr>
      <w:tabs>
        <w:tab w:val="num" w:pos="0"/>
      </w:tabs>
      <w:spacing w:after="360" w:line="240" w:lineRule="atLeast"/>
      <w:ind w:left="709" w:hanging="709"/>
    </w:pPr>
    <w:rPr>
      <w:rFonts w:asciiTheme="majorHAnsi" w:eastAsiaTheme="majorEastAsia" w:hAnsiTheme="majorHAnsi" w:cstheme="majorBidi"/>
      <w:b w:val="0"/>
      <w:bCs/>
      <w:i/>
      <w:caps w:val="0"/>
      <w:color w:val="407EC9"/>
      <w:kern w:val="0"/>
      <w:sz w:val="28"/>
      <w:szCs w:val="24"/>
      <w:u w:val="single"/>
      <w:lang w:eastAsia="en-US"/>
    </w:rPr>
  </w:style>
  <w:style w:type="paragraph" w:customStyle="1" w:styleId="Note">
    <w:name w:val="Note"/>
    <w:basedOn w:val="Normal"/>
    <w:next w:val="Normal"/>
    <w:rsid w:val="007F6603"/>
    <w:pPr>
      <w:tabs>
        <w:tab w:val="left" w:pos="907"/>
      </w:tabs>
      <w:spacing w:before="200" w:after="200" w:line="276" w:lineRule="auto"/>
      <w:ind w:left="907" w:hanging="510"/>
    </w:pPr>
    <w:rPr>
      <w:rFonts w:asciiTheme="minorHAnsi" w:eastAsiaTheme="minorHAnsi" w:hAnsiTheme="minorHAnsi" w:cstheme="minorBidi"/>
      <w:i/>
      <w:color w:val="08374B"/>
      <w:sz w:val="24"/>
      <w:lang w:eastAsia="en-US"/>
    </w:rPr>
  </w:style>
  <w:style w:type="paragraph" w:customStyle="1" w:styleId="BulletList1">
    <w:name w:val="Bullet_List1"/>
    <w:basedOn w:val="ListParagraph"/>
    <w:qFormat/>
    <w:rsid w:val="007F6603"/>
    <w:pPr>
      <w:numPr>
        <w:numId w:val="19"/>
      </w:numPr>
      <w:spacing w:line="276" w:lineRule="auto"/>
      <w:ind w:left="680" w:hanging="396"/>
    </w:pPr>
    <w:rPr>
      <w:rFonts w:asciiTheme="minorHAnsi" w:eastAsiaTheme="minorHAnsi" w:hAnsiTheme="minorHAnsi" w:cstheme="minorBidi"/>
      <w:color w:val="08374B"/>
      <w:sz w:val="24"/>
      <w:lang w:eastAsia="en-US"/>
    </w:rPr>
  </w:style>
  <w:style w:type="paragraph" w:customStyle="1" w:styleId="NumberedList1">
    <w:name w:val="Numbered_List1"/>
    <w:basedOn w:val="ListParagraph"/>
    <w:rsid w:val="007F6603"/>
    <w:pPr>
      <w:numPr>
        <w:numId w:val="18"/>
      </w:numPr>
      <w:spacing w:line="276" w:lineRule="auto"/>
      <w:ind w:left="714" w:hanging="357"/>
    </w:pPr>
    <w:rPr>
      <w:rFonts w:asciiTheme="minorHAnsi" w:eastAsiaTheme="minorHAnsi" w:hAnsiTheme="minorHAnsi" w:cstheme="minorBidi"/>
      <w:color w:val="08374B"/>
      <w:sz w:val="24"/>
      <w:lang w:eastAsia="en-US"/>
    </w:rPr>
  </w:style>
  <w:style w:type="paragraph" w:customStyle="1" w:styleId="Tablecomment">
    <w:name w:val="Table_comment"/>
    <w:basedOn w:val="Normal"/>
    <w:qFormat/>
    <w:rsid w:val="007F6603"/>
    <w:pPr>
      <w:ind w:left="108" w:right="108"/>
    </w:pPr>
    <w:rPr>
      <w:rFonts w:asciiTheme="minorHAnsi" w:eastAsiaTheme="minorHAnsi" w:hAnsiTheme="minorHAnsi" w:cstheme="minorBidi"/>
      <w:i/>
      <w:color w:val="0C5270"/>
      <w:sz w:val="20"/>
      <w:lang w:eastAsia="en-US"/>
    </w:rPr>
  </w:style>
  <w:style w:type="character" w:customStyle="1" w:styleId="Appendix1Char">
    <w:name w:val="Appendix 1 Char"/>
    <w:basedOn w:val="DefaultParagraphFont"/>
    <w:link w:val="Appendix1"/>
    <w:rsid w:val="007F6603"/>
    <w:rPr>
      <w:rFonts w:asciiTheme="majorHAnsi" w:eastAsiaTheme="majorEastAsia" w:hAnsiTheme="majorHAnsi" w:cstheme="majorBidi"/>
      <w:bCs/>
      <w:i/>
      <w:color w:val="407EC9"/>
      <w:sz w:val="28"/>
      <w:szCs w:val="24"/>
      <w:u w:val="single"/>
      <w:lang w:eastAsia="en-US"/>
    </w:rPr>
  </w:style>
  <w:style w:type="paragraph" w:customStyle="1" w:styleId="EndnoteText1">
    <w:name w:val="Endnote Text1"/>
    <w:basedOn w:val="Normal"/>
    <w:next w:val="EndnoteText"/>
    <w:link w:val="EndnoteTextChar"/>
    <w:uiPriority w:val="99"/>
    <w:semiHidden/>
    <w:unhideWhenUsed/>
    <w:rsid w:val="007F6603"/>
    <w:rPr>
      <w:rFonts w:ascii="Times New Roman" w:eastAsiaTheme="minorHAnsi" w:hAnsi="Times New Roman" w:cs="Times New Roman"/>
      <w:color w:val="08374B"/>
      <w:sz w:val="20"/>
      <w:szCs w:val="20"/>
    </w:rPr>
  </w:style>
  <w:style w:type="character" w:customStyle="1" w:styleId="EndnoteTextChar">
    <w:name w:val="Endnote Text Char"/>
    <w:basedOn w:val="DefaultParagraphFont"/>
    <w:link w:val="EndnoteText1"/>
    <w:uiPriority w:val="99"/>
    <w:semiHidden/>
    <w:rsid w:val="007F6603"/>
    <w:rPr>
      <w:rFonts w:ascii="Times New Roman" w:eastAsiaTheme="minorHAnsi" w:hAnsi="Times New Roman"/>
      <w:color w:val="08374B"/>
    </w:rPr>
  </w:style>
  <w:style w:type="character" w:styleId="EndnoteReference">
    <w:name w:val="endnote reference"/>
    <w:basedOn w:val="DefaultParagraphFont"/>
    <w:uiPriority w:val="99"/>
    <w:semiHidden/>
    <w:unhideWhenUsed/>
    <w:rsid w:val="007F6603"/>
    <w:rPr>
      <w:vertAlign w:val="superscript"/>
    </w:rPr>
  </w:style>
  <w:style w:type="character" w:styleId="SubtleEmphasis">
    <w:name w:val="Subtle Emphasis"/>
    <w:basedOn w:val="DefaultParagraphFont"/>
    <w:uiPriority w:val="19"/>
    <w:rsid w:val="007F6603"/>
    <w:rPr>
      <w:i/>
      <w:iCs/>
      <w:color w:val="808080" w:themeColor="text1" w:themeTint="7F"/>
    </w:rPr>
  </w:style>
  <w:style w:type="paragraph" w:customStyle="1" w:styleId="preface6">
    <w:name w:val="preface 6"/>
    <w:basedOn w:val="Heading6"/>
    <w:rsid w:val="007F6603"/>
    <w:pPr>
      <w:keepLines/>
      <w:numPr>
        <w:ilvl w:val="0"/>
        <w:numId w:val="0"/>
      </w:numPr>
      <w:suppressLineNumbers/>
      <w:tabs>
        <w:tab w:val="clear" w:pos="1418"/>
        <w:tab w:val="num" w:pos="1151"/>
      </w:tabs>
      <w:spacing w:after="0"/>
      <w:ind w:left="1151" w:hanging="431"/>
      <w:jc w:val="both"/>
    </w:pPr>
    <w:rPr>
      <w:rFonts w:ascii="Times New Roman" w:eastAsia="Times New Roman" w:hAnsi="Times New Roman" w:cs="Times New Roman"/>
      <w:i/>
      <w:sz w:val="24"/>
      <w:lang w:val="en-GB" w:eastAsia="en-AU"/>
    </w:rPr>
  </w:style>
  <w:style w:type="paragraph" w:customStyle="1" w:styleId="Subtitle1">
    <w:name w:val="Subtitle1"/>
    <w:basedOn w:val="Normal"/>
    <w:next w:val="Normal"/>
    <w:uiPriority w:val="11"/>
    <w:rsid w:val="007F6603"/>
    <w:pPr>
      <w:numPr>
        <w:ilvl w:val="1"/>
      </w:numPr>
      <w:spacing w:after="200" w:line="276" w:lineRule="auto"/>
    </w:pPr>
    <w:rPr>
      <w:rFonts w:ascii="Helvetica" w:eastAsia="Times New Roman" w:hAnsi="Helvetica" w:cs="Times New Roman"/>
      <w:i/>
      <w:iCs/>
      <w:color w:val="ACDAF0"/>
      <w:spacing w:val="15"/>
      <w:sz w:val="24"/>
      <w:szCs w:val="24"/>
      <w:lang w:eastAsia="en-US"/>
    </w:rPr>
  </w:style>
  <w:style w:type="table" w:styleId="LightShading-Accent3">
    <w:name w:val="Light Shading Accent 3"/>
    <w:basedOn w:val="TableNormal"/>
    <w:uiPriority w:val="60"/>
    <w:rsid w:val="007F6603"/>
    <w:rPr>
      <w:rFonts w:asciiTheme="minorHAnsi" w:eastAsiaTheme="minorHAnsi" w:hAnsiTheme="minorHAnsi" w:cstheme="minorBidi"/>
      <w:color w:val="76923C" w:themeColor="accent3" w:themeShade="BF"/>
      <w:sz w:val="22"/>
      <w:szCs w:val="22"/>
      <w:lang w:val="fr-FR" w:eastAsia="en-US"/>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styleId="EndnoteText">
    <w:name w:val="endnote text"/>
    <w:basedOn w:val="Normal"/>
    <w:link w:val="EndnoteTextChar1"/>
    <w:uiPriority w:val="99"/>
    <w:semiHidden/>
    <w:unhideWhenUsed/>
    <w:rsid w:val="007F6603"/>
    <w:rPr>
      <w:rFonts w:ascii="Times New Roman" w:eastAsiaTheme="minorHAnsi" w:hAnsi="Times New Roman" w:cs="Times New Roman"/>
      <w:sz w:val="20"/>
      <w:szCs w:val="20"/>
    </w:rPr>
  </w:style>
  <w:style w:type="character" w:customStyle="1" w:styleId="EndnoteTextChar1">
    <w:name w:val="Endnote Text Char1"/>
    <w:basedOn w:val="DefaultParagraphFont"/>
    <w:link w:val="EndnoteText"/>
    <w:uiPriority w:val="99"/>
    <w:semiHidden/>
    <w:rsid w:val="007F6603"/>
    <w:rPr>
      <w:rFonts w:ascii="Times New Roman" w:eastAsiaTheme="minorHAnsi" w:hAnsi="Times New Roman"/>
    </w:rPr>
  </w:style>
  <w:style w:type="character" w:customStyle="1" w:styleId="SubtleEmphasis1">
    <w:name w:val="Subtle Emphasis1"/>
    <w:basedOn w:val="DefaultParagraphFont"/>
    <w:uiPriority w:val="19"/>
    <w:rsid w:val="007F6603"/>
    <w:rPr>
      <w:i/>
      <w:iCs/>
      <w:color w:val="3EB6EA"/>
    </w:rPr>
  </w:style>
  <w:style w:type="paragraph" w:customStyle="1" w:styleId="Quote1">
    <w:name w:val="Quote1"/>
    <w:basedOn w:val="Normal"/>
    <w:next w:val="Normal"/>
    <w:uiPriority w:val="29"/>
    <w:rsid w:val="007F6603"/>
    <w:pPr>
      <w:spacing w:after="200" w:line="276" w:lineRule="auto"/>
    </w:pPr>
    <w:rPr>
      <w:rFonts w:asciiTheme="minorHAnsi" w:eastAsiaTheme="minorHAnsi" w:hAnsiTheme="minorHAnsi" w:cstheme="minorBidi"/>
      <w:i/>
      <w:iCs/>
      <w:color w:val="08374B"/>
      <w:sz w:val="24"/>
      <w:lang w:eastAsia="en-US"/>
    </w:rPr>
  </w:style>
  <w:style w:type="table" w:styleId="LightGrid-Accent3">
    <w:name w:val="Light Grid Accent 3"/>
    <w:basedOn w:val="TableNormal"/>
    <w:uiPriority w:val="62"/>
    <w:rsid w:val="007F6603"/>
    <w:rPr>
      <w:rFonts w:asciiTheme="minorHAnsi" w:eastAsiaTheme="minorHAnsi" w:hAnsiTheme="minorHAnsi" w:cstheme="minorBidi"/>
      <w:sz w:val="22"/>
      <w:szCs w:val="22"/>
      <w:lang w:val="en-US" w:eastAsia="en-US"/>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paragraph" w:customStyle="1" w:styleId="DocumentStatus">
    <w:name w:val="DocumentStatus"/>
    <w:basedOn w:val="Normal"/>
    <w:rsid w:val="007F6603"/>
    <w:pPr>
      <w:tabs>
        <w:tab w:val="left" w:pos="709"/>
      </w:tabs>
      <w:spacing w:after="200" w:line="276" w:lineRule="auto"/>
    </w:pPr>
    <w:rPr>
      <w:rFonts w:asciiTheme="minorHAnsi" w:eastAsiaTheme="minorHAnsi" w:hAnsiTheme="minorHAnsi" w:cstheme="minorBidi"/>
      <w:color w:val="08374B"/>
      <w:sz w:val="24"/>
      <w:lang w:eastAsia="sv-SE"/>
    </w:rPr>
  </w:style>
  <w:style w:type="paragraph" w:customStyle="1" w:styleId="Graphic">
    <w:name w:val="Graphic"/>
    <w:basedOn w:val="Normal"/>
    <w:next w:val="Normal"/>
    <w:rsid w:val="007F6603"/>
    <w:pPr>
      <w:spacing w:after="200" w:line="276" w:lineRule="auto"/>
      <w:jc w:val="center"/>
    </w:pPr>
    <w:rPr>
      <w:rFonts w:asciiTheme="minorHAnsi" w:eastAsiaTheme="minorHAnsi" w:hAnsiTheme="minorHAnsi" w:cstheme="minorBidi"/>
      <w:noProof/>
      <w:color w:val="08374B"/>
      <w:sz w:val="24"/>
    </w:rPr>
  </w:style>
  <w:style w:type="paragraph" w:customStyle="1" w:styleId="Appendix2">
    <w:name w:val="Appendix 2"/>
    <w:basedOn w:val="Heading2"/>
    <w:next w:val="Normal"/>
    <w:rsid w:val="007F6603"/>
    <w:pPr>
      <w:keepNext/>
      <w:keepLines/>
      <w:numPr>
        <w:ilvl w:val="0"/>
        <w:numId w:val="51"/>
      </w:numPr>
      <w:tabs>
        <w:tab w:val="left" w:pos="709"/>
      </w:tabs>
      <w:spacing w:before="200" w:after="0" w:line="276" w:lineRule="auto"/>
      <w:ind w:left="828"/>
    </w:pPr>
    <w:rPr>
      <w:rFonts w:ascii="Helvetica 55 Roman" w:eastAsiaTheme="majorEastAsia" w:hAnsi="Helvetica 55 Roman" w:cstheme="majorBidi"/>
      <w:b w:val="0"/>
      <w:caps/>
      <w:color w:val="476E7D"/>
      <w:kern w:val="36"/>
      <w:sz w:val="28"/>
      <w:szCs w:val="26"/>
      <w:lang w:eastAsia="en-US"/>
    </w:rPr>
  </w:style>
  <w:style w:type="character" w:customStyle="1" w:styleId="AnnexDHead3Char">
    <w:name w:val="Annex D Head 3 Char"/>
    <w:basedOn w:val="BodyTextChar"/>
    <w:link w:val="AnnexDHead3"/>
    <w:rsid w:val="007F6603"/>
    <w:rPr>
      <w:rFonts w:asciiTheme="minorHAnsi" w:eastAsiaTheme="minorHAnsi" w:hAnsiTheme="minorHAnsi" w:cstheme="minorBidi"/>
      <w:b/>
      <w:smallCaps/>
      <w:color w:val="407EC9"/>
      <w:sz w:val="22"/>
      <w:szCs w:val="22"/>
      <w:lang w:eastAsia="de-DE"/>
    </w:rPr>
  </w:style>
  <w:style w:type="character" w:customStyle="1" w:styleId="SubtitleChar1">
    <w:name w:val="Subtitle Char1"/>
    <w:basedOn w:val="DefaultParagraphFont"/>
    <w:rsid w:val="007F6603"/>
    <w:rPr>
      <w:rFonts w:asciiTheme="majorHAnsi" w:eastAsiaTheme="majorEastAsia" w:hAnsiTheme="majorHAnsi" w:cstheme="majorBidi"/>
      <w:i/>
      <w:iCs/>
      <w:color w:val="4F81BD" w:themeColor="accent1"/>
      <w:spacing w:val="15"/>
      <w:sz w:val="24"/>
      <w:szCs w:val="24"/>
      <w:lang w:val="en-GB"/>
    </w:rPr>
  </w:style>
  <w:style w:type="character" w:styleId="IntenseEmphasis">
    <w:name w:val="Intense Emphasis"/>
    <w:basedOn w:val="DefaultParagraphFont"/>
    <w:uiPriority w:val="21"/>
    <w:rsid w:val="007F6603"/>
    <w:rPr>
      <w:b/>
      <w:bCs/>
      <w:i/>
      <w:iCs/>
      <w:color w:val="4F81BD" w:themeColor="accent1"/>
    </w:rPr>
  </w:style>
  <w:style w:type="character" w:customStyle="1" w:styleId="QuoteChar1">
    <w:name w:val="Quote Char1"/>
    <w:basedOn w:val="DefaultParagraphFont"/>
    <w:rsid w:val="007F6603"/>
    <w:rPr>
      <w:i/>
      <w:iCs/>
      <w:color w:val="000000" w:themeColor="text1"/>
      <w:sz w:val="18"/>
      <w:lang w:val="en-GB"/>
    </w:rPr>
  </w:style>
  <w:style w:type="paragraph" w:customStyle="1" w:styleId="BodytextBlue">
    <w:name w:val="Body text Blue"/>
    <w:basedOn w:val="BodyText"/>
    <w:link w:val="BodytextBlueChar"/>
    <w:qFormat/>
    <w:rsid w:val="007F6603"/>
    <w:pPr>
      <w:spacing w:line="216" w:lineRule="atLeast"/>
      <w:jc w:val="left"/>
    </w:pPr>
    <w:rPr>
      <w:rFonts w:asciiTheme="minorHAnsi" w:eastAsiaTheme="minorHAnsi" w:hAnsiTheme="minorHAnsi" w:cstheme="minorBidi"/>
      <w:i/>
      <w:color w:val="00B0F0"/>
      <w:lang w:eastAsia="en-US"/>
    </w:rPr>
  </w:style>
  <w:style w:type="character" w:customStyle="1" w:styleId="BodytextBlueChar">
    <w:name w:val="Body text Blue Char"/>
    <w:basedOn w:val="BodyTextChar"/>
    <w:link w:val="BodytextBlue"/>
    <w:rsid w:val="007F6603"/>
    <w:rPr>
      <w:rFonts w:asciiTheme="minorHAnsi" w:eastAsiaTheme="minorHAnsi" w:hAnsiTheme="minorHAnsi" w:cstheme="minorBidi"/>
      <w:i/>
      <w:color w:val="00B0F0"/>
      <w:sz w:val="22"/>
      <w:szCs w:val="22"/>
      <w:lang w:eastAsia="en-US"/>
    </w:rPr>
  </w:style>
  <w:style w:type="character" w:customStyle="1" w:styleId="Ulstomtale1">
    <w:name w:val="Uløst omtale1"/>
    <w:basedOn w:val="DefaultParagraphFont"/>
    <w:uiPriority w:val="99"/>
    <w:semiHidden/>
    <w:unhideWhenUsed/>
    <w:rsid w:val="007F6603"/>
    <w:rPr>
      <w:color w:val="808080"/>
      <w:shd w:val="clear" w:color="auto" w:fill="E6E6E6"/>
    </w:rPr>
  </w:style>
  <w:style w:type="character" w:customStyle="1" w:styleId="sc121">
    <w:name w:val="sc121"/>
    <w:basedOn w:val="DefaultParagraphFont"/>
    <w:rsid w:val="000A30E5"/>
    <w:rPr>
      <w:rFonts w:ascii="Courier New" w:hAnsi="Courier New" w:cs="Courier New" w:hint="default"/>
      <w:color w:val="FF0000"/>
      <w:sz w:val="20"/>
      <w:szCs w:val="20"/>
      <w:shd w:val="clear" w:color="auto" w:fill="FFFF00"/>
    </w:rPr>
  </w:style>
  <w:style w:type="character" w:customStyle="1" w:styleId="sc14">
    <w:name w:val="sc14"/>
    <w:basedOn w:val="DefaultParagraphFont"/>
    <w:rsid w:val="000A30E5"/>
    <w:rPr>
      <w:rFonts w:ascii="Courier New" w:hAnsi="Courier New" w:cs="Courier New" w:hint="default"/>
      <w:color w:val="0000FF"/>
      <w:sz w:val="20"/>
      <w:szCs w:val="20"/>
    </w:rPr>
  </w:style>
  <w:style w:type="character" w:customStyle="1" w:styleId="sc8">
    <w:name w:val="sc8"/>
    <w:basedOn w:val="DefaultParagraphFont"/>
    <w:rsid w:val="000A30E5"/>
    <w:rPr>
      <w:rFonts w:ascii="Courier New" w:hAnsi="Courier New" w:cs="Courier New" w:hint="default"/>
      <w:color w:val="000000"/>
      <w:sz w:val="20"/>
      <w:szCs w:val="20"/>
    </w:rPr>
  </w:style>
  <w:style w:type="character" w:customStyle="1" w:styleId="sc31">
    <w:name w:val="sc31"/>
    <w:basedOn w:val="DefaultParagraphFont"/>
    <w:rsid w:val="000A30E5"/>
    <w:rPr>
      <w:rFonts w:ascii="Courier New" w:hAnsi="Courier New" w:cs="Courier New" w:hint="default"/>
      <w:color w:val="FF0000"/>
      <w:sz w:val="20"/>
      <w:szCs w:val="20"/>
    </w:rPr>
  </w:style>
  <w:style w:type="character" w:customStyle="1" w:styleId="sc61">
    <w:name w:val="sc61"/>
    <w:basedOn w:val="DefaultParagraphFont"/>
    <w:rsid w:val="000A30E5"/>
    <w:rPr>
      <w:rFonts w:ascii="Courier New" w:hAnsi="Courier New" w:cs="Courier New" w:hint="default"/>
      <w:b/>
      <w:bCs/>
      <w:color w:val="8000FF"/>
      <w:sz w:val="20"/>
      <w:szCs w:val="20"/>
    </w:rPr>
  </w:style>
  <w:style w:type="character" w:customStyle="1" w:styleId="sc131">
    <w:name w:val="sc131"/>
    <w:basedOn w:val="DefaultParagraphFont"/>
    <w:rsid w:val="000A30E5"/>
    <w:rPr>
      <w:rFonts w:ascii="Courier New" w:hAnsi="Courier New" w:cs="Courier New" w:hint="default"/>
      <w:color w:val="FF0000"/>
      <w:sz w:val="20"/>
      <w:szCs w:val="20"/>
      <w:shd w:val="clear" w:color="auto" w:fill="FFFF00"/>
    </w:rPr>
  </w:style>
  <w:style w:type="character" w:customStyle="1" w:styleId="sc01">
    <w:name w:val="sc01"/>
    <w:basedOn w:val="DefaultParagraphFont"/>
    <w:rsid w:val="000A30E5"/>
    <w:rPr>
      <w:rFonts w:ascii="Courier New" w:hAnsi="Courier New" w:cs="Courier New" w:hint="default"/>
      <w:b/>
      <w:bCs/>
      <w:color w:val="000000"/>
      <w:sz w:val="20"/>
      <w:szCs w:val="20"/>
    </w:rPr>
  </w:style>
  <w:style w:type="character" w:customStyle="1" w:styleId="sc111">
    <w:name w:val="sc111"/>
    <w:basedOn w:val="DefaultParagraphFont"/>
    <w:rsid w:val="000A30E5"/>
    <w:rPr>
      <w:rFonts w:ascii="Courier New" w:hAnsi="Courier New" w:cs="Courier New" w:hint="default"/>
      <w:color w:val="0000FF"/>
      <w:sz w:val="20"/>
      <w:szCs w:val="20"/>
    </w:rPr>
  </w:style>
  <w:style w:type="character" w:customStyle="1" w:styleId="sc701">
    <w:name w:val="sc701"/>
    <w:basedOn w:val="DefaultParagraphFont"/>
    <w:rsid w:val="000A30E5"/>
    <w:rPr>
      <w:rFonts w:ascii="Courier New" w:hAnsi="Courier New" w:cs="Courier New" w:hint="default"/>
      <w:b/>
      <w:bCs/>
      <w:color w:val="8000FF"/>
      <w:sz w:val="20"/>
      <w:szCs w:val="20"/>
      <w:u w:val="single"/>
    </w:rPr>
  </w:style>
  <w:style w:type="paragraph" w:customStyle="1" w:styleId="sc0">
    <w:name w:val="sc0"/>
    <w:basedOn w:val="Normal"/>
    <w:rsid w:val="000A30E5"/>
    <w:pPr>
      <w:spacing w:before="100" w:beforeAutospacing="1" w:after="100" w:afterAutospacing="1"/>
    </w:pPr>
    <w:rPr>
      <w:rFonts w:ascii="Times New Roman" w:eastAsia="Times New Roman" w:hAnsi="Times New Roman" w:cs="Times New Roman"/>
      <w:b/>
      <w:bCs/>
      <w:sz w:val="24"/>
      <w:szCs w:val="24"/>
      <w:lang w:val="de-DE" w:eastAsia="de-DE"/>
    </w:rPr>
  </w:style>
  <w:style w:type="paragraph" w:customStyle="1" w:styleId="sc1">
    <w:name w:val="sc1"/>
    <w:basedOn w:val="Normal"/>
    <w:rsid w:val="000A30E5"/>
    <w:pPr>
      <w:spacing w:before="100" w:beforeAutospacing="1" w:after="100" w:afterAutospacing="1"/>
    </w:pPr>
    <w:rPr>
      <w:rFonts w:ascii="Times New Roman" w:eastAsia="Times New Roman" w:hAnsi="Times New Roman" w:cs="Times New Roman"/>
      <w:color w:val="0000FF"/>
      <w:sz w:val="24"/>
      <w:szCs w:val="24"/>
      <w:lang w:val="de-DE" w:eastAsia="de-DE"/>
    </w:rPr>
  </w:style>
  <w:style w:type="paragraph" w:customStyle="1" w:styleId="sc3">
    <w:name w:val="sc3"/>
    <w:basedOn w:val="Normal"/>
    <w:rsid w:val="000A30E5"/>
    <w:pPr>
      <w:spacing w:before="100" w:beforeAutospacing="1" w:after="100" w:afterAutospacing="1"/>
    </w:pPr>
    <w:rPr>
      <w:rFonts w:ascii="Times New Roman" w:eastAsia="Times New Roman" w:hAnsi="Times New Roman" w:cs="Times New Roman"/>
      <w:color w:val="FF0000"/>
      <w:sz w:val="24"/>
      <w:szCs w:val="24"/>
      <w:lang w:val="de-DE" w:eastAsia="de-DE"/>
    </w:rPr>
  </w:style>
  <w:style w:type="paragraph" w:customStyle="1" w:styleId="sc6">
    <w:name w:val="sc6"/>
    <w:basedOn w:val="Normal"/>
    <w:rsid w:val="000A30E5"/>
    <w:pPr>
      <w:spacing w:before="100" w:beforeAutospacing="1" w:after="100" w:afterAutospacing="1"/>
    </w:pPr>
    <w:rPr>
      <w:rFonts w:ascii="Times New Roman" w:eastAsia="Times New Roman" w:hAnsi="Times New Roman" w:cs="Times New Roman"/>
      <w:b/>
      <w:bCs/>
      <w:color w:val="8000FF"/>
      <w:sz w:val="24"/>
      <w:szCs w:val="24"/>
      <w:lang w:val="de-DE" w:eastAsia="de-DE"/>
    </w:rPr>
  </w:style>
  <w:style w:type="paragraph" w:customStyle="1" w:styleId="sc9">
    <w:name w:val="sc9"/>
    <w:basedOn w:val="Normal"/>
    <w:rsid w:val="000A30E5"/>
    <w:pPr>
      <w:spacing w:before="100" w:beforeAutospacing="1" w:after="100" w:afterAutospacing="1"/>
    </w:pPr>
    <w:rPr>
      <w:rFonts w:ascii="Times New Roman" w:eastAsia="Times New Roman" w:hAnsi="Times New Roman" w:cs="Times New Roman"/>
      <w:color w:val="008000"/>
      <w:sz w:val="24"/>
      <w:szCs w:val="24"/>
      <w:lang w:val="de-DE" w:eastAsia="de-DE"/>
    </w:rPr>
  </w:style>
  <w:style w:type="paragraph" w:customStyle="1" w:styleId="sc11">
    <w:name w:val="sc11"/>
    <w:basedOn w:val="Normal"/>
    <w:rsid w:val="000A30E5"/>
    <w:pPr>
      <w:spacing w:before="100" w:beforeAutospacing="1" w:after="100" w:afterAutospacing="1"/>
    </w:pPr>
    <w:rPr>
      <w:rFonts w:ascii="Times New Roman" w:eastAsia="Times New Roman" w:hAnsi="Times New Roman" w:cs="Times New Roman"/>
      <w:color w:val="0000FF"/>
      <w:sz w:val="24"/>
      <w:szCs w:val="24"/>
      <w:lang w:val="de-DE" w:eastAsia="de-DE"/>
    </w:rPr>
  </w:style>
  <w:style w:type="paragraph" w:customStyle="1" w:styleId="sc12">
    <w:name w:val="sc12"/>
    <w:basedOn w:val="Normal"/>
    <w:rsid w:val="000A30E5"/>
    <w:pPr>
      <w:shd w:val="clear" w:color="auto" w:fill="FFFF00"/>
      <w:spacing w:before="100" w:beforeAutospacing="1" w:after="100" w:afterAutospacing="1"/>
    </w:pPr>
    <w:rPr>
      <w:rFonts w:ascii="Times New Roman" w:eastAsia="Times New Roman" w:hAnsi="Times New Roman" w:cs="Times New Roman"/>
      <w:color w:val="FF0000"/>
      <w:sz w:val="24"/>
      <w:szCs w:val="24"/>
      <w:lang w:val="de-DE" w:eastAsia="de-DE"/>
    </w:rPr>
  </w:style>
  <w:style w:type="paragraph" w:customStyle="1" w:styleId="sc13">
    <w:name w:val="sc13"/>
    <w:basedOn w:val="Normal"/>
    <w:rsid w:val="000A30E5"/>
    <w:pPr>
      <w:shd w:val="clear" w:color="auto" w:fill="FFFF00"/>
      <w:spacing w:before="100" w:beforeAutospacing="1" w:after="100" w:afterAutospacing="1"/>
    </w:pPr>
    <w:rPr>
      <w:rFonts w:ascii="Times New Roman" w:eastAsia="Times New Roman" w:hAnsi="Times New Roman" w:cs="Times New Roman"/>
      <w:color w:val="FF0000"/>
      <w:sz w:val="24"/>
      <w:szCs w:val="24"/>
      <w:lang w:val="de-DE" w:eastAsia="de-DE"/>
    </w:rPr>
  </w:style>
  <w:style w:type="character" w:customStyle="1" w:styleId="sc91">
    <w:name w:val="sc91"/>
    <w:basedOn w:val="DefaultParagraphFont"/>
    <w:rsid w:val="000A30E5"/>
    <w:rPr>
      <w:rFonts w:ascii="Courier New" w:hAnsi="Courier New" w:cs="Courier New" w:hint="default"/>
      <w:color w:val="008000"/>
      <w:sz w:val="20"/>
      <w:szCs w:val="20"/>
    </w:rPr>
  </w:style>
  <w:style w:type="paragraph" w:styleId="Caption">
    <w:name w:val="caption"/>
    <w:basedOn w:val="Normal"/>
    <w:next w:val="Normal"/>
    <w:unhideWhenUsed/>
    <w:rsid w:val="000A30E5"/>
    <w:pPr>
      <w:spacing w:after="200"/>
    </w:pPr>
    <w:rPr>
      <w:rFonts w:ascii="Times New Roman" w:eastAsiaTheme="minorHAnsi" w:hAnsi="Times New Roman" w:cs="Times New Roman"/>
      <w:i/>
      <w:iCs/>
      <w:color w:val="1F497D"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26792987">
      <w:bodyDiv w:val="1"/>
      <w:marLeft w:val="0"/>
      <w:marRight w:val="0"/>
      <w:marTop w:val="0"/>
      <w:marBottom w:val="0"/>
      <w:divBdr>
        <w:top w:val="none" w:sz="0" w:space="0" w:color="auto"/>
        <w:left w:val="none" w:sz="0" w:space="0" w:color="auto"/>
        <w:bottom w:val="none" w:sz="0" w:space="0" w:color="auto"/>
        <w:right w:val="none" w:sz="0" w:space="0" w:color="auto"/>
      </w:divBdr>
    </w:div>
    <w:div w:id="16465925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eader" Target="header6.xml"/><Relationship Id="rId26" Type="http://schemas.openxmlformats.org/officeDocument/2006/relationships/image" Target="media/image5.emf"/><Relationship Id="rId39" Type="http://schemas.openxmlformats.org/officeDocument/2006/relationships/hyperlink" Target="http://www.iho.int/iho_pubs/standard/S-100/S-100_Ed_2/S_100_V2.0.0_June-2015.pdf" TargetMode="External"/><Relationship Id="rId21" Type="http://schemas.openxmlformats.org/officeDocument/2006/relationships/header" Target="header9.xml"/><Relationship Id="rId34" Type="http://schemas.openxmlformats.org/officeDocument/2006/relationships/image" Target="media/image11.png"/><Relationship Id="rId42" Type="http://schemas.openxmlformats.org/officeDocument/2006/relationships/header" Target="header10.xml"/><Relationship Id="rId47"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3.png"/><Relationship Id="rId32" Type="http://schemas.openxmlformats.org/officeDocument/2006/relationships/image" Target="media/image9.png"/><Relationship Id="rId37" Type="http://schemas.openxmlformats.org/officeDocument/2006/relationships/hyperlink" Target="http://www.iala-aism.org/wiki/dictionary" TargetMode="External"/><Relationship Id="rId40" Type="http://schemas.openxmlformats.org/officeDocument/2006/relationships/hyperlink" Target="http://www.iala-aism.org/wiki/dictionary" TargetMode="External"/><Relationship Id="rId45" Type="http://schemas.openxmlformats.org/officeDocument/2006/relationships/header" Target="header12.xml"/><Relationship Id="rId5" Type="http://schemas.openxmlformats.org/officeDocument/2006/relationships/settings" Target="settings.xml"/><Relationship Id="rId15" Type="http://schemas.openxmlformats.org/officeDocument/2006/relationships/header" Target="header4.xml"/><Relationship Id="rId23" Type="http://schemas.openxmlformats.org/officeDocument/2006/relationships/hyperlink" Target="http://www.maritimecloud.net" TargetMode="External"/><Relationship Id="rId28" Type="http://schemas.openxmlformats.org/officeDocument/2006/relationships/image" Target="media/image6.png"/><Relationship Id="rId36" Type="http://schemas.openxmlformats.org/officeDocument/2006/relationships/image" Target="media/image13.png"/><Relationship Id="rId10" Type="http://schemas.openxmlformats.org/officeDocument/2006/relationships/header" Target="header2.xml"/><Relationship Id="rId19" Type="http://schemas.openxmlformats.org/officeDocument/2006/relationships/header" Target="header7.xml"/><Relationship Id="rId31" Type="http://schemas.openxmlformats.org/officeDocument/2006/relationships/hyperlink" Target="http://www.iala-aism.org/wiki/dictionary" TargetMode="External"/><Relationship Id="rId44" Type="http://schemas.openxmlformats.org/officeDocument/2006/relationships/footer" Target="footer6.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footer" Target="footer5.xml"/><Relationship Id="rId27" Type="http://schemas.openxmlformats.org/officeDocument/2006/relationships/package" Target="embeddings/Microsoft_Visio-Zeichnung111.vsdx"/><Relationship Id="rId30" Type="http://schemas.openxmlformats.org/officeDocument/2006/relationships/image" Target="media/image8.png"/><Relationship Id="rId35" Type="http://schemas.openxmlformats.org/officeDocument/2006/relationships/image" Target="media/image12.png"/><Relationship Id="rId43" Type="http://schemas.openxmlformats.org/officeDocument/2006/relationships/header" Target="header11.xml"/><Relationship Id="rId8" Type="http://schemas.openxmlformats.org/officeDocument/2006/relationships/endnotes" Target="endnotes.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footer" Target="footer4.xml"/><Relationship Id="rId25" Type="http://schemas.openxmlformats.org/officeDocument/2006/relationships/image" Target="media/image4.png"/><Relationship Id="rId33" Type="http://schemas.openxmlformats.org/officeDocument/2006/relationships/image" Target="media/image10.png"/><Relationship Id="rId38" Type="http://schemas.openxmlformats.org/officeDocument/2006/relationships/hyperlink" Target="http://mrnregistry.org/" TargetMode="External"/><Relationship Id="rId46" Type="http://schemas.openxmlformats.org/officeDocument/2006/relationships/fontTable" Target="fontTable.xml"/><Relationship Id="rId20" Type="http://schemas.openxmlformats.org/officeDocument/2006/relationships/header" Target="header8.xml"/><Relationship Id="rId41" Type="http://schemas.openxmlformats.org/officeDocument/2006/relationships/hyperlink" Target="http://www.iala-aism.org/wiki/dictionary"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header5.xml.rels><?xml version="1.0" encoding="UTF-8" standalone="yes"?>
<Relationships xmlns="http://schemas.openxmlformats.org/package/2006/relationships"><Relationship Id="rId1" Type="http://schemas.openxmlformats.org/officeDocument/2006/relationships/image" Target="media/image2.png"/></Relationships>
</file>

<file path=word/_rels/header8.xml.rels><?xml version="1.0" encoding="UTF-8" standalone="yes"?>
<Relationships xmlns="http://schemas.openxmlformats.org/package/2006/relationships"><Relationship Id="rId1" Type="http://schemas.openxmlformats.org/officeDocument/2006/relationships/image" Target="media/image2.png"/></Relationships>
</file>

<file path=word/_rels/header9.xml.rels><?xml version="1.0" encoding="UTF-8" standalone="yes"?>
<Relationships xmlns="http://schemas.openxmlformats.org/package/2006/relationships"><Relationship Id="rId1" Type="http://schemas.openxmlformats.org/officeDocument/2006/relationships/image" Target="media/image2.png"/></Relationships>
</file>

<file path=word/_rels/header11.xml.rels><?xml version="1.0" encoding="UTF-8" standalone="yes"?>
<Relationships xmlns="http://schemas.openxmlformats.org/package/2006/relationships"><Relationship Id="rId1" Type="http://schemas.openxmlformats.org/officeDocument/2006/relationships/image" Target="media/image14.png"/></Relationships>
</file>

<file path=word/_rels/header12.xml.rels><?xml version="1.0" encoding="UTF-8" standalone="yes"?>
<Relationships xmlns="http://schemas.openxmlformats.org/package/2006/relationships"><Relationship Id="rId1" Type="http://schemas.openxmlformats.org/officeDocument/2006/relationships/image" Target="media/image1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87C0E2B-AC5A-49B3-B81F-0518B950C1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78</Pages>
  <Words>25543</Words>
  <Characters>145598</Characters>
  <Application>Microsoft Office Word</Application>
  <DocSecurity>0</DocSecurity>
  <Lines>1213</Lines>
  <Paragraphs>341</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170800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Wim</dc:creator>
  <cp:lastModifiedBy>Wim</cp:lastModifiedBy>
  <cp:revision>4</cp:revision>
  <dcterms:created xsi:type="dcterms:W3CDTF">2018-10-10T17:20:00Z</dcterms:created>
  <dcterms:modified xsi:type="dcterms:W3CDTF">2018-10-11T13:24:00Z</dcterms:modified>
</cp:coreProperties>
</file>